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DE8876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B277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037F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4842BFE" w:rsidR="00424133" w:rsidRPr="00424133" w:rsidRDefault="003B277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A848A30" w:rsidR="00001C04" w:rsidRPr="008426D1" w:rsidRDefault="005A03EB" w:rsidP="00A3321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33219">
                  <w:rPr>
                    <w:rFonts w:asciiTheme="majorHAnsi" w:hAnsiTheme="majorHAnsi"/>
                    <w:sz w:val="20"/>
                    <w:szCs w:val="20"/>
                  </w:rPr>
                  <w:t xml:space="preserve">Dr. Mark Foster </w:t>
                </w:r>
                <w:r w:rsidR="006F1EB0">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5T00:00:00Z">
                  <w:dateFormat w:val="M/d/yyyy"/>
                  <w:lid w:val="en-US"/>
                  <w:storeMappedDataAs w:val="dateTime"/>
                  <w:calendar w:val="gregorian"/>
                </w:date>
              </w:sdtPr>
              <w:sdtEndPr/>
              <w:sdtContent>
                <w:r w:rsidR="00A33219">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A03E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343BCCF" w:rsidR="00001C04" w:rsidRPr="008426D1" w:rsidRDefault="005A03E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ermStart w:id="710630480" w:edGrp="everyone"/>
                    <w:r w:rsidR="003D5BC9" w:rsidRPr="006F1EB0">
                      <w:rPr>
                        <w:rFonts w:asciiTheme="majorHAnsi" w:hAnsiTheme="majorHAnsi"/>
                        <w:color w:val="808080" w:themeColor="background1" w:themeShade="80"/>
                        <w:shd w:val="clear" w:color="auto" w:fill="D9D9D9" w:themeFill="background1" w:themeFillShade="D9"/>
                      </w:rPr>
                      <w:t>Dr. Mark Foster</w:t>
                    </w:r>
                    <w:r w:rsidR="006F1EB0">
                      <w:rPr>
                        <w:rFonts w:asciiTheme="majorHAnsi" w:hAnsiTheme="majorHAnsi"/>
                        <w:color w:val="808080" w:themeColor="background1" w:themeShade="80"/>
                        <w:sz w:val="52"/>
                        <w:szCs w:val="52"/>
                        <w:shd w:val="clear" w:color="auto" w:fill="D9D9D9" w:themeFill="background1" w:themeFillShade="D9"/>
                      </w:rPr>
                      <w:t xml:space="preserve">                     </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5T00:00:00Z">
                  <w:dateFormat w:val="M/d/yyyy"/>
                  <w:lid w:val="en-US"/>
                  <w:storeMappedDataAs w:val="dateTime"/>
                  <w:calendar w:val="gregorian"/>
                </w:date>
              </w:sdtPr>
              <w:sdtEndPr/>
              <w:sdtContent>
                <w:r w:rsidR="003D5BC9">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A03E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B4C99BA" w:rsidR="00001C04" w:rsidRPr="008426D1" w:rsidRDefault="005A03EB" w:rsidP="006F1EB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F1EB0">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5T00:00:00Z">
                  <w:dateFormat w:val="M/d/yyyy"/>
                  <w:lid w:val="en-US"/>
                  <w:storeMappedDataAs w:val="dateTime"/>
                  <w:calendar w:val="gregorian"/>
                </w:date>
              </w:sdtPr>
              <w:sdtEndPr/>
              <w:sdtContent>
                <w:r w:rsidR="006F1EB0">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A03E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FB9B919" w:rsidR="00001C04" w:rsidRPr="008426D1" w:rsidRDefault="005A03EB" w:rsidP="00CE092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E0922">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5T00:00:00Z">
                  <w:dateFormat w:val="M/d/yyyy"/>
                  <w:lid w:val="en-US"/>
                  <w:storeMappedDataAs w:val="dateTime"/>
                  <w:calendar w:val="gregorian"/>
                </w:date>
              </w:sdtPr>
              <w:sdtEndPr/>
              <w:sdtContent>
                <w:r w:rsidR="00CE0922">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A03E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A03E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A03E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3B277F" w:rsidRDefault="0036794A" w:rsidP="007D371A">
      <w:p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t>1</w:t>
      </w:r>
      <w:r w:rsidR="007D371A" w:rsidRPr="003B277F">
        <w:rPr>
          <w:rFonts w:asciiTheme="majorHAnsi" w:hAnsiTheme="majorHAnsi" w:cs="Arial"/>
          <w:b/>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440668055"/>
            <w:placeholder>
              <w:docPart w:val="6BB0B55D58964EA28A75798DF1EA4735"/>
            </w:placeholder>
          </w:sdtPr>
          <w:sdtEndPr/>
          <w:sdtContent>
            <w:sdt>
              <w:sdtPr>
                <w:rPr>
                  <w:rFonts w:asciiTheme="majorHAnsi" w:hAnsiTheme="majorHAnsi" w:cs="Arial"/>
                  <w:sz w:val="20"/>
                  <w:szCs w:val="20"/>
                </w:rPr>
                <w:id w:val="208306885"/>
              </w:sdtPr>
              <w:sdtEndPr/>
              <w:sdtContent>
                <w:p w14:paraId="7564DEFE" w14:textId="77777777" w:rsidR="003B277F" w:rsidRDefault="003B277F" w:rsidP="003B277F">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Name:  Lark E. Montgomery, Assistant Professor of Nursing for the College of Nursing and Health Professions </w:t>
                  </w:r>
                </w:p>
                <w:p w14:paraId="39CBAD8F" w14:textId="77777777" w:rsidR="003B277F" w:rsidRDefault="003B277F" w:rsidP="003B27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Name of Institution:  Arkansas State University- Jonesboro</w:t>
                  </w:r>
                </w:p>
                <w:p w14:paraId="55CE2762" w14:textId="77777777" w:rsidR="003B277F" w:rsidRDefault="003B277F" w:rsidP="003B27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Address:  College of Nursing and Health Professions</w:t>
                  </w:r>
                </w:p>
                <w:p w14:paraId="60C9ABAC" w14:textId="77777777" w:rsidR="003B277F" w:rsidRDefault="003B277F" w:rsidP="003B27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P.O. BOX 910</w:t>
                  </w:r>
                </w:p>
                <w:p w14:paraId="33CBD3DB" w14:textId="77777777" w:rsidR="003B277F" w:rsidRDefault="003B277F" w:rsidP="003B27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State University, AR 72467 </w:t>
                  </w:r>
                </w:p>
                <w:p w14:paraId="2D8B4164" w14:textId="77777777" w:rsidR="003B277F" w:rsidRDefault="003B277F" w:rsidP="003B27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E-mail Address:  </w:t>
                  </w:r>
                  <w:hyperlink r:id="rId9" w:history="1">
                    <w:r>
                      <w:rPr>
                        <w:rStyle w:val="Hyperlink"/>
                        <w:rFonts w:asciiTheme="majorHAnsi" w:hAnsiTheme="majorHAnsi" w:cs="Arial"/>
                        <w:sz w:val="20"/>
                        <w:szCs w:val="20"/>
                      </w:rPr>
                      <w:t>lmontgomery@astate.edu</w:t>
                    </w:r>
                  </w:hyperlink>
                </w:p>
                <w:p w14:paraId="2F7EC3E0" w14:textId="77777777" w:rsidR="003B277F" w:rsidRDefault="003B277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Phone Number:  Office 870-972-2668/ Cell 870-761-6731 </w:t>
                  </w:r>
                </w:p>
                <w:p w14:paraId="76E25B1E" w14:textId="0EBACE08" w:rsidR="007D371A" w:rsidRPr="008426D1" w:rsidRDefault="005A03EB" w:rsidP="007D371A">
                  <w:pPr>
                    <w:tabs>
                      <w:tab w:val="left" w:pos="360"/>
                      <w:tab w:val="left" w:pos="720"/>
                    </w:tabs>
                    <w:spacing w:after="0" w:line="240" w:lineRule="auto"/>
                    <w:rPr>
                      <w:rFonts w:asciiTheme="majorHAnsi" w:hAnsiTheme="majorHAnsi" w:cs="Arial"/>
                      <w:sz w:val="20"/>
                      <w:szCs w:val="20"/>
                    </w:rPr>
                  </w:pP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3B277F" w:rsidRDefault="0036794A" w:rsidP="007D371A">
      <w:p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lastRenderedPageBreak/>
        <w:t>2</w:t>
      </w:r>
      <w:r w:rsidR="007D371A" w:rsidRPr="003B277F">
        <w:rPr>
          <w:rFonts w:asciiTheme="majorHAnsi" w:hAnsiTheme="majorHAnsi" w:cs="Arial"/>
          <w:b/>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14:paraId="4C66180A" w14:textId="7BB33928" w:rsidR="003B277F" w:rsidRDefault="00C8600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p w14:paraId="4B61AF5D" w14:textId="794BA8A0" w:rsidR="007D371A" w:rsidRPr="008426D1" w:rsidRDefault="00C8600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2021-2022</w:t>
          </w:r>
          <w:r w:rsidR="003B277F">
            <w:rPr>
              <w:rFonts w:asciiTheme="majorHAnsi" w:hAnsiTheme="majorHAnsi" w:cs="Arial"/>
              <w:sz w:val="20"/>
              <w:szCs w:val="20"/>
            </w:rPr>
            <w:t xml:space="preserve"> Academic Year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3B277F" w:rsidRDefault="0036794A" w:rsidP="00CB4B5A">
      <w:p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t>3.</w:t>
      </w:r>
      <w:r w:rsidR="00CB4B5A" w:rsidRPr="003B277F">
        <w:rPr>
          <w:rFonts w:asciiTheme="majorHAnsi" w:hAnsiTheme="majorHAnsi" w:cs="Arial"/>
          <w:b/>
          <w:sz w:val="20"/>
          <w:szCs w:val="20"/>
        </w:rPr>
        <w:t xml:space="preserve"> Proposed Course Prefix and Number (</w:t>
      </w:r>
      <w:r w:rsidR="00EC5D93" w:rsidRPr="003B277F">
        <w:rPr>
          <w:rFonts w:asciiTheme="majorHAnsi" w:hAnsiTheme="majorHAnsi" w:cs="Arial"/>
          <w:b/>
          <w:sz w:val="20"/>
          <w:szCs w:val="20"/>
        </w:rPr>
        <w:t>C</w:t>
      </w:r>
      <w:r w:rsidR="007D371A" w:rsidRPr="003B277F">
        <w:rPr>
          <w:rFonts w:asciiTheme="majorHAnsi" w:hAnsiTheme="majorHAnsi" w:cs="Arial"/>
          <w:b/>
          <w:sz w:val="20"/>
          <w:szCs w:val="20"/>
        </w:rPr>
        <w:t>onfirm that number chosen has not been used before.</w:t>
      </w:r>
      <w:r w:rsidR="00EC5D93" w:rsidRPr="003B277F">
        <w:rPr>
          <w:rFonts w:asciiTheme="majorHAnsi" w:hAnsiTheme="majorHAnsi" w:cs="Arial"/>
          <w:b/>
          <w:sz w:val="20"/>
          <w:szCs w:val="20"/>
        </w:rPr>
        <w:t xml:space="preserve"> For variable credit courses, indicate variable range. </w:t>
      </w:r>
      <w:r w:rsidR="00EC5D93" w:rsidRPr="003B277F">
        <w:rPr>
          <w:rFonts w:asciiTheme="majorHAnsi" w:hAnsiTheme="majorHAnsi" w:cs="Arial"/>
          <w:i/>
          <w:color w:val="FF0000"/>
          <w:sz w:val="20"/>
          <w:szCs w:val="20"/>
        </w:rPr>
        <w:t>Proposed number for experimental course is 9</w:t>
      </w:r>
      <w:r w:rsidR="00EC5D93" w:rsidRPr="003B277F">
        <w:rPr>
          <w:rFonts w:asciiTheme="majorHAnsi" w:hAnsiTheme="majorHAnsi" w:cs="Arial"/>
          <w:sz w:val="20"/>
          <w:szCs w:val="20"/>
        </w:rPr>
        <w:t>.</w:t>
      </w:r>
      <w:r w:rsidR="00EC5D93" w:rsidRPr="003B277F">
        <w:rPr>
          <w:rFonts w:asciiTheme="majorHAnsi" w:hAnsiTheme="majorHAnsi" w:cs="Arial"/>
          <w:b/>
          <w:sz w:val="20"/>
          <w:szCs w:val="20"/>
        </w:rPr>
        <w:t xml:space="preserve"> </w:t>
      </w:r>
      <w:r w:rsidR="00CB4B5A" w:rsidRPr="003B277F">
        <w:rPr>
          <w:rFonts w:asciiTheme="majorHAnsi" w:hAnsiTheme="majorHAnsi" w:cs="Arial"/>
          <w:b/>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4E840B6" w:rsidR="00CB4B5A" w:rsidRPr="008426D1" w:rsidRDefault="003B27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6483</w:t>
          </w:r>
        </w:p>
      </w:sdtContent>
    </w:sdt>
    <w:p w14:paraId="367BC8FB" w14:textId="77777777" w:rsidR="00345C89"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45DA1342" w:rsidR="00610022" w:rsidRPr="00345C89" w:rsidRDefault="0036794A" w:rsidP="00CB4B5A">
      <w:pPr>
        <w:tabs>
          <w:tab w:val="left" w:pos="360"/>
          <w:tab w:val="left" w:pos="720"/>
        </w:tabs>
        <w:spacing w:after="0" w:line="240" w:lineRule="auto"/>
        <w:rPr>
          <w:rFonts w:asciiTheme="majorHAnsi" w:hAnsiTheme="majorHAnsi" w:cs="Arial"/>
          <w:sz w:val="20"/>
          <w:szCs w:val="20"/>
        </w:rPr>
      </w:pPr>
      <w:r w:rsidRPr="003B277F">
        <w:rPr>
          <w:rFonts w:asciiTheme="majorHAnsi" w:hAnsiTheme="majorHAnsi" w:cs="Arial"/>
          <w:b/>
          <w:sz w:val="20"/>
          <w:szCs w:val="20"/>
        </w:rPr>
        <w:t>4</w:t>
      </w:r>
      <w:r w:rsidR="00CB4B5A" w:rsidRPr="003B277F">
        <w:rPr>
          <w:rFonts w:asciiTheme="majorHAnsi" w:hAnsiTheme="majorHAnsi" w:cs="Arial"/>
          <w:b/>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BD30077" w:rsidR="00CB4B5A" w:rsidRPr="008426D1" w:rsidRDefault="005A03E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3B277F">
            <w:rPr>
              <w:rFonts w:asciiTheme="majorHAnsi" w:hAnsiTheme="majorHAnsi" w:cs="Arial"/>
              <w:sz w:val="20"/>
              <w:szCs w:val="20"/>
            </w:rPr>
            <w:t>NURS 6483 Adult Gerontology Acute Care Nurse Practitioner Seminar III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3B277F" w:rsidRDefault="0036794A" w:rsidP="00CB4B5A">
      <w:p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t>5</w:t>
      </w:r>
      <w:r w:rsidR="00CB4B5A" w:rsidRPr="003B277F">
        <w:rPr>
          <w:rFonts w:asciiTheme="majorHAnsi" w:hAnsiTheme="majorHAnsi" w:cs="Arial"/>
          <w:b/>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3D096D8B" w:rsidR="00CB4B5A" w:rsidRPr="003B277F" w:rsidRDefault="003B277F" w:rsidP="003B277F">
          <w:pPr>
            <w:spacing w:line="240" w:lineRule="auto"/>
            <w:rPr>
              <w:rFonts w:asciiTheme="majorHAnsi" w:hAnsiTheme="majorHAnsi" w:cs="Arial"/>
              <w:sz w:val="20"/>
              <w:szCs w:val="20"/>
            </w:rPr>
          </w:pPr>
          <w:r w:rsidRPr="003B277F">
            <w:rPr>
              <w:rFonts w:asciiTheme="majorHAnsi" w:hAnsiTheme="majorHAnsi" w:cs="Arial"/>
              <w:sz w:val="20"/>
              <w:szCs w:val="20"/>
            </w:rPr>
            <w:t>Focuses on research based complex care for specialization of Adult/Gerontology Acute Care Nurse Practitioner.  Particular attention given to health care economics, palliative or end of life care, emergency therapeutics, and disaster management strategies.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3B277F" w:rsidRDefault="0036794A" w:rsidP="00C002F9">
      <w:p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t>6</w:t>
      </w:r>
      <w:r w:rsidR="00C002F9" w:rsidRPr="003B277F">
        <w:rPr>
          <w:rFonts w:asciiTheme="majorHAnsi" w:hAnsiTheme="majorHAnsi" w:cs="Arial"/>
          <w:b/>
          <w:sz w:val="20"/>
          <w:szCs w:val="20"/>
        </w:rPr>
        <w:t>.</w:t>
      </w:r>
      <w:r w:rsidR="00391206" w:rsidRPr="003B277F">
        <w:rPr>
          <w:rFonts w:asciiTheme="majorHAnsi" w:hAnsiTheme="majorHAnsi" w:cs="Arial"/>
          <w:b/>
          <w:sz w:val="20"/>
          <w:szCs w:val="20"/>
        </w:rPr>
        <w:t xml:space="preserve"> Prerequisites and major restrictions. </w:t>
      </w:r>
      <w:r w:rsidR="00C002F9" w:rsidRPr="003B277F">
        <w:rPr>
          <w:rFonts w:asciiTheme="majorHAnsi" w:hAnsiTheme="majorHAnsi" w:cs="Arial"/>
          <w:b/>
          <w:sz w:val="20"/>
          <w:szCs w:val="20"/>
        </w:rPr>
        <w:t xml:space="preserve"> </w:t>
      </w:r>
      <w:r w:rsidR="00391206" w:rsidRPr="003B277F">
        <w:rPr>
          <w:rFonts w:asciiTheme="majorHAnsi" w:hAnsiTheme="majorHAnsi" w:cs="Arial"/>
          <w:b/>
          <w:sz w:val="20"/>
          <w:szCs w:val="20"/>
        </w:rPr>
        <w:t>(</w:t>
      </w:r>
      <w:r w:rsidR="00916FCA" w:rsidRPr="003B277F">
        <w:rPr>
          <w:rFonts w:asciiTheme="majorHAnsi" w:hAnsiTheme="majorHAnsi" w:cs="Arial"/>
          <w:b/>
          <w:sz w:val="20"/>
          <w:szCs w:val="20"/>
        </w:rPr>
        <w:t>Indicate all prerequisites. I</w:t>
      </w:r>
      <w:r w:rsidR="00C002F9" w:rsidRPr="003B277F">
        <w:rPr>
          <w:rFonts w:asciiTheme="majorHAnsi" w:hAnsiTheme="majorHAnsi" w:cs="Arial"/>
          <w:b/>
          <w:sz w:val="20"/>
          <w:szCs w:val="20"/>
        </w:rPr>
        <w:t xml:space="preserve">f this course is restricted to </w:t>
      </w:r>
      <w:r w:rsidR="00391206" w:rsidRPr="003B277F">
        <w:rPr>
          <w:rFonts w:asciiTheme="majorHAnsi" w:hAnsiTheme="majorHAnsi" w:cs="Arial"/>
          <w:b/>
          <w:sz w:val="20"/>
          <w:szCs w:val="20"/>
        </w:rPr>
        <w:t xml:space="preserve">a specific major, which major. </w:t>
      </w:r>
      <w:r w:rsidR="00C002F9" w:rsidRPr="003B277F">
        <w:rPr>
          <w:rFonts w:asciiTheme="majorHAnsi" w:hAnsiTheme="majorHAnsi" w:cs="Arial"/>
          <w:b/>
          <w:sz w:val="20"/>
          <w:szCs w:val="20"/>
        </w:rPr>
        <w:t>If a student does not have the prerequisites or does not have the appropriate major, the student will not be allowed to register).</w:t>
      </w:r>
    </w:p>
    <w:p w14:paraId="5A1D75F9" w14:textId="469B28E4" w:rsidR="00391206" w:rsidRPr="008426D1" w:rsidRDefault="005A03E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sidRPr="003B277F">
        <w:rPr>
          <w:rFonts w:asciiTheme="majorHAnsi" w:hAnsiTheme="majorHAnsi" w:cs="Arial"/>
          <w:b/>
          <w:bCs/>
          <w:sz w:val="20"/>
          <w:szCs w:val="20"/>
        </w:rPr>
        <w:tab/>
      </w:r>
      <w:r w:rsidR="00C002F9" w:rsidRPr="003B277F">
        <w:rPr>
          <w:rFonts w:asciiTheme="majorHAnsi" w:hAnsiTheme="majorHAnsi" w:cs="Arial"/>
          <w:b/>
          <w:bCs/>
          <w:sz w:val="20"/>
          <w:szCs w:val="20"/>
        </w:rPr>
        <w:t>Are there any prerequisites?</w:t>
      </w:r>
      <w:r w:rsidR="00391206" w:rsidRPr="008426D1">
        <w:rPr>
          <w:rFonts w:asciiTheme="majorHAnsi" w:hAnsiTheme="majorHAnsi" w:cs="Arial"/>
          <w:bCs/>
          <w:sz w:val="20"/>
          <w:szCs w:val="20"/>
        </w:rPr>
        <w:t xml:space="preserve">   </w:t>
      </w:r>
      <w:r w:rsidR="003B277F">
        <w:rPr>
          <w:rFonts w:asciiTheme="majorHAnsi" w:hAnsiTheme="majorHAnsi" w:cs="Arial"/>
          <w:bCs/>
          <w:sz w:val="20"/>
          <w:szCs w:val="20"/>
        </w:rPr>
        <w:t>YES</w:t>
      </w:r>
    </w:p>
    <w:p w14:paraId="3743AAD9" w14:textId="77777777" w:rsidR="00391206" w:rsidRPr="003B277F" w:rsidRDefault="00391206" w:rsidP="003B277F">
      <w:pPr>
        <w:pStyle w:val="ListParagraph"/>
        <w:numPr>
          <w:ilvl w:val="1"/>
          <w:numId w:val="6"/>
        </w:numPr>
        <w:tabs>
          <w:tab w:val="left" w:pos="720"/>
        </w:tabs>
        <w:spacing w:after="0" w:line="240" w:lineRule="auto"/>
        <w:ind w:firstLine="0"/>
        <w:rPr>
          <w:rFonts w:asciiTheme="majorHAnsi" w:hAnsiTheme="majorHAnsi" w:cs="Arial"/>
          <w:b/>
          <w:sz w:val="20"/>
          <w:szCs w:val="20"/>
        </w:rPr>
      </w:pPr>
      <w:r w:rsidRPr="003B277F">
        <w:rPr>
          <w:rFonts w:asciiTheme="majorHAnsi" w:hAnsiTheme="majorHAnsi" w:cs="Arial"/>
          <w:b/>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634801176"/>
            <w:placeholder>
              <w:docPart w:val="D8E4DD31A87B4DCD8FC9E09895BF0FE2"/>
            </w:placeholder>
          </w:sdtPr>
          <w:sdtEndPr/>
          <w:sdtContent>
            <w:p w14:paraId="1D5D60D2" w14:textId="667C2235"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NURS 6402 Role Development in Advanced Nursing</w:t>
              </w:r>
            </w:p>
            <w:p w14:paraId="22582791"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6203 Theory Development in Nursing </w:t>
              </w:r>
            </w:p>
            <w:p w14:paraId="2AF29FE6"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6303 Health Care Issues and Policy </w:t>
              </w:r>
            </w:p>
            <w:p w14:paraId="38ECF334"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6023 Advanced Assessment and Diagnostic Evaluation </w:t>
              </w:r>
            </w:p>
            <w:p w14:paraId="753AD1A7"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6013 Advanced Clinical Pharmacology </w:t>
              </w:r>
            </w:p>
            <w:p w14:paraId="6C89E39C"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6003 Advanced Clinical Physiology </w:t>
              </w:r>
            </w:p>
            <w:p w14:paraId="00EDBFE7"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6103 Research Design and Methodology </w:t>
              </w:r>
            </w:p>
            <w:p w14:paraId="3BE7A782"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NURS 6213 AG ACNP Seminar I</w:t>
              </w:r>
            </w:p>
            <w:p w14:paraId="4111EE9C"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6214 AG ACNP Practicum I </w:t>
              </w:r>
            </w:p>
            <w:p w14:paraId="3BCAA138" w14:textId="7777777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NURS 6363 AG ACNP Seminar II</w:t>
              </w:r>
            </w:p>
            <w:p w14:paraId="7A581D78" w14:textId="1C42678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 NURS 6364 AG ACNP Practicum II </w:t>
              </w:r>
            </w:p>
            <w:p w14:paraId="3C5392E9" w14:textId="38488CD7" w:rsidR="003B277F" w:rsidRDefault="003B277F" w:rsidP="003B277F">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6484 AG ACNP Practicum III (Co-Requisite) </w:t>
              </w:r>
            </w:p>
          </w:sdtContent>
        </w:sdt>
        <w:p w14:paraId="39FE150F" w14:textId="1679D462" w:rsidR="00A966C5" w:rsidRPr="008426D1" w:rsidRDefault="005A03E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3B277F"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3B277F">
        <w:rPr>
          <w:rFonts w:asciiTheme="majorHAnsi" w:hAnsiTheme="majorHAnsi" w:cs="Arial"/>
          <w:b/>
          <w:sz w:val="20"/>
          <w:szCs w:val="20"/>
        </w:rPr>
        <w:t>Why or why not?</w:t>
      </w:r>
      <w:r w:rsidR="00391206" w:rsidRPr="003B277F">
        <w:rPr>
          <w:rFonts w:asciiTheme="majorHAnsi" w:hAnsiTheme="majorHAnsi" w:cs="Arial"/>
          <w:b/>
          <w:sz w:val="20"/>
          <w:szCs w:val="20"/>
        </w:rPr>
        <w:t xml:space="preserve"> </w:t>
      </w:r>
    </w:p>
    <w:p w14:paraId="742D12DD" w14:textId="2D1673E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793337310"/>
              <w:placeholder>
                <w:docPart w:val="3C363B6037774763A9549E8F3798653E"/>
              </w:placeholder>
            </w:sdtPr>
            <w:sdtEndPr/>
            <w:sdtContent>
              <w:r w:rsidR="003B277F">
                <w:rPr>
                  <w:rFonts w:asciiTheme="majorHAnsi" w:hAnsiTheme="majorHAnsi" w:cs="Arial"/>
                  <w:sz w:val="20"/>
                  <w:szCs w:val="20"/>
                </w:rPr>
                <w:t xml:space="preserve">Pre-requisites will provide foundation needed for starting and progressing through the seminar/practicum course work within the student’s specialty area of focus.  Many of the pre-requisites are currently required as “core” classes in other specialty options within the masters of science in nursing program.   </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910371" w:rsidR="00391206" w:rsidRPr="008426D1" w:rsidRDefault="005A03E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3B277F">
        <w:rPr>
          <w:rFonts w:asciiTheme="majorHAnsi" w:hAnsiTheme="majorHAnsi" w:cs="Arial"/>
          <w:b/>
          <w:sz w:val="20"/>
          <w:szCs w:val="20"/>
        </w:rPr>
        <w:t>Is this course restricted to a specific major?</w:t>
      </w:r>
      <w:r w:rsidR="00391206" w:rsidRPr="008426D1">
        <w:rPr>
          <w:rFonts w:asciiTheme="majorHAnsi" w:hAnsiTheme="majorHAnsi" w:cs="Arial"/>
          <w:sz w:val="20"/>
          <w:szCs w:val="20"/>
        </w:rPr>
        <w:t xml:space="preserve">  </w:t>
      </w:r>
      <w:r w:rsidR="003B277F">
        <w:rPr>
          <w:rFonts w:asciiTheme="majorHAnsi" w:hAnsiTheme="majorHAnsi" w:cs="Arial"/>
          <w:sz w:val="20"/>
          <w:szCs w:val="20"/>
        </w:rPr>
        <w:t xml:space="preserve">YES </w:t>
      </w:r>
    </w:p>
    <w:p w14:paraId="389EE19D" w14:textId="709AF64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3B277F">
        <w:rPr>
          <w:rFonts w:asciiTheme="majorHAnsi" w:hAnsiTheme="majorHAnsi" w:cs="Arial"/>
          <w:b/>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42641065"/>
              <w:placeholder>
                <w:docPart w:val="8C9CB95E86D443968AE90E60790AD763"/>
              </w:placeholder>
            </w:sdtPr>
            <w:sdtEndPr/>
            <w:sdtContent>
              <w:sdt>
                <w:sdtPr>
                  <w:rPr>
                    <w:rFonts w:asciiTheme="majorHAnsi" w:hAnsiTheme="majorHAnsi" w:cs="Arial"/>
                    <w:sz w:val="20"/>
                    <w:szCs w:val="20"/>
                  </w:rPr>
                  <w:id w:val="344906818"/>
                  <w:placeholder>
                    <w:docPart w:val="452E71ABEBD04F75BA01500BAA13AA95"/>
                  </w:placeholder>
                </w:sdtPr>
                <w:sdtEndPr/>
                <w:sdtContent>
                  <w:r w:rsidR="003B277F">
                    <w:rPr>
                      <w:rFonts w:asciiTheme="majorHAnsi" w:hAnsiTheme="majorHAnsi" w:cs="Arial"/>
                      <w:sz w:val="20"/>
                      <w:szCs w:val="20"/>
                    </w:rPr>
                    <w:t xml:space="preserve">MSN (Adult Gerontology Acute Care Nurse Practitioner program option) </w:t>
                  </w:r>
                </w:sdtContent>
              </w:sdt>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2D2A1E">
        <w:rPr>
          <w:rFonts w:asciiTheme="majorHAnsi" w:hAnsiTheme="majorHAnsi" w:cs="Arial"/>
          <w:b/>
          <w:sz w:val="20"/>
          <w:szCs w:val="20"/>
        </w:rPr>
        <w:t>7</w:t>
      </w:r>
      <w:r w:rsidR="00C002F9" w:rsidRPr="002D2A1E">
        <w:rPr>
          <w:rFonts w:asciiTheme="majorHAnsi" w:hAnsiTheme="majorHAnsi" w:cs="Arial"/>
          <w:b/>
          <w:sz w:val="20"/>
          <w:szCs w:val="20"/>
        </w:rPr>
        <w:t>. Course frequency (e.g.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003AC0D" w:rsidR="00C002F9" w:rsidRPr="008426D1" w:rsidRDefault="002D2A1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2D2A1E" w:rsidRDefault="0036794A" w:rsidP="00001C04">
      <w:pPr>
        <w:tabs>
          <w:tab w:val="left" w:pos="360"/>
          <w:tab w:val="left" w:pos="720"/>
        </w:tabs>
        <w:spacing w:after="0" w:line="240" w:lineRule="auto"/>
        <w:rPr>
          <w:rFonts w:asciiTheme="majorHAnsi" w:hAnsiTheme="majorHAnsi" w:cs="Arial"/>
          <w:b/>
          <w:sz w:val="20"/>
          <w:szCs w:val="20"/>
        </w:rPr>
      </w:pPr>
      <w:r w:rsidRPr="002D2A1E">
        <w:rPr>
          <w:rFonts w:asciiTheme="majorHAnsi" w:hAnsiTheme="majorHAnsi" w:cs="Arial"/>
          <w:b/>
          <w:sz w:val="20"/>
          <w:szCs w:val="20"/>
        </w:rPr>
        <w:t>8</w:t>
      </w:r>
      <w:r w:rsidR="00001C04" w:rsidRPr="002D2A1E">
        <w:rPr>
          <w:rFonts w:asciiTheme="majorHAnsi" w:hAnsiTheme="majorHAnsi" w:cs="Arial"/>
          <w:b/>
          <w:sz w:val="20"/>
          <w:szCs w:val="20"/>
        </w:rPr>
        <w:t>.</w:t>
      </w:r>
      <w:r w:rsidR="003C334C" w:rsidRPr="002D2A1E">
        <w:rPr>
          <w:rFonts w:asciiTheme="majorHAnsi" w:hAnsiTheme="majorHAnsi" w:cs="Arial"/>
          <w:b/>
          <w:sz w:val="20"/>
          <w:szCs w:val="20"/>
        </w:rPr>
        <w:t xml:space="preserve"> </w:t>
      </w:r>
      <w:r w:rsidR="0073125A" w:rsidRPr="002D2A1E">
        <w:rPr>
          <w:rFonts w:asciiTheme="majorHAnsi" w:hAnsiTheme="majorHAnsi" w:cs="Arial"/>
          <w:b/>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5B0106" w:rsidR="00AF68E8" w:rsidRPr="008426D1" w:rsidRDefault="002D2A1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2D2A1E" w:rsidRDefault="0036794A" w:rsidP="001E288B">
      <w:pPr>
        <w:tabs>
          <w:tab w:val="left" w:pos="360"/>
          <w:tab w:val="left" w:pos="720"/>
        </w:tabs>
        <w:spacing w:after="0" w:line="240" w:lineRule="auto"/>
        <w:rPr>
          <w:rFonts w:asciiTheme="majorHAnsi" w:hAnsiTheme="majorHAnsi" w:cs="Arial"/>
          <w:b/>
          <w:sz w:val="20"/>
          <w:szCs w:val="20"/>
        </w:rPr>
      </w:pPr>
      <w:r w:rsidRPr="002D2A1E">
        <w:rPr>
          <w:rFonts w:asciiTheme="majorHAnsi" w:hAnsiTheme="majorHAnsi" w:cs="Arial"/>
          <w:b/>
          <w:sz w:val="20"/>
          <w:szCs w:val="20"/>
        </w:rPr>
        <w:t>9</w:t>
      </w:r>
      <w:r w:rsidR="00001C04" w:rsidRPr="002D2A1E">
        <w:rPr>
          <w:rFonts w:asciiTheme="majorHAnsi" w:hAnsiTheme="majorHAnsi" w:cs="Arial"/>
          <w:b/>
          <w:sz w:val="20"/>
          <w:szCs w:val="20"/>
        </w:rPr>
        <w:t>.</w:t>
      </w:r>
      <w:r w:rsidR="003C334C" w:rsidRPr="002D2A1E">
        <w:rPr>
          <w:rFonts w:asciiTheme="majorHAnsi" w:hAnsiTheme="majorHAnsi" w:cs="Arial"/>
          <w:b/>
          <w:sz w:val="20"/>
          <w:szCs w:val="20"/>
        </w:rPr>
        <w:t xml:space="preserve"> </w:t>
      </w:r>
      <w:r w:rsidR="0073125A" w:rsidRPr="002D2A1E">
        <w:rPr>
          <w:rFonts w:asciiTheme="majorHAnsi" w:hAnsiTheme="majorHAnsi" w:cs="Arial"/>
          <w:b/>
          <w:sz w:val="20"/>
          <w:szCs w:val="20"/>
        </w:rPr>
        <w:t>What is the grade type (i.e. standard letter, credit/no credit, pass/fail, no grade, developmental</w:t>
      </w:r>
      <w:r w:rsidR="001E288B" w:rsidRPr="002D2A1E">
        <w:rPr>
          <w:rFonts w:asciiTheme="majorHAnsi" w:hAnsiTheme="majorHAnsi" w:cs="Arial"/>
          <w:b/>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74546FA" w:rsidR="001E288B" w:rsidRDefault="002D2A1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4820FE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704B4C">
        <w:rPr>
          <w:rFonts w:asciiTheme="majorHAnsi" w:hAnsiTheme="majorHAnsi" w:cs="Arial"/>
          <w:b/>
          <w:sz w:val="20"/>
          <w:szCs w:val="20"/>
        </w:rPr>
        <w:t>Is this course dual li</w:t>
      </w:r>
      <w:r w:rsidR="00AF68E8" w:rsidRPr="00704B4C">
        <w:rPr>
          <w:rFonts w:asciiTheme="majorHAnsi" w:hAnsiTheme="majorHAnsi" w:cs="Arial"/>
          <w:b/>
          <w:sz w:val="20"/>
          <w:szCs w:val="20"/>
        </w:rPr>
        <w:t>sted (undergraduate/graduate)?</w:t>
      </w:r>
      <w:r w:rsidR="00AF68E8" w:rsidRPr="008426D1">
        <w:rPr>
          <w:rFonts w:asciiTheme="majorHAnsi" w:hAnsiTheme="majorHAnsi" w:cs="Arial"/>
          <w:sz w:val="20"/>
          <w:szCs w:val="20"/>
        </w:rPr>
        <w:t xml:space="preserve"> </w:t>
      </w:r>
      <w:r w:rsidR="00704B4C">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5A820C" w:rsidR="004167AB" w:rsidRDefault="004167AB" w:rsidP="004167AB">
      <w:pPr>
        <w:tabs>
          <w:tab w:val="left" w:pos="360"/>
          <w:tab w:val="left" w:pos="720"/>
        </w:tabs>
        <w:spacing w:after="0" w:line="240" w:lineRule="auto"/>
        <w:rPr>
          <w:rFonts w:asciiTheme="majorHAnsi" w:hAnsiTheme="majorHAnsi" w:cs="Arial"/>
          <w:sz w:val="20"/>
          <w:szCs w:val="20"/>
        </w:rPr>
      </w:pPr>
      <w:r w:rsidRPr="00D803F2">
        <w:rPr>
          <w:rFonts w:asciiTheme="majorHAnsi" w:hAnsiTheme="majorHAnsi" w:cs="Arial"/>
          <w:b/>
          <w:sz w:val="20"/>
          <w:szCs w:val="20"/>
        </w:rPr>
        <w:t xml:space="preserve">11. </w:t>
      </w:r>
      <w:sdt>
        <w:sdtPr>
          <w:rPr>
            <w:rFonts w:asciiTheme="majorHAnsi" w:hAnsiTheme="majorHAnsi" w:cs="Arial"/>
            <w:b/>
            <w:sz w:val="20"/>
            <w:szCs w:val="20"/>
          </w:rPr>
          <w:alias w:val="Select Yes / No"/>
          <w:tag w:val="Select Yes / No"/>
          <w:id w:val="-374777672"/>
          <w:placeholder>
            <w:docPart w:val="7EE549D7F07A467F9E09CB5E796BEAB1"/>
          </w:placeholder>
          <w:showingPlcHdr/>
        </w:sdtPr>
        <w:sdtEndPr/>
        <w:sdtContent>
          <w:r w:rsidR="00AC19CA" w:rsidRPr="00D803F2">
            <w:rPr>
              <w:rStyle w:val="PlaceholderText"/>
              <w:b/>
              <w:color w:val="auto"/>
            </w:rPr>
            <w:t>Yes / No</w:t>
          </w:r>
        </w:sdtContent>
      </w:sdt>
      <w:r w:rsidR="00AC19CA" w:rsidRPr="00D803F2">
        <w:rPr>
          <w:rFonts w:asciiTheme="majorHAnsi" w:hAnsiTheme="majorHAnsi" w:cs="Arial"/>
          <w:b/>
          <w:sz w:val="20"/>
          <w:szCs w:val="20"/>
        </w:rPr>
        <w:t xml:space="preserve"> </w:t>
      </w:r>
      <w:r w:rsidR="00AC19CA" w:rsidRPr="00D803F2">
        <w:rPr>
          <w:rFonts w:asciiTheme="majorHAnsi" w:hAnsiTheme="majorHAnsi" w:cs="Arial"/>
          <w:b/>
          <w:sz w:val="20"/>
          <w:szCs w:val="20"/>
        </w:rPr>
        <w:tab/>
      </w:r>
      <w:r w:rsidRPr="00D803F2">
        <w:rPr>
          <w:rFonts w:asciiTheme="majorHAnsi" w:hAnsiTheme="majorHAnsi" w:cs="Arial"/>
          <w:b/>
          <w:sz w:val="20"/>
          <w:szCs w:val="20"/>
        </w:rPr>
        <w:t>Is this course cross listed?</w:t>
      </w:r>
      <w:r w:rsidRPr="008426D1">
        <w:rPr>
          <w:rFonts w:asciiTheme="majorHAnsi" w:hAnsiTheme="majorHAnsi" w:cs="Arial"/>
          <w:sz w:val="20"/>
          <w:szCs w:val="20"/>
        </w:rPr>
        <w:t xml:space="preserve">  </w:t>
      </w:r>
      <w:r w:rsidR="00D803F2">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D803F2" w:rsidRDefault="004167AB" w:rsidP="004167AB">
      <w:pPr>
        <w:tabs>
          <w:tab w:val="left" w:pos="360"/>
          <w:tab w:val="left" w:pos="720"/>
        </w:tabs>
        <w:spacing w:after="0" w:line="240" w:lineRule="auto"/>
        <w:ind w:left="360"/>
        <w:rPr>
          <w:rFonts w:asciiTheme="majorHAnsi" w:hAnsiTheme="majorHAnsi" w:cs="Arial"/>
          <w:b/>
          <w:sz w:val="20"/>
          <w:szCs w:val="20"/>
        </w:rPr>
      </w:pPr>
      <w:r w:rsidRPr="00D803F2">
        <w:rPr>
          <w:rFonts w:asciiTheme="majorHAnsi" w:hAnsiTheme="majorHAnsi" w:cs="Arial"/>
          <w:b/>
          <w:sz w:val="20"/>
          <w:szCs w:val="20"/>
        </w:rPr>
        <w:t>11.1 – If yes, please list the prefix and course number of cross listed course.</w:t>
      </w:r>
    </w:p>
    <w:p w14:paraId="1F7C5698" w14:textId="0B8D8C5B"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D803F2">
            <w:rPr>
              <w:rFonts w:asciiTheme="majorHAnsi" w:hAnsiTheme="majorHAnsi" w:cs="Arial"/>
              <w:sz w:val="20"/>
              <w:szCs w:val="20"/>
            </w:rPr>
            <w:t>N/A</w:t>
          </w:r>
        </w:sdtContent>
      </w:sdt>
    </w:p>
    <w:p w14:paraId="0012CD74" w14:textId="28C51090" w:rsidR="004167AB" w:rsidRPr="00D803F2" w:rsidRDefault="004167AB" w:rsidP="004167AB">
      <w:pPr>
        <w:tabs>
          <w:tab w:val="left" w:pos="360"/>
          <w:tab w:val="left" w:pos="720"/>
        </w:tabs>
        <w:spacing w:after="0" w:line="240" w:lineRule="auto"/>
        <w:ind w:left="360"/>
        <w:rPr>
          <w:rFonts w:asciiTheme="majorHAnsi" w:hAnsiTheme="majorHAnsi"/>
          <w:b/>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D803F2">
        <w:rPr>
          <w:rFonts w:asciiTheme="majorHAnsi" w:hAnsiTheme="majorHAnsi" w:cs="Arial"/>
          <w:b/>
          <w:sz w:val="20"/>
          <w:szCs w:val="20"/>
        </w:rPr>
        <w:t xml:space="preserve">Are these courses offered for equivalent credit? </w:t>
      </w:r>
    </w:p>
    <w:p w14:paraId="68404B02" w14:textId="315226BE"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D803F2">
        <w:rPr>
          <w:rFonts w:asciiTheme="majorHAnsi" w:hAnsiTheme="majorHAnsi" w:cs="Arial"/>
          <w:b/>
          <w:sz w:val="20"/>
          <w:szCs w:val="20"/>
        </w:rPr>
        <w:t>Please explain</w:t>
      </w:r>
      <w:r>
        <w:rPr>
          <w:rFonts w:asciiTheme="majorHAnsi" w:hAnsiTheme="majorHAnsi" w:cs="Arial"/>
          <w:sz w:val="20"/>
          <w:szCs w:val="20"/>
        </w:rPr>
        <w:t xml:space="preserve">.   </w:t>
      </w:r>
      <w:sdt>
        <w:sdtPr>
          <w:rPr>
            <w:rFonts w:asciiTheme="majorHAnsi" w:hAnsiTheme="majorHAnsi" w:cs="Arial"/>
            <w:sz w:val="20"/>
            <w:szCs w:val="20"/>
          </w:rPr>
          <w:id w:val="348446941"/>
          <w:placeholder>
            <w:docPart w:val="1D30FD8C327949C2A25A513CE68026CF"/>
          </w:placeholder>
        </w:sdtPr>
        <w:sdtEndPr/>
        <w:sdtContent>
          <w:r w:rsidR="00D803F2">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19D204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D803F2">
        <w:rPr>
          <w:rFonts w:asciiTheme="majorHAnsi" w:hAnsiTheme="majorHAnsi" w:cs="Arial"/>
          <w:b/>
          <w:sz w:val="20"/>
          <w:szCs w:val="20"/>
        </w:rPr>
        <w:t>Is this cour</w:t>
      </w:r>
      <w:r w:rsidR="002172AB" w:rsidRPr="00D803F2">
        <w:rPr>
          <w:rFonts w:asciiTheme="majorHAnsi" w:hAnsiTheme="majorHAnsi" w:cs="Arial"/>
          <w:b/>
          <w:sz w:val="20"/>
          <w:szCs w:val="20"/>
        </w:rPr>
        <w:t>se in support of a new program?</w:t>
      </w:r>
      <w:r w:rsidR="008663CA" w:rsidRPr="008426D1">
        <w:rPr>
          <w:rFonts w:asciiTheme="majorHAnsi" w:hAnsiTheme="majorHAnsi" w:cs="Arial"/>
          <w:sz w:val="20"/>
          <w:szCs w:val="20"/>
        </w:rPr>
        <w:t xml:space="preserve">  </w:t>
      </w:r>
      <w:r w:rsidR="00D803F2">
        <w:rPr>
          <w:rFonts w:asciiTheme="majorHAnsi" w:hAnsiTheme="majorHAnsi" w:cs="Arial"/>
          <w:sz w:val="20"/>
          <w:szCs w:val="20"/>
        </w:rPr>
        <w:t>YES</w:t>
      </w:r>
    </w:p>
    <w:p w14:paraId="5AAC9E7B" w14:textId="77777777" w:rsidR="00AB5523" w:rsidRPr="00D803F2" w:rsidRDefault="00F80644" w:rsidP="00F80644">
      <w:pPr>
        <w:tabs>
          <w:tab w:val="left" w:pos="360"/>
          <w:tab w:val="left" w:pos="720"/>
        </w:tabs>
        <w:spacing w:after="0" w:line="240" w:lineRule="auto"/>
        <w:ind w:left="720"/>
        <w:rPr>
          <w:rFonts w:asciiTheme="majorHAnsi" w:hAnsiTheme="majorHAnsi" w:cs="Arial"/>
          <w:b/>
          <w:sz w:val="20"/>
          <w:szCs w:val="20"/>
        </w:rPr>
      </w:pPr>
      <w:r w:rsidRPr="00D803F2">
        <w:rPr>
          <w:rFonts w:asciiTheme="majorHAnsi" w:hAnsiTheme="majorHAnsi" w:cs="Arial"/>
          <w:b/>
          <w:sz w:val="20"/>
          <w:szCs w:val="20"/>
        </w:rPr>
        <w:t xml:space="preserve">a.    </w:t>
      </w:r>
      <w:r w:rsidR="00AB5523" w:rsidRPr="00D803F2">
        <w:rPr>
          <w:rFonts w:asciiTheme="majorHAnsi" w:hAnsiTheme="majorHAnsi" w:cs="Arial"/>
          <w:b/>
          <w:sz w:val="20"/>
          <w:szCs w:val="20"/>
        </w:rPr>
        <w:t xml:space="preserve">If yes, what program? </w:t>
      </w:r>
    </w:p>
    <w:p w14:paraId="2B48B019" w14:textId="718780F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D803F2">
            <w:rPr>
              <w:rFonts w:asciiTheme="majorHAnsi" w:hAnsiTheme="majorHAnsi" w:cs="Arial"/>
              <w:sz w:val="20"/>
              <w:szCs w:val="20"/>
            </w:rPr>
            <w:t>Adult Gerontology Acute Care Nurse Practitioner Program</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87C860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sidRPr="00D803F2">
        <w:rPr>
          <w:rFonts w:asciiTheme="majorHAnsi" w:hAnsiTheme="majorHAnsi" w:cs="Arial"/>
          <w:b/>
          <w:sz w:val="20"/>
          <w:szCs w:val="20"/>
        </w:rPr>
        <w:tab/>
      </w:r>
      <w:r w:rsidR="004072F1" w:rsidRPr="00D803F2">
        <w:rPr>
          <w:rFonts w:asciiTheme="majorHAnsi" w:hAnsiTheme="majorHAnsi" w:cs="Arial"/>
          <w:b/>
          <w:sz w:val="20"/>
          <w:szCs w:val="20"/>
        </w:rPr>
        <w:t>Does this course replace a course being deleted?</w:t>
      </w:r>
      <w:r w:rsidR="008663CA" w:rsidRPr="008426D1">
        <w:rPr>
          <w:rFonts w:asciiTheme="majorHAnsi" w:hAnsiTheme="majorHAnsi" w:cs="Arial"/>
          <w:sz w:val="20"/>
          <w:szCs w:val="20"/>
        </w:rPr>
        <w:t xml:space="preserve"> </w:t>
      </w:r>
      <w:r w:rsidR="00D803F2">
        <w:rPr>
          <w:rFonts w:asciiTheme="majorHAnsi" w:hAnsiTheme="majorHAnsi" w:cs="Arial"/>
          <w:sz w:val="20"/>
          <w:szCs w:val="20"/>
        </w:rPr>
        <w:t>NO</w:t>
      </w:r>
    </w:p>
    <w:p w14:paraId="5CA5E879" w14:textId="77777777" w:rsidR="002172AB" w:rsidRPr="00D803F2" w:rsidRDefault="00F80644" w:rsidP="00F80644">
      <w:pPr>
        <w:tabs>
          <w:tab w:val="left" w:pos="360"/>
        </w:tabs>
        <w:spacing w:after="0"/>
        <w:ind w:left="720"/>
        <w:rPr>
          <w:rFonts w:asciiTheme="majorHAnsi" w:hAnsiTheme="majorHAnsi" w:cs="Arial"/>
          <w:b/>
          <w:sz w:val="20"/>
          <w:szCs w:val="20"/>
        </w:rPr>
      </w:pPr>
      <w:r w:rsidRPr="00D803F2">
        <w:rPr>
          <w:rFonts w:asciiTheme="majorHAnsi" w:hAnsiTheme="majorHAnsi" w:cs="Arial"/>
          <w:b/>
          <w:sz w:val="20"/>
          <w:szCs w:val="20"/>
        </w:rPr>
        <w:t xml:space="preserve">a.    </w:t>
      </w:r>
      <w:r w:rsidR="002172AB" w:rsidRPr="00D803F2">
        <w:rPr>
          <w:rFonts w:asciiTheme="majorHAnsi" w:hAnsiTheme="majorHAnsi" w:cs="Arial"/>
          <w:b/>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7CA343F9" w:rsidR="002172AB" w:rsidRPr="008426D1" w:rsidRDefault="00D803F2"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4CDEAFE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Pr="00D803F2">
        <w:rPr>
          <w:rFonts w:asciiTheme="majorHAnsi" w:hAnsiTheme="majorHAnsi" w:cs="Arial"/>
          <w:b/>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r w:rsidR="00D803F2">
        <w:rPr>
          <w:rFonts w:asciiTheme="majorHAnsi" w:hAnsiTheme="majorHAnsi" w:cs="Arial"/>
          <w:sz w:val="20"/>
          <w:szCs w:val="20"/>
        </w:rPr>
        <w:t>NO</w:t>
      </w:r>
    </w:p>
    <w:p w14:paraId="000AB694" w14:textId="77777777" w:rsidR="00ED5E7F" w:rsidRPr="00D803F2" w:rsidRDefault="00ED5E7F" w:rsidP="00ED5E7F">
      <w:pPr>
        <w:tabs>
          <w:tab w:val="left" w:pos="360"/>
        </w:tabs>
        <w:spacing w:after="0"/>
        <w:ind w:left="720"/>
        <w:rPr>
          <w:rFonts w:asciiTheme="majorHAnsi" w:hAnsiTheme="majorHAnsi" w:cs="Arial"/>
          <w:b/>
          <w:sz w:val="20"/>
          <w:szCs w:val="20"/>
        </w:rPr>
      </w:pPr>
      <w:r w:rsidRPr="00D803F2">
        <w:rPr>
          <w:rFonts w:asciiTheme="majorHAnsi" w:hAnsiTheme="majorHAnsi" w:cs="Arial"/>
          <w:b/>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715B4FF6" w:rsidR="00ED5E7F" w:rsidRPr="008426D1" w:rsidRDefault="00D803F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1292D4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sidRPr="00D803F2">
        <w:rPr>
          <w:rFonts w:asciiTheme="majorHAnsi" w:hAnsiTheme="majorHAnsi" w:cs="Arial"/>
          <w:b/>
          <w:sz w:val="20"/>
          <w:szCs w:val="20"/>
        </w:rPr>
        <w:t xml:space="preserve">Has it been confirmed that </w:t>
      </w:r>
      <w:r w:rsidR="004072F1" w:rsidRPr="00D803F2">
        <w:rPr>
          <w:rFonts w:asciiTheme="majorHAnsi" w:hAnsiTheme="majorHAnsi" w:cs="Arial"/>
          <w:b/>
          <w:sz w:val="20"/>
          <w:szCs w:val="20"/>
        </w:rPr>
        <w:t>this course number</w:t>
      </w:r>
      <w:r w:rsidR="00474C39" w:rsidRPr="00D803F2">
        <w:rPr>
          <w:rFonts w:asciiTheme="majorHAnsi" w:hAnsiTheme="majorHAnsi" w:cs="Arial"/>
          <w:b/>
          <w:sz w:val="20"/>
          <w:szCs w:val="20"/>
        </w:rPr>
        <w:t xml:space="preserve"> </w:t>
      </w:r>
      <w:r w:rsidR="00B71755" w:rsidRPr="00D803F2">
        <w:rPr>
          <w:rFonts w:asciiTheme="majorHAnsi" w:hAnsiTheme="majorHAnsi" w:cs="Arial"/>
          <w:b/>
          <w:sz w:val="20"/>
          <w:szCs w:val="20"/>
        </w:rPr>
        <w:t>is available for use</w:t>
      </w:r>
      <w:r w:rsidR="004072F1" w:rsidRPr="00D803F2">
        <w:rPr>
          <w:rFonts w:asciiTheme="majorHAnsi" w:hAnsiTheme="majorHAnsi" w:cs="Arial"/>
          <w:b/>
          <w:sz w:val="20"/>
          <w:szCs w:val="20"/>
        </w:rPr>
        <w:t>?</w:t>
      </w:r>
      <w:r w:rsidR="004072F1" w:rsidRPr="008426D1">
        <w:rPr>
          <w:rFonts w:asciiTheme="majorHAnsi" w:hAnsiTheme="majorHAnsi" w:cs="Arial"/>
          <w:sz w:val="20"/>
          <w:szCs w:val="20"/>
        </w:rPr>
        <w:t xml:space="preserve"> </w:t>
      </w:r>
      <w:r w:rsidR="00D803F2">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D803F2">
        <w:rPr>
          <w:rFonts w:asciiTheme="majorHAnsi" w:hAnsiTheme="majorHAnsi" w:cs="Arial"/>
          <w:i/>
          <w:color w:val="FF0000"/>
          <w:sz w:val="20"/>
          <w:szCs w:val="20"/>
        </w:rPr>
        <w:t>If no</w:t>
      </w:r>
      <w:r w:rsidR="00895557" w:rsidRPr="00D803F2">
        <w:rPr>
          <w:rFonts w:asciiTheme="majorHAnsi" w:hAnsiTheme="majorHAnsi" w:cs="Arial"/>
          <w:i/>
          <w:color w:val="FF0000"/>
          <w:sz w:val="20"/>
          <w:szCs w:val="20"/>
        </w:rPr>
        <w:t xml:space="preserve">: </w:t>
      </w:r>
      <w:r w:rsidR="00B71755" w:rsidRPr="00D803F2">
        <w:rPr>
          <w:rFonts w:asciiTheme="majorHAnsi" w:hAnsiTheme="majorHAnsi" w:cs="Arial"/>
          <w:i/>
          <w:color w:val="FF0000"/>
          <w:sz w:val="20"/>
          <w:szCs w:val="20"/>
        </w:rPr>
        <w:t>Contact Registrar’s Office for assistance</w:t>
      </w:r>
      <w:r w:rsidR="004072F1" w:rsidRPr="00D803F2">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539C2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D803F2">
        <w:rPr>
          <w:rFonts w:asciiTheme="majorHAnsi" w:hAnsiTheme="majorHAnsi" w:cs="Arial"/>
          <w:b/>
          <w:sz w:val="20"/>
          <w:szCs w:val="20"/>
        </w:rPr>
        <w:t>Does this course affect another program?</w:t>
      </w:r>
      <w:r w:rsidR="00A16BB1" w:rsidRPr="008426D1">
        <w:rPr>
          <w:rFonts w:asciiTheme="majorHAnsi" w:hAnsiTheme="majorHAnsi" w:cs="Arial"/>
          <w:sz w:val="20"/>
          <w:szCs w:val="20"/>
        </w:rPr>
        <w:t xml:space="preserve"> </w:t>
      </w:r>
      <w:r w:rsidR="001E288B">
        <w:rPr>
          <w:rFonts w:asciiTheme="majorHAnsi" w:hAnsiTheme="majorHAnsi" w:cs="Arial"/>
          <w:sz w:val="20"/>
          <w:szCs w:val="20"/>
        </w:rPr>
        <w:t xml:space="preserve"> </w:t>
      </w:r>
      <w:r w:rsidR="00D803F2">
        <w:rPr>
          <w:rFonts w:asciiTheme="majorHAnsi" w:hAnsiTheme="majorHAnsi" w:cs="Arial"/>
          <w:sz w:val="20"/>
          <w:szCs w:val="20"/>
        </w:rPr>
        <w:t>NO</w:t>
      </w:r>
    </w:p>
    <w:p w14:paraId="6B150410" w14:textId="626FF21E" w:rsidR="00547433" w:rsidRPr="00D803F2" w:rsidRDefault="00A16BB1" w:rsidP="00F80644">
      <w:pPr>
        <w:tabs>
          <w:tab w:val="left" w:pos="360"/>
          <w:tab w:val="left" w:pos="720"/>
        </w:tabs>
        <w:spacing w:after="0" w:line="240" w:lineRule="auto"/>
        <w:ind w:left="360"/>
        <w:rPr>
          <w:rFonts w:asciiTheme="majorHAnsi" w:hAnsiTheme="majorHAnsi" w:cs="Arial"/>
          <w:b/>
          <w:sz w:val="20"/>
          <w:szCs w:val="20"/>
        </w:rPr>
      </w:pPr>
      <w:r w:rsidRPr="00D803F2">
        <w:rPr>
          <w:rFonts w:asciiTheme="majorHAnsi" w:hAnsiTheme="majorHAnsi" w:cs="Arial"/>
          <w:b/>
          <w:sz w:val="20"/>
          <w:szCs w:val="20"/>
        </w:rPr>
        <w:t>If yes, provide</w:t>
      </w:r>
      <w:r w:rsidR="004167AB" w:rsidRPr="00D803F2">
        <w:rPr>
          <w:rFonts w:asciiTheme="majorHAnsi" w:hAnsiTheme="majorHAnsi" w:cs="Arial"/>
          <w:b/>
          <w:sz w:val="20"/>
          <w:szCs w:val="20"/>
        </w:rPr>
        <w:t xml:space="preserve"> confirmation of acceptance/approval of changes</w:t>
      </w:r>
      <w:r w:rsidRPr="00D803F2">
        <w:rPr>
          <w:rFonts w:asciiTheme="majorHAnsi" w:hAnsiTheme="majorHAnsi" w:cs="Arial"/>
          <w:b/>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06B4A88" w:rsidR="00547433" w:rsidRPr="008426D1" w:rsidRDefault="00D803F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704B4C" w:rsidRDefault="000A654B" w:rsidP="00A966C5">
      <w:pPr>
        <w:tabs>
          <w:tab w:val="left" w:pos="360"/>
          <w:tab w:val="left" w:pos="720"/>
        </w:tabs>
        <w:spacing w:after="0"/>
        <w:rPr>
          <w:rFonts w:asciiTheme="majorHAnsi" w:hAnsiTheme="majorHAnsi" w:cs="Arial"/>
          <w:b/>
          <w:sz w:val="20"/>
          <w:szCs w:val="20"/>
        </w:rPr>
      </w:pPr>
      <w:r w:rsidRPr="00704B4C">
        <w:rPr>
          <w:rFonts w:asciiTheme="majorHAnsi" w:hAnsiTheme="majorHAnsi" w:cs="Arial"/>
          <w:b/>
          <w:sz w:val="20"/>
          <w:szCs w:val="20"/>
        </w:rPr>
        <w:t>17</w:t>
      </w:r>
      <w:r w:rsidR="00A966C5" w:rsidRPr="00704B4C">
        <w:rPr>
          <w:rFonts w:asciiTheme="majorHAnsi" w:hAnsiTheme="majorHAnsi" w:cs="Arial"/>
          <w:b/>
          <w:sz w:val="20"/>
          <w:szCs w:val="20"/>
        </w:rPr>
        <w:t>. Outline (The course outline should be topical by weeks and should be sufficient in detail to allow for judgment of the content of the course.)</w:t>
      </w:r>
    </w:p>
    <w:tbl>
      <w:tblPr>
        <w:tblStyle w:val="TableGrid"/>
        <w:tblW w:w="0" w:type="auto"/>
        <w:tblLook w:val="04A0" w:firstRow="1" w:lastRow="0" w:firstColumn="1" w:lastColumn="0" w:noHBand="0" w:noVBand="1"/>
      </w:tblPr>
      <w:tblGrid>
        <w:gridCol w:w="895"/>
        <w:gridCol w:w="5338"/>
        <w:gridCol w:w="3117"/>
      </w:tblGrid>
      <w:tr w:rsidR="00704B4C" w14:paraId="6C0D509F"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25B045D9" w14:textId="77777777" w:rsidR="00704B4C" w:rsidRDefault="00704B4C">
            <w:pPr>
              <w:rPr>
                <w:rFonts w:ascii="Arial" w:hAnsi="Arial" w:cs="Arial"/>
                <w:sz w:val="24"/>
                <w:szCs w:val="24"/>
              </w:rPr>
            </w:pPr>
            <w:r>
              <w:rPr>
                <w:rFonts w:ascii="Arial" w:hAnsi="Arial" w:cs="Arial"/>
                <w:sz w:val="24"/>
                <w:szCs w:val="24"/>
              </w:rPr>
              <w:t>Week</w:t>
            </w:r>
          </w:p>
        </w:tc>
        <w:tc>
          <w:tcPr>
            <w:tcW w:w="5338" w:type="dxa"/>
            <w:tcBorders>
              <w:top w:val="single" w:sz="4" w:space="0" w:color="auto"/>
              <w:left w:val="single" w:sz="4" w:space="0" w:color="auto"/>
              <w:bottom w:val="single" w:sz="4" w:space="0" w:color="auto"/>
              <w:right w:val="single" w:sz="4" w:space="0" w:color="auto"/>
            </w:tcBorders>
            <w:hideMark/>
          </w:tcPr>
          <w:p w14:paraId="76745059" w14:textId="77777777" w:rsidR="00704B4C" w:rsidRDefault="00704B4C">
            <w:pPr>
              <w:rPr>
                <w:rFonts w:ascii="Arial" w:hAnsi="Arial" w:cs="Arial"/>
                <w:sz w:val="24"/>
                <w:szCs w:val="24"/>
              </w:rPr>
            </w:pPr>
            <w:r>
              <w:rPr>
                <w:rFonts w:ascii="Arial" w:hAnsi="Arial" w:cs="Arial"/>
                <w:sz w:val="24"/>
                <w:szCs w:val="24"/>
              </w:rPr>
              <w:t>Content</w:t>
            </w:r>
          </w:p>
        </w:tc>
        <w:tc>
          <w:tcPr>
            <w:tcW w:w="3117" w:type="dxa"/>
            <w:tcBorders>
              <w:top w:val="single" w:sz="4" w:space="0" w:color="auto"/>
              <w:left w:val="single" w:sz="4" w:space="0" w:color="auto"/>
              <w:bottom w:val="single" w:sz="4" w:space="0" w:color="auto"/>
              <w:right w:val="single" w:sz="4" w:space="0" w:color="auto"/>
            </w:tcBorders>
            <w:hideMark/>
          </w:tcPr>
          <w:p w14:paraId="673B6136" w14:textId="77777777" w:rsidR="00704B4C" w:rsidRDefault="00704B4C">
            <w:pPr>
              <w:rPr>
                <w:rFonts w:ascii="Arial" w:hAnsi="Arial" w:cs="Arial"/>
                <w:sz w:val="24"/>
                <w:szCs w:val="24"/>
              </w:rPr>
            </w:pPr>
            <w:r>
              <w:rPr>
                <w:rFonts w:ascii="Arial" w:hAnsi="Arial" w:cs="Arial"/>
                <w:sz w:val="24"/>
                <w:szCs w:val="24"/>
              </w:rPr>
              <w:t>Assignment</w:t>
            </w:r>
          </w:p>
        </w:tc>
      </w:tr>
      <w:tr w:rsidR="00704B4C" w14:paraId="50F4C343"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55DAD534" w14:textId="77777777" w:rsidR="00704B4C" w:rsidRDefault="00704B4C">
            <w:pPr>
              <w:rPr>
                <w:rFonts w:ascii="Arial" w:hAnsi="Arial" w:cs="Arial"/>
                <w:sz w:val="24"/>
                <w:szCs w:val="24"/>
              </w:rPr>
            </w:pPr>
            <w:r>
              <w:rPr>
                <w:rFonts w:ascii="Arial" w:hAnsi="Arial" w:cs="Arial"/>
                <w:sz w:val="24"/>
                <w:szCs w:val="24"/>
              </w:rPr>
              <w:t>1</w:t>
            </w:r>
          </w:p>
        </w:tc>
        <w:tc>
          <w:tcPr>
            <w:tcW w:w="5338" w:type="dxa"/>
            <w:tcBorders>
              <w:top w:val="single" w:sz="4" w:space="0" w:color="auto"/>
              <w:left w:val="single" w:sz="4" w:space="0" w:color="auto"/>
              <w:bottom w:val="single" w:sz="4" w:space="0" w:color="auto"/>
              <w:right w:val="single" w:sz="4" w:space="0" w:color="auto"/>
            </w:tcBorders>
            <w:hideMark/>
          </w:tcPr>
          <w:p w14:paraId="47320607" w14:textId="77777777" w:rsidR="00704B4C" w:rsidRDefault="00704B4C">
            <w:pPr>
              <w:rPr>
                <w:rFonts w:ascii="Arial" w:hAnsi="Arial" w:cs="Arial"/>
                <w:b/>
                <w:sz w:val="24"/>
                <w:szCs w:val="24"/>
              </w:rPr>
            </w:pPr>
            <w:r>
              <w:rPr>
                <w:rFonts w:ascii="Arial" w:hAnsi="Arial" w:cs="Arial"/>
                <w:b/>
                <w:sz w:val="24"/>
                <w:szCs w:val="24"/>
              </w:rPr>
              <w:t>Course Orientation</w:t>
            </w:r>
          </w:p>
        </w:tc>
        <w:tc>
          <w:tcPr>
            <w:tcW w:w="3117" w:type="dxa"/>
            <w:tcBorders>
              <w:top w:val="single" w:sz="4" w:space="0" w:color="auto"/>
              <w:left w:val="single" w:sz="4" w:space="0" w:color="auto"/>
              <w:bottom w:val="single" w:sz="4" w:space="0" w:color="auto"/>
              <w:right w:val="single" w:sz="4" w:space="0" w:color="auto"/>
            </w:tcBorders>
            <w:hideMark/>
          </w:tcPr>
          <w:p w14:paraId="651E2816" w14:textId="77777777" w:rsidR="00704B4C" w:rsidRDefault="00704B4C">
            <w:pPr>
              <w:rPr>
                <w:rFonts w:ascii="Arial" w:hAnsi="Arial" w:cs="Arial"/>
                <w:b/>
                <w:sz w:val="24"/>
                <w:szCs w:val="24"/>
              </w:rPr>
            </w:pPr>
            <w:r>
              <w:rPr>
                <w:rFonts w:ascii="Arial" w:hAnsi="Arial" w:cs="Arial"/>
                <w:b/>
                <w:sz w:val="24"/>
                <w:szCs w:val="24"/>
              </w:rPr>
              <w:t>Discussion Board</w:t>
            </w:r>
          </w:p>
        </w:tc>
      </w:tr>
      <w:tr w:rsidR="00704B4C" w14:paraId="1D8E0E71"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58F3B110" w14:textId="77777777" w:rsidR="00704B4C" w:rsidRDefault="00704B4C">
            <w:pPr>
              <w:rPr>
                <w:rFonts w:ascii="Arial" w:hAnsi="Arial" w:cs="Arial"/>
                <w:sz w:val="24"/>
                <w:szCs w:val="24"/>
              </w:rPr>
            </w:pPr>
            <w:r>
              <w:rPr>
                <w:rFonts w:ascii="Arial" w:hAnsi="Arial" w:cs="Arial"/>
                <w:sz w:val="24"/>
                <w:szCs w:val="24"/>
              </w:rPr>
              <w:t>2</w:t>
            </w:r>
          </w:p>
        </w:tc>
        <w:tc>
          <w:tcPr>
            <w:tcW w:w="5338" w:type="dxa"/>
            <w:tcBorders>
              <w:top w:val="single" w:sz="4" w:space="0" w:color="auto"/>
              <w:left w:val="single" w:sz="4" w:space="0" w:color="auto"/>
              <w:bottom w:val="single" w:sz="4" w:space="0" w:color="auto"/>
              <w:right w:val="single" w:sz="4" w:space="0" w:color="auto"/>
            </w:tcBorders>
          </w:tcPr>
          <w:p w14:paraId="17DC96D8" w14:textId="77777777" w:rsidR="00704B4C" w:rsidRDefault="00704B4C">
            <w:pPr>
              <w:rPr>
                <w:rFonts w:ascii="Arial" w:hAnsi="Arial" w:cs="Arial"/>
                <w:sz w:val="24"/>
                <w:szCs w:val="24"/>
              </w:rPr>
            </w:pPr>
            <w:r>
              <w:rPr>
                <w:rFonts w:ascii="Arial" w:hAnsi="Arial" w:cs="Arial"/>
                <w:b/>
                <w:sz w:val="24"/>
                <w:szCs w:val="24"/>
              </w:rPr>
              <w:t xml:space="preserve">Neurological Disorders </w:t>
            </w:r>
            <w:r>
              <w:rPr>
                <w:rFonts w:ascii="Arial" w:hAnsi="Arial" w:cs="Arial"/>
                <w:sz w:val="24"/>
                <w:szCs w:val="24"/>
              </w:rPr>
              <w:t>(CVA, Structural Abnormalities, Peripheral Abnormalities)</w:t>
            </w:r>
          </w:p>
          <w:p w14:paraId="0493A2C1"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2ED78820" w14:textId="77777777" w:rsidR="00704B4C" w:rsidRDefault="00704B4C">
            <w:pPr>
              <w:rPr>
                <w:rFonts w:ascii="Arial" w:hAnsi="Arial" w:cs="Arial"/>
                <w:sz w:val="24"/>
                <w:szCs w:val="24"/>
              </w:rPr>
            </w:pPr>
          </w:p>
        </w:tc>
      </w:tr>
      <w:tr w:rsidR="00704B4C" w14:paraId="736209BC"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6DCCBE38" w14:textId="77777777" w:rsidR="00704B4C" w:rsidRDefault="00704B4C">
            <w:pPr>
              <w:rPr>
                <w:rFonts w:ascii="Arial" w:hAnsi="Arial" w:cs="Arial"/>
                <w:sz w:val="24"/>
                <w:szCs w:val="24"/>
              </w:rPr>
            </w:pPr>
            <w:r>
              <w:rPr>
                <w:rFonts w:ascii="Arial" w:hAnsi="Arial" w:cs="Arial"/>
                <w:sz w:val="24"/>
                <w:szCs w:val="24"/>
              </w:rPr>
              <w:t>3</w:t>
            </w:r>
          </w:p>
        </w:tc>
        <w:tc>
          <w:tcPr>
            <w:tcW w:w="5338" w:type="dxa"/>
            <w:tcBorders>
              <w:top w:val="single" w:sz="4" w:space="0" w:color="auto"/>
              <w:left w:val="single" w:sz="4" w:space="0" w:color="auto"/>
              <w:bottom w:val="single" w:sz="4" w:space="0" w:color="auto"/>
              <w:right w:val="single" w:sz="4" w:space="0" w:color="auto"/>
            </w:tcBorders>
            <w:hideMark/>
          </w:tcPr>
          <w:p w14:paraId="62AA5AE2" w14:textId="77777777" w:rsidR="00704B4C" w:rsidRDefault="00704B4C">
            <w:pPr>
              <w:rPr>
                <w:rFonts w:ascii="Arial" w:hAnsi="Arial" w:cs="Arial"/>
                <w:sz w:val="24"/>
                <w:szCs w:val="24"/>
              </w:rPr>
            </w:pPr>
            <w:r>
              <w:rPr>
                <w:rFonts w:ascii="Arial" w:hAnsi="Arial" w:cs="Arial"/>
                <w:b/>
                <w:sz w:val="24"/>
                <w:szCs w:val="24"/>
              </w:rPr>
              <w:t xml:space="preserve">Neurological Disorders </w:t>
            </w:r>
            <w:r>
              <w:rPr>
                <w:rFonts w:ascii="Arial" w:hAnsi="Arial" w:cs="Arial"/>
                <w:sz w:val="24"/>
                <w:szCs w:val="24"/>
              </w:rPr>
              <w:t>(CNS Disorders, Seizure Disorders, Dementia, Multiple Sclerosis, Parkinson’s, Amyotrophic Lateral Sclerosis)</w:t>
            </w:r>
          </w:p>
          <w:p w14:paraId="3C6D89B6" w14:textId="77777777" w:rsidR="00704B4C" w:rsidRDefault="00704B4C">
            <w:pPr>
              <w:rPr>
                <w:rFonts w:ascii="Arial" w:hAnsi="Arial" w:cs="Arial"/>
                <w:b/>
                <w:sz w:val="24"/>
                <w:szCs w:val="24"/>
              </w:rPr>
            </w:pPr>
            <w:r>
              <w:rPr>
                <w:rFonts w:ascii="Arial" w:hAnsi="Arial" w:cs="Arial"/>
                <w:b/>
                <w:sz w:val="24"/>
                <w:szCs w:val="24"/>
              </w:rPr>
              <w:t>Psychological Problems in Acute Care</w:t>
            </w:r>
          </w:p>
        </w:tc>
        <w:tc>
          <w:tcPr>
            <w:tcW w:w="3117" w:type="dxa"/>
            <w:tcBorders>
              <w:top w:val="single" w:sz="4" w:space="0" w:color="auto"/>
              <w:left w:val="single" w:sz="4" w:space="0" w:color="auto"/>
              <w:bottom w:val="single" w:sz="4" w:space="0" w:color="auto"/>
              <w:right w:val="single" w:sz="4" w:space="0" w:color="auto"/>
            </w:tcBorders>
          </w:tcPr>
          <w:p w14:paraId="5148DD63" w14:textId="77777777" w:rsidR="00704B4C" w:rsidRDefault="00704B4C">
            <w:pPr>
              <w:rPr>
                <w:rFonts w:ascii="Arial" w:hAnsi="Arial" w:cs="Arial"/>
                <w:b/>
                <w:sz w:val="24"/>
                <w:szCs w:val="24"/>
              </w:rPr>
            </w:pPr>
          </w:p>
        </w:tc>
      </w:tr>
      <w:tr w:rsidR="00704B4C" w14:paraId="69297245"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131C6B48" w14:textId="77777777" w:rsidR="00704B4C" w:rsidRDefault="00704B4C">
            <w:pPr>
              <w:rPr>
                <w:rFonts w:ascii="Arial" w:hAnsi="Arial" w:cs="Arial"/>
                <w:sz w:val="24"/>
                <w:szCs w:val="24"/>
              </w:rPr>
            </w:pPr>
            <w:r>
              <w:rPr>
                <w:rFonts w:ascii="Arial" w:hAnsi="Arial" w:cs="Arial"/>
                <w:sz w:val="24"/>
                <w:szCs w:val="24"/>
              </w:rPr>
              <w:t>4</w:t>
            </w:r>
          </w:p>
        </w:tc>
        <w:tc>
          <w:tcPr>
            <w:tcW w:w="5338" w:type="dxa"/>
            <w:tcBorders>
              <w:top w:val="single" w:sz="4" w:space="0" w:color="auto"/>
              <w:left w:val="single" w:sz="4" w:space="0" w:color="auto"/>
              <w:bottom w:val="single" w:sz="4" w:space="0" w:color="auto"/>
              <w:right w:val="single" w:sz="4" w:space="0" w:color="auto"/>
            </w:tcBorders>
          </w:tcPr>
          <w:p w14:paraId="444C77E8"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44A0D573" w14:textId="77777777" w:rsidR="00704B4C" w:rsidRDefault="00704B4C">
            <w:pPr>
              <w:rPr>
                <w:rFonts w:ascii="Arial" w:hAnsi="Arial" w:cs="Arial"/>
                <w:b/>
                <w:sz w:val="24"/>
                <w:szCs w:val="24"/>
              </w:rPr>
            </w:pPr>
            <w:r>
              <w:rPr>
                <w:rFonts w:ascii="Arial" w:hAnsi="Arial" w:cs="Arial"/>
                <w:b/>
                <w:sz w:val="24"/>
                <w:szCs w:val="24"/>
              </w:rPr>
              <w:t>Discussion Board</w:t>
            </w:r>
          </w:p>
        </w:tc>
      </w:tr>
      <w:tr w:rsidR="00704B4C" w14:paraId="1C39CC29"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7611A491" w14:textId="77777777" w:rsidR="00704B4C" w:rsidRDefault="00704B4C">
            <w:pPr>
              <w:rPr>
                <w:rFonts w:ascii="Arial" w:hAnsi="Arial" w:cs="Arial"/>
                <w:sz w:val="24"/>
                <w:szCs w:val="24"/>
              </w:rPr>
            </w:pPr>
            <w:r>
              <w:rPr>
                <w:rFonts w:ascii="Arial" w:hAnsi="Arial" w:cs="Arial"/>
                <w:sz w:val="24"/>
                <w:szCs w:val="24"/>
              </w:rPr>
              <w:t>5</w:t>
            </w:r>
          </w:p>
        </w:tc>
        <w:tc>
          <w:tcPr>
            <w:tcW w:w="5338" w:type="dxa"/>
            <w:tcBorders>
              <w:top w:val="single" w:sz="4" w:space="0" w:color="auto"/>
              <w:left w:val="single" w:sz="4" w:space="0" w:color="auto"/>
              <w:bottom w:val="single" w:sz="4" w:space="0" w:color="auto"/>
              <w:right w:val="single" w:sz="4" w:space="0" w:color="auto"/>
            </w:tcBorders>
          </w:tcPr>
          <w:p w14:paraId="1DE35746"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3597D100" w14:textId="77777777" w:rsidR="00704B4C" w:rsidRDefault="00704B4C">
            <w:pPr>
              <w:rPr>
                <w:rFonts w:ascii="Arial" w:hAnsi="Arial" w:cs="Arial"/>
                <w:b/>
                <w:sz w:val="24"/>
                <w:szCs w:val="24"/>
              </w:rPr>
            </w:pPr>
            <w:r>
              <w:rPr>
                <w:rFonts w:ascii="Arial" w:hAnsi="Arial" w:cs="Arial"/>
                <w:b/>
                <w:sz w:val="24"/>
                <w:szCs w:val="24"/>
              </w:rPr>
              <w:t>Exam 1</w:t>
            </w:r>
          </w:p>
        </w:tc>
      </w:tr>
      <w:tr w:rsidR="00704B4C" w14:paraId="2F7BE06D"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705A0E98" w14:textId="77777777" w:rsidR="00704B4C" w:rsidRDefault="00704B4C">
            <w:pPr>
              <w:rPr>
                <w:rFonts w:ascii="Arial" w:hAnsi="Arial" w:cs="Arial"/>
                <w:sz w:val="24"/>
                <w:szCs w:val="24"/>
              </w:rPr>
            </w:pPr>
            <w:r>
              <w:rPr>
                <w:rFonts w:ascii="Arial" w:hAnsi="Arial" w:cs="Arial"/>
                <w:sz w:val="24"/>
                <w:szCs w:val="24"/>
              </w:rPr>
              <w:t>6</w:t>
            </w:r>
          </w:p>
        </w:tc>
        <w:tc>
          <w:tcPr>
            <w:tcW w:w="5338" w:type="dxa"/>
            <w:tcBorders>
              <w:top w:val="single" w:sz="4" w:space="0" w:color="auto"/>
              <w:left w:val="single" w:sz="4" w:space="0" w:color="auto"/>
              <w:bottom w:val="single" w:sz="4" w:space="0" w:color="auto"/>
              <w:right w:val="single" w:sz="4" w:space="0" w:color="auto"/>
            </w:tcBorders>
            <w:hideMark/>
          </w:tcPr>
          <w:p w14:paraId="49EEC4EB" w14:textId="77777777" w:rsidR="00704B4C" w:rsidRDefault="00704B4C">
            <w:pPr>
              <w:rPr>
                <w:rFonts w:ascii="Arial" w:hAnsi="Arial" w:cs="Arial"/>
                <w:sz w:val="24"/>
                <w:szCs w:val="24"/>
              </w:rPr>
            </w:pPr>
            <w:r>
              <w:rPr>
                <w:rFonts w:ascii="Arial" w:hAnsi="Arial" w:cs="Arial"/>
                <w:b/>
                <w:sz w:val="24"/>
                <w:szCs w:val="24"/>
              </w:rPr>
              <w:t xml:space="preserve">Hematologic Disorders </w:t>
            </w:r>
            <w:r>
              <w:rPr>
                <w:rFonts w:ascii="Arial" w:hAnsi="Arial" w:cs="Arial"/>
                <w:sz w:val="24"/>
                <w:szCs w:val="24"/>
              </w:rPr>
              <w:t>(Anemias, Sickle Cell, Coagulopathies)</w:t>
            </w:r>
          </w:p>
        </w:tc>
        <w:tc>
          <w:tcPr>
            <w:tcW w:w="3117" w:type="dxa"/>
            <w:tcBorders>
              <w:top w:val="single" w:sz="4" w:space="0" w:color="auto"/>
              <w:left w:val="single" w:sz="4" w:space="0" w:color="auto"/>
              <w:bottom w:val="single" w:sz="4" w:space="0" w:color="auto"/>
              <w:right w:val="single" w:sz="4" w:space="0" w:color="auto"/>
            </w:tcBorders>
          </w:tcPr>
          <w:p w14:paraId="68055432" w14:textId="77777777" w:rsidR="00704B4C" w:rsidRDefault="00704B4C">
            <w:pPr>
              <w:rPr>
                <w:rFonts w:ascii="Arial" w:hAnsi="Arial" w:cs="Arial"/>
                <w:b/>
                <w:sz w:val="24"/>
                <w:szCs w:val="24"/>
              </w:rPr>
            </w:pPr>
          </w:p>
        </w:tc>
      </w:tr>
      <w:tr w:rsidR="00704B4C" w14:paraId="59A8F549"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3E5D7C68" w14:textId="77777777" w:rsidR="00704B4C" w:rsidRDefault="00704B4C">
            <w:pPr>
              <w:rPr>
                <w:rFonts w:ascii="Arial" w:hAnsi="Arial" w:cs="Arial"/>
                <w:sz w:val="24"/>
                <w:szCs w:val="24"/>
              </w:rPr>
            </w:pPr>
            <w:r>
              <w:rPr>
                <w:rFonts w:ascii="Arial" w:hAnsi="Arial" w:cs="Arial"/>
                <w:sz w:val="24"/>
                <w:szCs w:val="24"/>
              </w:rPr>
              <w:t>7</w:t>
            </w:r>
          </w:p>
        </w:tc>
        <w:tc>
          <w:tcPr>
            <w:tcW w:w="5338" w:type="dxa"/>
            <w:tcBorders>
              <w:top w:val="single" w:sz="4" w:space="0" w:color="auto"/>
              <w:left w:val="single" w:sz="4" w:space="0" w:color="auto"/>
              <w:bottom w:val="single" w:sz="4" w:space="0" w:color="auto"/>
              <w:right w:val="single" w:sz="4" w:space="0" w:color="auto"/>
            </w:tcBorders>
            <w:hideMark/>
          </w:tcPr>
          <w:p w14:paraId="237A6E36" w14:textId="77777777" w:rsidR="00704B4C" w:rsidRDefault="00704B4C">
            <w:pPr>
              <w:rPr>
                <w:rFonts w:ascii="Arial" w:hAnsi="Arial" w:cs="Arial"/>
                <w:sz w:val="24"/>
                <w:szCs w:val="24"/>
              </w:rPr>
            </w:pPr>
            <w:r>
              <w:rPr>
                <w:rFonts w:ascii="Arial" w:hAnsi="Arial" w:cs="Arial"/>
                <w:b/>
                <w:sz w:val="24"/>
                <w:szCs w:val="24"/>
              </w:rPr>
              <w:t xml:space="preserve">Oncologic Disorders </w:t>
            </w:r>
            <w:r>
              <w:rPr>
                <w:rFonts w:ascii="Arial" w:hAnsi="Arial" w:cs="Arial"/>
                <w:sz w:val="24"/>
                <w:szCs w:val="24"/>
              </w:rPr>
              <w:t>(Leukemias, Lymphoma, other common cancers)</w:t>
            </w:r>
          </w:p>
        </w:tc>
        <w:tc>
          <w:tcPr>
            <w:tcW w:w="3117" w:type="dxa"/>
            <w:tcBorders>
              <w:top w:val="single" w:sz="4" w:space="0" w:color="auto"/>
              <w:left w:val="single" w:sz="4" w:space="0" w:color="auto"/>
              <w:bottom w:val="single" w:sz="4" w:space="0" w:color="auto"/>
              <w:right w:val="single" w:sz="4" w:space="0" w:color="auto"/>
            </w:tcBorders>
          </w:tcPr>
          <w:p w14:paraId="2AE2CB96" w14:textId="77777777" w:rsidR="00704B4C" w:rsidRDefault="00704B4C">
            <w:pPr>
              <w:rPr>
                <w:rFonts w:ascii="Arial" w:hAnsi="Arial" w:cs="Arial"/>
                <w:b/>
                <w:sz w:val="24"/>
                <w:szCs w:val="24"/>
              </w:rPr>
            </w:pPr>
          </w:p>
        </w:tc>
      </w:tr>
      <w:tr w:rsidR="00704B4C" w14:paraId="0552EF21"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41D6C969" w14:textId="77777777" w:rsidR="00704B4C" w:rsidRDefault="00704B4C">
            <w:pPr>
              <w:rPr>
                <w:rFonts w:ascii="Arial" w:hAnsi="Arial" w:cs="Arial"/>
                <w:sz w:val="24"/>
                <w:szCs w:val="24"/>
              </w:rPr>
            </w:pPr>
            <w:r>
              <w:rPr>
                <w:rFonts w:ascii="Arial" w:hAnsi="Arial" w:cs="Arial"/>
                <w:sz w:val="24"/>
                <w:szCs w:val="24"/>
              </w:rPr>
              <w:t>8</w:t>
            </w:r>
          </w:p>
        </w:tc>
        <w:tc>
          <w:tcPr>
            <w:tcW w:w="5338" w:type="dxa"/>
            <w:tcBorders>
              <w:top w:val="single" w:sz="4" w:space="0" w:color="auto"/>
              <w:left w:val="single" w:sz="4" w:space="0" w:color="auto"/>
              <w:bottom w:val="single" w:sz="4" w:space="0" w:color="auto"/>
              <w:right w:val="single" w:sz="4" w:space="0" w:color="auto"/>
            </w:tcBorders>
          </w:tcPr>
          <w:p w14:paraId="67F99D74"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6E1A62F3" w14:textId="77777777" w:rsidR="00704B4C" w:rsidRDefault="00704B4C">
            <w:pPr>
              <w:rPr>
                <w:rFonts w:ascii="Arial" w:hAnsi="Arial" w:cs="Arial"/>
                <w:b/>
                <w:sz w:val="24"/>
                <w:szCs w:val="24"/>
              </w:rPr>
            </w:pPr>
            <w:r>
              <w:rPr>
                <w:rFonts w:ascii="Arial" w:hAnsi="Arial" w:cs="Arial"/>
                <w:b/>
                <w:sz w:val="24"/>
                <w:szCs w:val="24"/>
              </w:rPr>
              <w:t>Discussion Board</w:t>
            </w:r>
          </w:p>
        </w:tc>
      </w:tr>
      <w:tr w:rsidR="00704B4C" w14:paraId="5A51505B"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59AC795D" w14:textId="77777777" w:rsidR="00704B4C" w:rsidRDefault="00704B4C">
            <w:pPr>
              <w:rPr>
                <w:rFonts w:ascii="Arial" w:hAnsi="Arial" w:cs="Arial"/>
                <w:sz w:val="24"/>
                <w:szCs w:val="24"/>
              </w:rPr>
            </w:pPr>
            <w:r>
              <w:rPr>
                <w:rFonts w:ascii="Arial" w:hAnsi="Arial" w:cs="Arial"/>
                <w:sz w:val="24"/>
                <w:szCs w:val="24"/>
              </w:rPr>
              <w:t>9</w:t>
            </w:r>
          </w:p>
        </w:tc>
        <w:tc>
          <w:tcPr>
            <w:tcW w:w="5338" w:type="dxa"/>
            <w:tcBorders>
              <w:top w:val="single" w:sz="4" w:space="0" w:color="auto"/>
              <w:left w:val="single" w:sz="4" w:space="0" w:color="auto"/>
              <w:bottom w:val="single" w:sz="4" w:space="0" w:color="auto"/>
              <w:right w:val="single" w:sz="4" w:space="0" w:color="auto"/>
            </w:tcBorders>
          </w:tcPr>
          <w:p w14:paraId="48B8BD5A"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7244F3FE" w14:textId="77777777" w:rsidR="00704B4C" w:rsidRDefault="00704B4C">
            <w:pPr>
              <w:rPr>
                <w:rFonts w:ascii="Arial" w:hAnsi="Arial" w:cs="Arial"/>
                <w:b/>
                <w:sz w:val="24"/>
                <w:szCs w:val="24"/>
              </w:rPr>
            </w:pPr>
            <w:r>
              <w:rPr>
                <w:rFonts w:ascii="Arial" w:hAnsi="Arial" w:cs="Arial"/>
                <w:b/>
                <w:sz w:val="24"/>
                <w:szCs w:val="24"/>
              </w:rPr>
              <w:t>Exam 2</w:t>
            </w:r>
          </w:p>
        </w:tc>
      </w:tr>
      <w:tr w:rsidR="00704B4C" w14:paraId="246D889F"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7C84A146" w14:textId="77777777" w:rsidR="00704B4C" w:rsidRDefault="00704B4C">
            <w:pPr>
              <w:rPr>
                <w:rFonts w:ascii="Arial" w:hAnsi="Arial" w:cs="Arial"/>
                <w:sz w:val="24"/>
                <w:szCs w:val="24"/>
              </w:rPr>
            </w:pPr>
            <w:r>
              <w:rPr>
                <w:rFonts w:ascii="Arial" w:hAnsi="Arial" w:cs="Arial"/>
                <w:sz w:val="24"/>
                <w:szCs w:val="24"/>
              </w:rPr>
              <w:t>10</w:t>
            </w:r>
          </w:p>
        </w:tc>
        <w:tc>
          <w:tcPr>
            <w:tcW w:w="5338" w:type="dxa"/>
            <w:tcBorders>
              <w:top w:val="single" w:sz="4" w:space="0" w:color="auto"/>
              <w:left w:val="single" w:sz="4" w:space="0" w:color="auto"/>
              <w:bottom w:val="single" w:sz="4" w:space="0" w:color="auto"/>
              <w:right w:val="single" w:sz="4" w:space="0" w:color="auto"/>
            </w:tcBorders>
          </w:tcPr>
          <w:p w14:paraId="072C020E" w14:textId="77777777" w:rsidR="00704B4C" w:rsidRDefault="00704B4C">
            <w:pPr>
              <w:rPr>
                <w:rFonts w:ascii="Arial" w:hAnsi="Arial" w:cs="Arial"/>
                <w:sz w:val="24"/>
                <w:szCs w:val="24"/>
              </w:rPr>
            </w:pPr>
            <w:r>
              <w:rPr>
                <w:rFonts w:ascii="Arial" w:hAnsi="Arial" w:cs="Arial"/>
                <w:b/>
                <w:sz w:val="24"/>
                <w:szCs w:val="24"/>
              </w:rPr>
              <w:t xml:space="preserve">Immunologic Disorders </w:t>
            </w:r>
            <w:r>
              <w:rPr>
                <w:rFonts w:ascii="Arial" w:hAnsi="Arial" w:cs="Arial"/>
                <w:sz w:val="24"/>
                <w:szCs w:val="24"/>
              </w:rPr>
              <w:t>(HIV/AIDS, opportunistic infection among older adults, autoimmune diseases)</w:t>
            </w:r>
          </w:p>
          <w:p w14:paraId="3E577DDF" w14:textId="77777777" w:rsidR="00704B4C" w:rsidRDefault="00704B4C">
            <w:pPr>
              <w:rPr>
                <w:rFonts w:ascii="Arial" w:hAnsi="Arial" w:cs="Arial"/>
                <w:b/>
                <w:sz w:val="24"/>
                <w:szCs w:val="24"/>
              </w:rPr>
            </w:pPr>
          </w:p>
        </w:tc>
        <w:tc>
          <w:tcPr>
            <w:tcW w:w="3117" w:type="dxa"/>
            <w:tcBorders>
              <w:top w:val="single" w:sz="4" w:space="0" w:color="auto"/>
              <w:left w:val="single" w:sz="4" w:space="0" w:color="auto"/>
              <w:bottom w:val="single" w:sz="4" w:space="0" w:color="auto"/>
              <w:right w:val="single" w:sz="4" w:space="0" w:color="auto"/>
            </w:tcBorders>
          </w:tcPr>
          <w:p w14:paraId="3D84A2FD" w14:textId="77777777" w:rsidR="00704B4C" w:rsidRDefault="00704B4C">
            <w:pPr>
              <w:rPr>
                <w:rFonts w:ascii="Arial" w:hAnsi="Arial" w:cs="Arial"/>
                <w:b/>
                <w:sz w:val="24"/>
                <w:szCs w:val="24"/>
              </w:rPr>
            </w:pPr>
          </w:p>
        </w:tc>
      </w:tr>
      <w:tr w:rsidR="00704B4C" w14:paraId="2A97C471"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191F04E5" w14:textId="77777777" w:rsidR="00704B4C" w:rsidRDefault="00704B4C">
            <w:pPr>
              <w:rPr>
                <w:rFonts w:ascii="Arial" w:hAnsi="Arial" w:cs="Arial"/>
                <w:sz w:val="24"/>
                <w:szCs w:val="24"/>
              </w:rPr>
            </w:pPr>
            <w:r>
              <w:rPr>
                <w:rFonts w:ascii="Arial" w:hAnsi="Arial" w:cs="Arial"/>
                <w:sz w:val="24"/>
                <w:szCs w:val="24"/>
              </w:rPr>
              <w:t>11</w:t>
            </w:r>
          </w:p>
        </w:tc>
        <w:tc>
          <w:tcPr>
            <w:tcW w:w="5338" w:type="dxa"/>
            <w:tcBorders>
              <w:top w:val="single" w:sz="4" w:space="0" w:color="auto"/>
              <w:left w:val="single" w:sz="4" w:space="0" w:color="auto"/>
              <w:bottom w:val="single" w:sz="4" w:space="0" w:color="auto"/>
              <w:right w:val="single" w:sz="4" w:space="0" w:color="auto"/>
            </w:tcBorders>
          </w:tcPr>
          <w:p w14:paraId="560B8375" w14:textId="77777777" w:rsidR="00704B4C" w:rsidRDefault="00704B4C">
            <w:pPr>
              <w:rPr>
                <w:rFonts w:ascii="Arial" w:hAnsi="Arial" w:cs="Arial"/>
                <w:sz w:val="24"/>
                <w:szCs w:val="24"/>
              </w:rPr>
            </w:pPr>
            <w:r>
              <w:rPr>
                <w:rFonts w:ascii="Arial" w:hAnsi="Arial" w:cs="Arial"/>
                <w:b/>
                <w:sz w:val="24"/>
                <w:szCs w:val="24"/>
              </w:rPr>
              <w:t xml:space="preserve">Trauma </w:t>
            </w:r>
            <w:r>
              <w:rPr>
                <w:rFonts w:ascii="Arial" w:hAnsi="Arial" w:cs="Arial"/>
                <w:sz w:val="24"/>
                <w:szCs w:val="24"/>
              </w:rPr>
              <w:t>(Neurological, Chest, abdominal, eye)</w:t>
            </w:r>
          </w:p>
          <w:p w14:paraId="12BEF72C" w14:textId="77777777" w:rsidR="00704B4C" w:rsidRDefault="00704B4C">
            <w:pPr>
              <w:rPr>
                <w:rFonts w:ascii="Arial" w:hAnsi="Arial" w:cs="Arial"/>
                <w:b/>
                <w:sz w:val="24"/>
                <w:szCs w:val="24"/>
              </w:rPr>
            </w:pPr>
            <w:r>
              <w:rPr>
                <w:rFonts w:ascii="Arial" w:hAnsi="Arial" w:cs="Arial"/>
                <w:b/>
                <w:sz w:val="24"/>
                <w:szCs w:val="24"/>
              </w:rPr>
              <w:t xml:space="preserve">Disaster Preparedness </w:t>
            </w:r>
          </w:p>
          <w:p w14:paraId="431D1A64" w14:textId="77777777" w:rsidR="00704B4C" w:rsidRDefault="00704B4C">
            <w:pPr>
              <w:rPr>
                <w:rFonts w:ascii="Arial" w:hAnsi="Arial" w:cs="Arial"/>
                <w:b/>
                <w:sz w:val="24"/>
                <w:szCs w:val="24"/>
              </w:rPr>
            </w:pPr>
          </w:p>
        </w:tc>
        <w:tc>
          <w:tcPr>
            <w:tcW w:w="3117" w:type="dxa"/>
            <w:tcBorders>
              <w:top w:val="single" w:sz="4" w:space="0" w:color="auto"/>
              <w:left w:val="single" w:sz="4" w:space="0" w:color="auto"/>
              <w:bottom w:val="single" w:sz="4" w:space="0" w:color="auto"/>
              <w:right w:val="single" w:sz="4" w:space="0" w:color="auto"/>
            </w:tcBorders>
          </w:tcPr>
          <w:p w14:paraId="4E8A4C23" w14:textId="77777777" w:rsidR="00704B4C" w:rsidRDefault="00704B4C">
            <w:pPr>
              <w:rPr>
                <w:rFonts w:ascii="Arial" w:hAnsi="Arial" w:cs="Arial"/>
                <w:b/>
                <w:sz w:val="24"/>
                <w:szCs w:val="24"/>
              </w:rPr>
            </w:pPr>
          </w:p>
        </w:tc>
      </w:tr>
      <w:tr w:rsidR="00704B4C" w14:paraId="6F99CCA1"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1B57E1D8" w14:textId="77777777" w:rsidR="00704B4C" w:rsidRDefault="00704B4C">
            <w:pPr>
              <w:rPr>
                <w:rFonts w:ascii="Arial" w:hAnsi="Arial" w:cs="Arial"/>
                <w:sz w:val="24"/>
                <w:szCs w:val="24"/>
              </w:rPr>
            </w:pPr>
            <w:r>
              <w:rPr>
                <w:rFonts w:ascii="Arial" w:hAnsi="Arial" w:cs="Arial"/>
                <w:sz w:val="24"/>
                <w:szCs w:val="24"/>
              </w:rPr>
              <w:t>12</w:t>
            </w:r>
          </w:p>
        </w:tc>
        <w:tc>
          <w:tcPr>
            <w:tcW w:w="5338" w:type="dxa"/>
            <w:tcBorders>
              <w:top w:val="single" w:sz="4" w:space="0" w:color="auto"/>
              <w:left w:val="single" w:sz="4" w:space="0" w:color="auto"/>
              <w:bottom w:val="single" w:sz="4" w:space="0" w:color="auto"/>
              <w:right w:val="single" w:sz="4" w:space="0" w:color="auto"/>
            </w:tcBorders>
            <w:hideMark/>
          </w:tcPr>
          <w:p w14:paraId="157FD731" w14:textId="77777777" w:rsidR="00704B4C" w:rsidRDefault="00704B4C">
            <w:pPr>
              <w:rPr>
                <w:rFonts w:ascii="Arial" w:hAnsi="Arial" w:cs="Arial"/>
                <w:b/>
                <w:sz w:val="24"/>
                <w:szCs w:val="24"/>
              </w:rPr>
            </w:pPr>
            <w:r>
              <w:rPr>
                <w:rFonts w:ascii="Arial" w:hAnsi="Arial" w:cs="Arial"/>
                <w:b/>
                <w:sz w:val="24"/>
                <w:szCs w:val="24"/>
              </w:rPr>
              <w:t>Poisoning and Drug Toxicities</w:t>
            </w:r>
          </w:p>
          <w:p w14:paraId="646F1D5C" w14:textId="77777777" w:rsidR="00704B4C" w:rsidRDefault="00704B4C">
            <w:pPr>
              <w:rPr>
                <w:rFonts w:ascii="Arial" w:hAnsi="Arial" w:cs="Arial"/>
                <w:sz w:val="24"/>
                <w:szCs w:val="24"/>
              </w:rPr>
            </w:pPr>
            <w:r>
              <w:rPr>
                <w:rFonts w:ascii="Arial" w:hAnsi="Arial" w:cs="Arial"/>
                <w:b/>
                <w:sz w:val="24"/>
                <w:szCs w:val="24"/>
              </w:rPr>
              <w:t>Palliative Care</w:t>
            </w:r>
          </w:p>
        </w:tc>
        <w:tc>
          <w:tcPr>
            <w:tcW w:w="3117" w:type="dxa"/>
            <w:tcBorders>
              <w:top w:val="single" w:sz="4" w:space="0" w:color="auto"/>
              <w:left w:val="single" w:sz="4" w:space="0" w:color="auto"/>
              <w:bottom w:val="single" w:sz="4" w:space="0" w:color="auto"/>
              <w:right w:val="single" w:sz="4" w:space="0" w:color="auto"/>
            </w:tcBorders>
          </w:tcPr>
          <w:p w14:paraId="15C632DC" w14:textId="77777777" w:rsidR="00704B4C" w:rsidRDefault="00704B4C">
            <w:pPr>
              <w:rPr>
                <w:rFonts w:ascii="Arial" w:hAnsi="Arial" w:cs="Arial"/>
                <w:b/>
                <w:sz w:val="24"/>
                <w:szCs w:val="24"/>
              </w:rPr>
            </w:pPr>
          </w:p>
        </w:tc>
      </w:tr>
      <w:tr w:rsidR="00704B4C" w14:paraId="7EAB14C7"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7A4C2ADB" w14:textId="77777777" w:rsidR="00704B4C" w:rsidRDefault="00704B4C">
            <w:pPr>
              <w:rPr>
                <w:rFonts w:ascii="Arial" w:hAnsi="Arial" w:cs="Arial"/>
                <w:sz w:val="24"/>
                <w:szCs w:val="24"/>
              </w:rPr>
            </w:pPr>
            <w:r>
              <w:rPr>
                <w:rFonts w:ascii="Arial" w:hAnsi="Arial" w:cs="Arial"/>
                <w:sz w:val="24"/>
                <w:szCs w:val="24"/>
              </w:rPr>
              <w:t>13</w:t>
            </w:r>
          </w:p>
        </w:tc>
        <w:tc>
          <w:tcPr>
            <w:tcW w:w="5338" w:type="dxa"/>
            <w:tcBorders>
              <w:top w:val="single" w:sz="4" w:space="0" w:color="auto"/>
              <w:left w:val="single" w:sz="4" w:space="0" w:color="auto"/>
              <w:bottom w:val="single" w:sz="4" w:space="0" w:color="auto"/>
              <w:right w:val="single" w:sz="4" w:space="0" w:color="auto"/>
            </w:tcBorders>
          </w:tcPr>
          <w:p w14:paraId="571502D3"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tcPr>
          <w:p w14:paraId="5C1A4ED0" w14:textId="77777777" w:rsidR="00704B4C" w:rsidRDefault="00704B4C">
            <w:pPr>
              <w:rPr>
                <w:rFonts w:ascii="Arial" w:hAnsi="Arial" w:cs="Arial"/>
                <w:b/>
                <w:sz w:val="24"/>
                <w:szCs w:val="24"/>
              </w:rPr>
            </w:pPr>
            <w:r>
              <w:rPr>
                <w:rFonts w:ascii="Arial" w:hAnsi="Arial" w:cs="Arial"/>
                <w:b/>
                <w:sz w:val="24"/>
                <w:szCs w:val="24"/>
              </w:rPr>
              <w:t>Discussion Board</w:t>
            </w:r>
          </w:p>
          <w:p w14:paraId="784E6C8F" w14:textId="77777777" w:rsidR="00704B4C" w:rsidRDefault="00704B4C">
            <w:pPr>
              <w:rPr>
                <w:rFonts w:ascii="Arial" w:hAnsi="Arial" w:cs="Arial"/>
                <w:b/>
                <w:sz w:val="24"/>
                <w:szCs w:val="24"/>
              </w:rPr>
            </w:pPr>
            <w:r>
              <w:rPr>
                <w:rFonts w:ascii="Arial" w:hAnsi="Arial" w:cs="Arial"/>
                <w:b/>
                <w:sz w:val="24"/>
                <w:szCs w:val="24"/>
              </w:rPr>
              <w:t>CV Due</w:t>
            </w:r>
          </w:p>
          <w:p w14:paraId="73A79279" w14:textId="77777777" w:rsidR="00704B4C" w:rsidRDefault="00704B4C">
            <w:pPr>
              <w:rPr>
                <w:rFonts w:ascii="Arial" w:hAnsi="Arial" w:cs="Arial"/>
                <w:b/>
                <w:sz w:val="24"/>
                <w:szCs w:val="24"/>
              </w:rPr>
            </w:pPr>
          </w:p>
        </w:tc>
      </w:tr>
      <w:tr w:rsidR="00704B4C" w14:paraId="38041A23"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04491AFF" w14:textId="77777777" w:rsidR="00704B4C" w:rsidRDefault="00704B4C">
            <w:pPr>
              <w:rPr>
                <w:rFonts w:ascii="Arial" w:hAnsi="Arial" w:cs="Arial"/>
                <w:sz w:val="24"/>
                <w:szCs w:val="24"/>
              </w:rPr>
            </w:pPr>
            <w:r>
              <w:rPr>
                <w:rFonts w:ascii="Arial" w:hAnsi="Arial" w:cs="Arial"/>
                <w:sz w:val="24"/>
                <w:szCs w:val="24"/>
              </w:rPr>
              <w:t>14</w:t>
            </w:r>
          </w:p>
        </w:tc>
        <w:tc>
          <w:tcPr>
            <w:tcW w:w="5338" w:type="dxa"/>
            <w:tcBorders>
              <w:top w:val="single" w:sz="4" w:space="0" w:color="auto"/>
              <w:left w:val="single" w:sz="4" w:space="0" w:color="auto"/>
              <w:bottom w:val="single" w:sz="4" w:space="0" w:color="auto"/>
              <w:right w:val="single" w:sz="4" w:space="0" w:color="auto"/>
            </w:tcBorders>
          </w:tcPr>
          <w:p w14:paraId="039D5021" w14:textId="77777777" w:rsidR="00704B4C" w:rsidRDefault="00704B4C">
            <w:pPr>
              <w:rPr>
                <w:rFonts w:ascii="Arial" w:hAnsi="Arial" w:cs="Arial"/>
                <w:b/>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4517AAE6" w14:textId="77777777" w:rsidR="00704B4C" w:rsidRDefault="00704B4C">
            <w:pPr>
              <w:rPr>
                <w:rFonts w:ascii="Arial" w:hAnsi="Arial" w:cs="Arial"/>
                <w:b/>
                <w:sz w:val="24"/>
                <w:szCs w:val="24"/>
              </w:rPr>
            </w:pPr>
            <w:r>
              <w:rPr>
                <w:rFonts w:ascii="Arial" w:hAnsi="Arial" w:cs="Arial"/>
                <w:b/>
                <w:sz w:val="24"/>
                <w:szCs w:val="24"/>
              </w:rPr>
              <w:t>Exam 3</w:t>
            </w:r>
          </w:p>
        </w:tc>
      </w:tr>
      <w:tr w:rsidR="00704B4C" w14:paraId="6B217E5D"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106B8FBA" w14:textId="77777777" w:rsidR="00704B4C" w:rsidRDefault="00704B4C">
            <w:pPr>
              <w:rPr>
                <w:rFonts w:ascii="Arial" w:hAnsi="Arial" w:cs="Arial"/>
                <w:sz w:val="24"/>
                <w:szCs w:val="24"/>
              </w:rPr>
            </w:pPr>
            <w:r>
              <w:rPr>
                <w:rFonts w:ascii="Arial" w:hAnsi="Arial" w:cs="Arial"/>
                <w:sz w:val="24"/>
                <w:szCs w:val="24"/>
              </w:rPr>
              <w:t>15</w:t>
            </w:r>
          </w:p>
        </w:tc>
        <w:tc>
          <w:tcPr>
            <w:tcW w:w="5338" w:type="dxa"/>
            <w:tcBorders>
              <w:top w:val="single" w:sz="4" w:space="0" w:color="auto"/>
              <w:left w:val="single" w:sz="4" w:space="0" w:color="auto"/>
              <w:bottom w:val="single" w:sz="4" w:space="0" w:color="auto"/>
              <w:right w:val="single" w:sz="4" w:space="0" w:color="auto"/>
            </w:tcBorders>
            <w:hideMark/>
          </w:tcPr>
          <w:p w14:paraId="09759257" w14:textId="77777777" w:rsidR="00704B4C" w:rsidRDefault="00704B4C">
            <w:pPr>
              <w:rPr>
                <w:rFonts w:ascii="Arial" w:hAnsi="Arial" w:cs="Arial"/>
                <w:sz w:val="24"/>
                <w:szCs w:val="24"/>
              </w:rPr>
            </w:pPr>
            <w:r>
              <w:rPr>
                <w:rFonts w:ascii="Arial" w:hAnsi="Arial" w:cs="Arial"/>
                <w:sz w:val="24"/>
                <w:szCs w:val="24"/>
              </w:rPr>
              <w:t>Review for Final Examination</w:t>
            </w:r>
          </w:p>
        </w:tc>
        <w:tc>
          <w:tcPr>
            <w:tcW w:w="3117" w:type="dxa"/>
            <w:tcBorders>
              <w:top w:val="single" w:sz="4" w:space="0" w:color="auto"/>
              <w:left w:val="single" w:sz="4" w:space="0" w:color="auto"/>
              <w:bottom w:val="single" w:sz="4" w:space="0" w:color="auto"/>
              <w:right w:val="single" w:sz="4" w:space="0" w:color="auto"/>
            </w:tcBorders>
            <w:hideMark/>
          </w:tcPr>
          <w:p w14:paraId="7E7BB6D1" w14:textId="77777777" w:rsidR="00704B4C" w:rsidRDefault="00704B4C">
            <w:pPr>
              <w:rPr>
                <w:rFonts w:ascii="Arial" w:hAnsi="Arial" w:cs="Arial"/>
                <w:b/>
                <w:sz w:val="24"/>
                <w:szCs w:val="24"/>
              </w:rPr>
            </w:pPr>
            <w:r>
              <w:rPr>
                <w:rFonts w:ascii="Arial" w:hAnsi="Arial" w:cs="Arial"/>
                <w:b/>
                <w:sz w:val="24"/>
                <w:szCs w:val="24"/>
              </w:rPr>
              <w:t>DRT</w:t>
            </w:r>
          </w:p>
        </w:tc>
      </w:tr>
      <w:tr w:rsidR="00704B4C" w14:paraId="145392B7" w14:textId="77777777" w:rsidTr="00704B4C">
        <w:tc>
          <w:tcPr>
            <w:tcW w:w="895" w:type="dxa"/>
            <w:tcBorders>
              <w:top w:val="single" w:sz="4" w:space="0" w:color="auto"/>
              <w:left w:val="single" w:sz="4" w:space="0" w:color="auto"/>
              <w:bottom w:val="single" w:sz="4" w:space="0" w:color="auto"/>
              <w:right w:val="single" w:sz="4" w:space="0" w:color="auto"/>
            </w:tcBorders>
            <w:hideMark/>
          </w:tcPr>
          <w:p w14:paraId="7EF99B29" w14:textId="77777777" w:rsidR="00704B4C" w:rsidRDefault="00704B4C">
            <w:pPr>
              <w:rPr>
                <w:rFonts w:ascii="Arial" w:hAnsi="Arial" w:cs="Arial"/>
                <w:sz w:val="24"/>
                <w:szCs w:val="24"/>
              </w:rPr>
            </w:pPr>
            <w:r>
              <w:rPr>
                <w:rFonts w:ascii="Arial" w:hAnsi="Arial" w:cs="Arial"/>
                <w:sz w:val="24"/>
                <w:szCs w:val="24"/>
              </w:rPr>
              <w:t>16</w:t>
            </w:r>
          </w:p>
        </w:tc>
        <w:tc>
          <w:tcPr>
            <w:tcW w:w="5338" w:type="dxa"/>
            <w:tcBorders>
              <w:top w:val="single" w:sz="4" w:space="0" w:color="auto"/>
              <w:left w:val="single" w:sz="4" w:space="0" w:color="auto"/>
              <w:bottom w:val="single" w:sz="4" w:space="0" w:color="auto"/>
              <w:right w:val="single" w:sz="4" w:space="0" w:color="auto"/>
            </w:tcBorders>
          </w:tcPr>
          <w:p w14:paraId="48C26AF5" w14:textId="77777777" w:rsidR="00704B4C" w:rsidRDefault="00704B4C">
            <w:pPr>
              <w:rPr>
                <w:rFonts w:ascii="Arial" w:hAnsi="Arial" w:cs="Arial"/>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658E049B" w14:textId="77777777" w:rsidR="00704B4C" w:rsidRDefault="00704B4C">
            <w:pPr>
              <w:rPr>
                <w:rFonts w:ascii="Arial" w:hAnsi="Arial" w:cs="Arial"/>
                <w:b/>
                <w:sz w:val="24"/>
                <w:szCs w:val="24"/>
              </w:rPr>
            </w:pPr>
            <w:r>
              <w:rPr>
                <w:rFonts w:ascii="Arial" w:hAnsi="Arial" w:cs="Arial"/>
                <w:b/>
                <w:sz w:val="24"/>
                <w:szCs w:val="24"/>
              </w:rPr>
              <w:t>Final Exam</w:t>
            </w:r>
          </w:p>
        </w:tc>
      </w:tr>
    </w:tbl>
    <w:p w14:paraId="31D30746" w14:textId="0992029A"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704B4C" w:rsidRDefault="00BF6FF6" w:rsidP="00A966C5">
      <w:pPr>
        <w:tabs>
          <w:tab w:val="left" w:pos="360"/>
          <w:tab w:val="left" w:pos="720"/>
        </w:tabs>
        <w:spacing w:after="0" w:line="240" w:lineRule="auto"/>
        <w:rPr>
          <w:rFonts w:asciiTheme="majorHAnsi" w:hAnsiTheme="majorHAnsi" w:cs="Arial"/>
          <w:b/>
          <w:sz w:val="20"/>
          <w:szCs w:val="20"/>
        </w:rPr>
      </w:pPr>
      <w:r w:rsidRPr="00704B4C">
        <w:rPr>
          <w:rFonts w:asciiTheme="majorHAnsi" w:hAnsiTheme="majorHAnsi" w:cs="Arial"/>
          <w:b/>
          <w:sz w:val="20"/>
          <w:szCs w:val="20"/>
        </w:rPr>
        <w:t>18</w:t>
      </w:r>
      <w:r w:rsidR="00A966C5" w:rsidRPr="00704B4C">
        <w:rPr>
          <w:rFonts w:asciiTheme="majorHAnsi" w:hAnsiTheme="majorHAnsi" w:cs="Arial"/>
          <w:b/>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13500389"/>
            <w:placeholder>
              <w:docPart w:val="18CB0A4D2D00466EAF97F447C9B60876"/>
            </w:placeholder>
          </w:sdtPr>
          <w:sdtEndPr/>
          <w:sdtContent>
            <w:p w14:paraId="0A9CC22B" w14:textId="7B4CDB52" w:rsidR="00A966C5" w:rsidRPr="008426D1" w:rsidRDefault="00704B4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-Co-requisite to practicum course  </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4F180349" w:rsidR="00A966C5" w:rsidRPr="00704B4C" w:rsidRDefault="00BF6FF6" w:rsidP="00A966C5">
      <w:pPr>
        <w:tabs>
          <w:tab w:val="left" w:pos="360"/>
          <w:tab w:val="left" w:pos="720"/>
        </w:tabs>
        <w:spacing w:after="0" w:line="240" w:lineRule="auto"/>
        <w:rPr>
          <w:rFonts w:asciiTheme="majorHAnsi" w:hAnsiTheme="majorHAnsi" w:cs="Arial"/>
          <w:b/>
          <w:sz w:val="20"/>
          <w:szCs w:val="20"/>
        </w:rPr>
      </w:pPr>
      <w:r w:rsidRPr="00704B4C">
        <w:rPr>
          <w:rFonts w:asciiTheme="majorHAnsi" w:hAnsiTheme="majorHAnsi" w:cs="Arial"/>
          <w:b/>
          <w:sz w:val="20"/>
          <w:szCs w:val="20"/>
        </w:rPr>
        <w:t>19</w:t>
      </w:r>
      <w:r w:rsidR="0036794A" w:rsidRPr="00704B4C">
        <w:rPr>
          <w:rFonts w:asciiTheme="majorHAnsi" w:hAnsiTheme="majorHAnsi" w:cs="Arial"/>
          <w:b/>
          <w:sz w:val="20"/>
          <w:szCs w:val="20"/>
        </w:rPr>
        <w:t>.</w:t>
      </w:r>
      <w:r w:rsidR="00A966C5" w:rsidRPr="00704B4C">
        <w:rPr>
          <w:rFonts w:asciiTheme="majorHAnsi" w:hAnsiTheme="majorHAnsi" w:cs="Arial"/>
          <w:b/>
          <w:sz w:val="20"/>
          <w:szCs w:val="20"/>
        </w:rPr>
        <w:t xml:space="preserve"> Department staffing and classroom/lab resources </w:t>
      </w:r>
    </w:p>
    <w:p w14:paraId="292E989F" w14:textId="77777777" w:rsidR="00A966C5" w:rsidRPr="00704B4C"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704B4C">
        <w:rPr>
          <w:rFonts w:asciiTheme="majorHAnsi" w:hAnsiTheme="majorHAnsi" w:cs="Arial"/>
          <w:b/>
          <w:sz w:val="20"/>
          <w:szCs w:val="20"/>
        </w:rPr>
        <w:t>Will this require additional faculty, supplies, etc.?</w:t>
      </w:r>
    </w:p>
    <w:p w14:paraId="7BA1CB73" w14:textId="466CF7E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04B4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52845F" w:rsidR="00EC52BB" w:rsidRPr="00EC52BB" w:rsidRDefault="00BF6FF6" w:rsidP="00EC52BB">
      <w:pPr>
        <w:tabs>
          <w:tab w:val="left" w:pos="360"/>
          <w:tab w:val="left" w:pos="720"/>
        </w:tabs>
        <w:spacing w:after="0" w:line="240" w:lineRule="auto"/>
        <w:rPr>
          <w:rFonts w:asciiTheme="majorHAnsi" w:hAnsiTheme="majorHAnsi" w:cs="Arial"/>
          <w:sz w:val="20"/>
          <w:szCs w:val="20"/>
        </w:rPr>
      </w:pPr>
      <w:r w:rsidRPr="00A8637E">
        <w:rPr>
          <w:rFonts w:asciiTheme="majorHAnsi" w:hAnsiTheme="majorHAnsi" w:cs="Arial"/>
          <w:sz w:val="20"/>
          <w:szCs w:val="20"/>
        </w:rPr>
        <w:t>20</w:t>
      </w:r>
      <w:r w:rsidR="00EC52BB" w:rsidRPr="00A8637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A8637E">
            <w:rPr>
              <w:rStyle w:val="PlaceholderText"/>
              <w:b/>
              <w:color w:val="auto"/>
            </w:rPr>
            <w:t>Yes / No</w:t>
          </w:r>
        </w:sdtContent>
      </w:sdt>
      <w:r w:rsidR="00AC19CA" w:rsidRPr="00A8637E">
        <w:rPr>
          <w:rFonts w:asciiTheme="majorHAnsi" w:hAnsiTheme="majorHAnsi" w:cs="Arial"/>
          <w:sz w:val="20"/>
          <w:szCs w:val="20"/>
        </w:rPr>
        <w:t xml:space="preserve"> </w:t>
      </w:r>
      <w:r w:rsidR="00AC19CA" w:rsidRPr="00A8637E">
        <w:rPr>
          <w:rFonts w:asciiTheme="majorHAnsi" w:hAnsiTheme="majorHAnsi" w:cs="Arial"/>
          <w:sz w:val="20"/>
          <w:szCs w:val="20"/>
        </w:rPr>
        <w:tab/>
      </w:r>
      <w:r w:rsidR="00EC52BB" w:rsidRPr="00A8637E">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8637E">
        <w:rPr>
          <w:rFonts w:asciiTheme="majorHAnsi" w:hAnsiTheme="majorHAnsi" w:cs="Arial"/>
          <w:sz w:val="20"/>
          <w:szCs w:val="20"/>
        </w:rPr>
        <w:t>YES</w:t>
      </w:r>
      <w:r w:rsidR="00155C0B">
        <w:rPr>
          <w:rFonts w:asciiTheme="majorHAnsi" w:hAnsiTheme="majorHAnsi" w:cs="Arial"/>
          <w:sz w:val="20"/>
          <w:szCs w:val="20"/>
        </w:rPr>
        <w:t xml:space="preserve"> (please see the attached form at the end of this document)</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FF6360" w:rsidRDefault="00CA269E" w:rsidP="00CA269E">
      <w:pPr>
        <w:tabs>
          <w:tab w:val="left" w:pos="360"/>
          <w:tab w:val="left" w:pos="720"/>
        </w:tabs>
        <w:spacing w:after="0"/>
        <w:rPr>
          <w:rFonts w:asciiTheme="majorHAnsi" w:hAnsiTheme="majorHAnsi" w:cs="Arial"/>
          <w:b/>
          <w:sz w:val="20"/>
          <w:szCs w:val="20"/>
        </w:rPr>
      </w:pPr>
      <w:r w:rsidRPr="00FF6360">
        <w:rPr>
          <w:rFonts w:asciiTheme="majorHAnsi" w:hAnsiTheme="majorHAnsi" w:cs="Arial"/>
          <w:b/>
          <w:sz w:val="20"/>
          <w:szCs w:val="20"/>
        </w:rPr>
        <w:t>21. Justification for course being included in program. Must include:</w:t>
      </w:r>
    </w:p>
    <w:p w14:paraId="1148096B" w14:textId="106AD398" w:rsidR="00CA269E" w:rsidRDefault="00CA269E" w:rsidP="00CA269E">
      <w:pPr>
        <w:tabs>
          <w:tab w:val="left" w:pos="360"/>
          <w:tab w:val="left" w:pos="720"/>
        </w:tabs>
        <w:spacing w:after="0"/>
        <w:rPr>
          <w:rFonts w:asciiTheme="majorHAnsi" w:hAnsiTheme="majorHAnsi" w:cs="Arial"/>
          <w:b/>
          <w:sz w:val="20"/>
          <w:szCs w:val="20"/>
        </w:rPr>
      </w:pPr>
      <w:r w:rsidRPr="00FF6360">
        <w:rPr>
          <w:rFonts w:asciiTheme="majorHAnsi" w:hAnsiTheme="majorHAnsi" w:cs="Arial"/>
          <w:b/>
          <w:sz w:val="20"/>
          <w:szCs w:val="20"/>
        </w:rPr>
        <w:tab/>
        <w:t>a. Academic rationale and goals for the course (skills or level of knowledge students can be expected to attain)</w:t>
      </w:r>
    </w:p>
    <w:p w14:paraId="6D4421EB" w14:textId="77777777" w:rsidR="00CE3E52" w:rsidRPr="00A037FF" w:rsidRDefault="00CE3E52" w:rsidP="00CA269E">
      <w:pPr>
        <w:tabs>
          <w:tab w:val="left" w:pos="360"/>
          <w:tab w:val="left" w:pos="720"/>
        </w:tabs>
        <w:spacing w:after="0"/>
        <w:rPr>
          <w:rFonts w:asciiTheme="majorHAnsi" w:hAnsiTheme="majorHAnsi" w:cs="Arial"/>
          <w:b/>
          <w:sz w:val="20"/>
          <w:szCs w:val="20"/>
        </w:rPr>
      </w:pPr>
    </w:p>
    <w:p w14:paraId="4CA84652"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 xml:space="preserve">Describes challenges to optimal complex care created by the competing priorities of patients, payers, providers, and suppliers. (MPO 7) </w:t>
      </w:r>
    </w:p>
    <w:p w14:paraId="6E9E9B37"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Identifies processes, principles and regulations related to payer systems used in the planning and delivery of complex health care services. (MPO 10)</w:t>
      </w:r>
    </w:p>
    <w:p w14:paraId="55B58E9B"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Uses pharmacologic and non-pharmacologic management strategies to ameliorate physical and behavioral symptoms in individuals who has mental health and substance misuse disorders. (MPO 1, 3)</w:t>
      </w:r>
    </w:p>
    <w:p w14:paraId="312CB371"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Diagnoses common behavioral and mental health and substance use or addictive disorder/disease, in the context of complex acute, critical, and chronic illness. (MPO 1, 3)</w:t>
      </w:r>
    </w:p>
    <w:p w14:paraId="1AECB571"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Manages geriatric syndromes and changing conditions using evidenced base practice guidelines. (MPO 1, 3)</w:t>
      </w:r>
    </w:p>
    <w:p w14:paraId="05F97D28" w14:textId="77777777" w:rsidR="00CE3E52" w:rsidRPr="00A037FF" w:rsidRDefault="00CE3E52" w:rsidP="00CE3E52">
      <w:pPr>
        <w:pStyle w:val="ListParagraph"/>
        <w:numPr>
          <w:ilvl w:val="0"/>
          <w:numId w:val="11"/>
        </w:numPr>
        <w:spacing w:after="160" w:line="256" w:lineRule="auto"/>
        <w:rPr>
          <w:rFonts w:asciiTheme="majorHAnsi" w:hAnsiTheme="majorHAnsi" w:cs="Arial"/>
          <w:sz w:val="20"/>
          <w:szCs w:val="20"/>
        </w:rPr>
      </w:pPr>
      <w:r w:rsidRPr="00A037FF">
        <w:rPr>
          <w:rFonts w:asciiTheme="majorHAnsi" w:hAnsiTheme="majorHAnsi" w:cs="Arial"/>
          <w:sz w:val="20"/>
          <w:szCs w:val="20"/>
        </w:rPr>
        <w:t>Implements interventions to support the patient with a rapidly deteriorating physiologic condition based on Advanced Care Life Support and Fundamentals of Critical Care Support. (MPO 1, 3)</w:t>
      </w:r>
    </w:p>
    <w:p w14:paraId="78155DEE" w14:textId="77777777" w:rsidR="00FF6360" w:rsidRPr="008426D1" w:rsidRDefault="00FF6360" w:rsidP="00CA269E">
      <w:pPr>
        <w:tabs>
          <w:tab w:val="left" w:pos="360"/>
          <w:tab w:val="left" w:pos="720"/>
        </w:tabs>
        <w:spacing w:after="0"/>
        <w:rPr>
          <w:rFonts w:asciiTheme="majorHAnsi" w:hAnsiTheme="majorHAnsi" w:cs="Arial"/>
          <w:sz w:val="20"/>
          <w:szCs w:val="20"/>
        </w:rPr>
      </w:pPr>
    </w:p>
    <w:p w14:paraId="499AD766" w14:textId="5C25DADC" w:rsidR="00CA269E" w:rsidRDefault="00CA269E" w:rsidP="00CA269E">
      <w:pPr>
        <w:tabs>
          <w:tab w:val="left" w:pos="360"/>
          <w:tab w:val="left" w:pos="810"/>
        </w:tabs>
        <w:spacing w:after="0"/>
        <w:ind w:left="360"/>
        <w:rPr>
          <w:rFonts w:asciiTheme="majorHAnsi" w:hAnsiTheme="majorHAnsi" w:cs="Arial"/>
          <w:b/>
          <w:sz w:val="20"/>
          <w:szCs w:val="20"/>
        </w:rPr>
      </w:pPr>
      <w:r w:rsidRPr="00FF6360">
        <w:rPr>
          <w:rFonts w:asciiTheme="majorHAnsi" w:hAnsiTheme="majorHAnsi" w:cs="Arial"/>
          <w:b/>
          <w:sz w:val="20"/>
          <w:szCs w:val="20"/>
        </w:rPr>
        <w:t>b. How does the course fit with the mission established by the department for the curriculum?  If course is mandated by an accrediting or certifying agency, include the directive.</w:t>
      </w:r>
    </w:p>
    <w:p w14:paraId="334A0616" w14:textId="77777777" w:rsidR="00155C0B" w:rsidRPr="00FF6360" w:rsidRDefault="00155C0B" w:rsidP="00CA269E">
      <w:pPr>
        <w:tabs>
          <w:tab w:val="left" w:pos="360"/>
          <w:tab w:val="left" w:pos="810"/>
        </w:tabs>
        <w:spacing w:after="0"/>
        <w:ind w:left="360"/>
        <w:rPr>
          <w:rFonts w:asciiTheme="majorHAnsi" w:hAnsiTheme="majorHAnsi" w:cs="Arial"/>
          <w:b/>
          <w:sz w:val="20"/>
          <w:szCs w:val="20"/>
        </w:rPr>
      </w:pPr>
    </w:p>
    <w:p w14:paraId="3D446DC5" w14:textId="1E03650C" w:rsidR="00155C0B" w:rsidRDefault="00155C0B" w:rsidP="00155C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serve as a specialty course with the new program option intended to provide quality education to the graduate student population in order to prepare them to serve in the role of an Adult Gerontological Acute Care Nurse Practitioner.  </w:t>
      </w:r>
    </w:p>
    <w:p w14:paraId="0533F99C" w14:textId="77777777" w:rsidR="00155C0B" w:rsidRDefault="00155C0B" w:rsidP="00155C0B">
      <w:pPr>
        <w:tabs>
          <w:tab w:val="left" w:pos="360"/>
          <w:tab w:val="left" w:pos="720"/>
        </w:tabs>
        <w:spacing w:after="0" w:line="240" w:lineRule="auto"/>
        <w:ind w:left="360"/>
        <w:rPr>
          <w:rFonts w:asciiTheme="majorHAnsi" w:hAnsiTheme="majorHAnsi" w:cs="Arial"/>
          <w:sz w:val="20"/>
          <w:szCs w:val="20"/>
        </w:rPr>
      </w:pPr>
    </w:p>
    <w:p w14:paraId="35FB7D63" w14:textId="341FBE49" w:rsidR="00155C0B" w:rsidRDefault="00155C0B" w:rsidP="00155C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aligns with Master’s and Post Master’s Certificate curriculum standards and criteria set forth by the Accreditation Commission for Education in Nursing. (Please see ACEN Standard 4 at the end of this document)</w:t>
      </w:r>
    </w:p>
    <w:p w14:paraId="0C05FCC9" w14:textId="77777777" w:rsidR="00155C0B" w:rsidRDefault="00155C0B" w:rsidP="00155C0B">
      <w:pPr>
        <w:tabs>
          <w:tab w:val="left" w:pos="360"/>
          <w:tab w:val="left" w:pos="720"/>
        </w:tabs>
        <w:spacing w:after="0" w:line="240" w:lineRule="auto"/>
        <w:ind w:left="360"/>
        <w:rPr>
          <w:rFonts w:asciiTheme="majorHAnsi" w:hAnsiTheme="majorHAnsi" w:cs="Arial"/>
          <w:sz w:val="20"/>
          <w:szCs w:val="20"/>
        </w:rPr>
      </w:pPr>
    </w:p>
    <w:p w14:paraId="5CBF58E0" w14:textId="470AB2F8" w:rsidR="00155C0B" w:rsidRPr="008426D1" w:rsidRDefault="00155C0B" w:rsidP="00155C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Course curriculum is also in alignment with competencies of the Adult-Gerontology Acute Care Nurse Practitioner as set forth by the American Association of Colleges of Nursing.   A PDF file of these competencies may be found at </w:t>
      </w:r>
      <w:hyperlink r:id="rId10" w:history="1">
        <w:r w:rsidRPr="002B601B">
          <w:rPr>
            <w:rStyle w:val="Hyperlink"/>
            <w:rFonts w:asciiTheme="majorHAnsi" w:hAnsiTheme="majorHAnsi"/>
            <w:sz w:val="20"/>
            <w:szCs w:val="20"/>
          </w:rPr>
          <w:t>https://www.aacnnursing.org/Portals/42/AcademicNursing/pdf/Adult-Gero-NP-Comp-2016.pdf</w:t>
        </w:r>
      </w:hyperlink>
      <w:r>
        <w:t xml:space="preserve"> </w:t>
      </w:r>
    </w:p>
    <w:p w14:paraId="246F8B19" w14:textId="77777777" w:rsidR="00CA269E" w:rsidRPr="00FF6360" w:rsidRDefault="00CA269E" w:rsidP="00CA269E">
      <w:pPr>
        <w:tabs>
          <w:tab w:val="left" w:pos="360"/>
          <w:tab w:val="left" w:pos="810"/>
        </w:tabs>
        <w:spacing w:after="0"/>
        <w:ind w:left="360"/>
        <w:rPr>
          <w:rFonts w:asciiTheme="majorHAnsi" w:hAnsiTheme="majorHAnsi" w:cs="Arial"/>
          <w:b/>
          <w:sz w:val="20"/>
          <w:szCs w:val="20"/>
        </w:rPr>
      </w:pPr>
    </w:p>
    <w:p w14:paraId="66380C74" w14:textId="77777777" w:rsidR="00CA269E" w:rsidRPr="00FF6360" w:rsidRDefault="00CA269E" w:rsidP="00CA269E">
      <w:pPr>
        <w:tabs>
          <w:tab w:val="left" w:pos="360"/>
          <w:tab w:val="left" w:pos="810"/>
        </w:tabs>
        <w:spacing w:after="0"/>
        <w:ind w:left="360"/>
        <w:rPr>
          <w:rFonts w:asciiTheme="majorHAnsi" w:hAnsiTheme="majorHAnsi" w:cs="Arial"/>
          <w:b/>
          <w:sz w:val="20"/>
          <w:szCs w:val="20"/>
        </w:rPr>
      </w:pPr>
      <w:r w:rsidRPr="00FF6360">
        <w:rPr>
          <w:rFonts w:asciiTheme="majorHAnsi" w:hAnsiTheme="majorHAnsi" w:cs="Arial"/>
          <w:b/>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037E595" w:rsidR="00CA269E" w:rsidRPr="008426D1" w:rsidRDefault="00FF636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FF6360" w:rsidRDefault="00CA269E" w:rsidP="00CA269E">
      <w:pPr>
        <w:tabs>
          <w:tab w:val="left" w:pos="360"/>
          <w:tab w:val="left" w:pos="810"/>
        </w:tabs>
        <w:spacing w:after="0"/>
        <w:ind w:left="360"/>
        <w:rPr>
          <w:rFonts w:asciiTheme="majorHAnsi" w:hAnsiTheme="majorHAnsi" w:cs="Arial"/>
          <w:b/>
          <w:sz w:val="20"/>
          <w:szCs w:val="20"/>
        </w:rPr>
      </w:pPr>
      <w:r w:rsidRPr="00FF6360">
        <w:rPr>
          <w:rFonts w:asciiTheme="majorHAnsi" w:hAnsiTheme="majorHAnsi" w:cs="Arial"/>
          <w:b/>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401371451"/>
            <w:placeholder>
              <w:docPart w:val="E8A5579DA56B440D8DD290B9A0FA0408"/>
            </w:placeholder>
          </w:sdtPr>
          <w:sdtEndPr/>
          <w:sdtContent>
            <w:sdt>
              <w:sdtPr>
                <w:rPr>
                  <w:rFonts w:asciiTheme="majorHAnsi" w:hAnsiTheme="majorHAnsi" w:cs="Arial"/>
                  <w:sz w:val="20"/>
                  <w:szCs w:val="20"/>
                </w:rPr>
                <w:id w:val="2032834782"/>
                <w:placeholder>
                  <w:docPart w:val="B5D3D86478D041B697A7C3F81539191D"/>
                </w:placeholder>
              </w:sdtPr>
              <w:sdtEndPr/>
              <w:sdtContent>
                <w:p w14:paraId="3AB6C78D" w14:textId="77777777" w:rsidR="00FF6360" w:rsidRDefault="00FF6360" w:rsidP="00FF636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Course will serve as a “specialty” course for Adult Gerontology Acute Care Nurse Practitioner option within the Masters of Science in Nursing program. </w:t>
                  </w:r>
                </w:p>
              </w:sdtContent>
            </w:sdt>
            <w:p w14:paraId="11123FFF" w14:textId="77777777" w:rsidR="00FF6360" w:rsidRDefault="005A03EB" w:rsidP="00FF6360">
              <w:pPr>
                <w:tabs>
                  <w:tab w:val="left" w:pos="360"/>
                  <w:tab w:val="left" w:pos="720"/>
                </w:tabs>
                <w:spacing w:after="0" w:line="240" w:lineRule="auto"/>
                <w:ind w:left="360" w:firstLine="360"/>
                <w:rPr>
                  <w:rFonts w:asciiTheme="majorHAnsi" w:hAnsiTheme="majorHAnsi" w:cs="Arial"/>
                  <w:sz w:val="20"/>
                  <w:szCs w:val="20"/>
                </w:rPr>
              </w:pPr>
            </w:p>
          </w:sdtContent>
        </w:sdt>
        <w:p w14:paraId="431F12EA" w14:textId="7DA36078" w:rsidR="00CA269E" w:rsidRPr="008426D1" w:rsidRDefault="005A03EB"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D993C20" w:rsidR="00547433" w:rsidRPr="00FF6360" w:rsidRDefault="0036794A" w:rsidP="00001C04">
      <w:pPr>
        <w:tabs>
          <w:tab w:val="left" w:pos="360"/>
          <w:tab w:val="left" w:pos="720"/>
        </w:tabs>
        <w:spacing w:after="0" w:line="240" w:lineRule="auto"/>
        <w:rPr>
          <w:rFonts w:asciiTheme="majorHAnsi" w:hAnsiTheme="majorHAnsi" w:cs="Arial"/>
          <w:b/>
          <w:sz w:val="20"/>
          <w:szCs w:val="20"/>
        </w:rPr>
      </w:pPr>
      <w:r w:rsidRPr="00FF6360">
        <w:rPr>
          <w:rFonts w:asciiTheme="majorHAnsi" w:hAnsiTheme="majorHAnsi" w:cs="Arial"/>
          <w:b/>
          <w:sz w:val="20"/>
          <w:szCs w:val="20"/>
        </w:rPr>
        <w:t>2</w:t>
      </w:r>
      <w:r w:rsidR="006D258C" w:rsidRPr="00FF6360">
        <w:rPr>
          <w:rFonts w:asciiTheme="majorHAnsi" w:hAnsiTheme="majorHAnsi" w:cs="Arial"/>
          <w:b/>
          <w:sz w:val="20"/>
          <w:szCs w:val="20"/>
        </w:rPr>
        <w:t>2</w:t>
      </w:r>
      <w:r w:rsidR="003C334C" w:rsidRPr="00FF6360">
        <w:rPr>
          <w:rFonts w:asciiTheme="majorHAnsi" w:hAnsiTheme="majorHAnsi" w:cs="Arial"/>
          <w:b/>
          <w:sz w:val="20"/>
          <w:szCs w:val="20"/>
        </w:rPr>
        <w:t>.</w:t>
      </w:r>
      <w:r w:rsidR="00575870" w:rsidRPr="00FF6360">
        <w:rPr>
          <w:rFonts w:asciiTheme="majorHAnsi" w:hAnsiTheme="majorHAnsi" w:cs="Arial"/>
          <w:b/>
          <w:sz w:val="20"/>
          <w:szCs w:val="20"/>
        </w:rPr>
        <w:t xml:space="preserve">  </w:t>
      </w:r>
      <w:r w:rsidR="002E3BD5" w:rsidRPr="00FF6360">
        <w:rPr>
          <w:rFonts w:asciiTheme="majorHAnsi" w:hAnsiTheme="majorHAnsi" w:cs="Arial"/>
          <w:b/>
          <w:sz w:val="20"/>
          <w:szCs w:val="20"/>
        </w:rPr>
        <w:t>What is</w:t>
      </w:r>
      <w:r w:rsidR="00575870" w:rsidRPr="00FF6360">
        <w:rPr>
          <w:rFonts w:asciiTheme="majorHAnsi" w:hAnsiTheme="majorHAnsi" w:cs="Arial"/>
          <w:b/>
          <w:sz w:val="20"/>
          <w:szCs w:val="20"/>
        </w:rPr>
        <w:t>/are</w:t>
      </w:r>
      <w:r w:rsidR="002E3BD5" w:rsidRPr="00FF6360">
        <w:rPr>
          <w:rFonts w:asciiTheme="majorHAnsi" w:hAnsiTheme="majorHAnsi" w:cs="Arial"/>
          <w:b/>
          <w:sz w:val="20"/>
          <w:szCs w:val="20"/>
        </w:rPr>
        <w:t xml:space="preserve"> the</w:t>
      </w:r>
      <w:r w:rsidR="00473252" w:rsidRPr="00FF6360">
        <w:rPr>
          <w:rFonts w:asciiTheme="majorHAnsi" w:hAnsiTheme="majorHAnsi" w:cs="Arial"/>
          <w:b/>
          <w:sz w:val="20"/>
          <w:szCs w:val="20"/>
        </w:rPr>
        <w:t xml:space="preserve"> intended </w:t>
      </w:r>
      <w:r w:rsidR="002E3BD5" w:rsidRPr="00FF6360">
        <w:rPr>
          <w:rFonts w:asciiTheme="majorHAnsi" w:hAnsiTheme="majorHAnsi" w:cs="Arial"/>
          <w:b/>
          <w:sz w:val="20"/>
          <w:szCs w:val="20"/>
        </w:rPr>
        <w:t xml:space="preserve">program-level </w:t>
      </w:r>
      <w:r w:rsidR="00473252" w:rsidRPr="00FF6360">
        <w:rPr>
          <w:rFonts w:asciiTheme="majorHAnsi" w:hAnsiTheme="majorHAnsi" w:cs="Arial"/>
          <w:b/>
          <w:sz w:val="20"/>
          <w:szCs w:val="20"/>
        </w:rPr>
        <w:t xml:space="preserve">learning </w:t>
      </w:r>
      <w:r w:rsidR="002E3BD5" w:rsidRPr="00FF6360">
        <w:rPr>
          <w:rFonts w:asciiTheme="majorHAnsi" w:hAnsiTheme="majorHAnsi" w:cs="Arial"/>
          <w:b/>
          <w:sz w:val="20"/>
          <w:szCs w:val="20"/>
        </w:rPr>
        <w:t>outcome</w:t>
      </w:r>
      <w:r w:rsidR="0066260B" w:rsidRPr="00FF6360">
        <w:rPr>
          <w:rFonts w:asciiTheme="majorHAnsi" w:hAnsiTheme="majorHAnsi" w:cs="Arial"/>
          <w:b/>
          <w:sz w:val="20"/>
          <w:szCs w:val="20"/>
        </w:rPr>
        <w:t>/s</w:t>
      </w:r>
      <w:r w:rsidR="00473252" w:rsidRPr="00FF6360">
        <w:rPr>
          <w:rFonts w:asciiTheme="majorHAnsi" w:hAnsiTheme="majorHAnsi" w:cs="Arial"/>
          <w:b/>
          <w:sz w:val="20"/>
          <w:szCs w:val="20"/>
        </w:rPr>
        <w:t xml:space="preserve"> for students enrolled in this course?</w:t>
      </w:r>
      <w:r w:rsidRPr="00FF6360">
        <w:rPr>
          <w:rFonts w:asciiTheme="majorHAnsi" w:hAnsiTheme="majorHAnsi" w:cs="Arial"/>
          <w:b/>
          <w:sz w:val="20"/>
          <w:szCs w:val="20"/>
        </w:rPr>
        <w:t xml:space="preserve">  </w:t>
      </w:r>
      <w:r w:rsidR="00575870" w:rsidRPr="00FF6360">
        <w:rPr>
          <w:rFonts w:asciiTheme="majorHAnsi" w:hAnsiTheme="majorHAnsi" w:cs="Arial"/>
          <w:b/>
          <w:sz w:val="20"/>
          <w:szCs w:val="20"/>
        </w:rPr>
        <w:t>Where will</w:t>
      </w:r>
      <w:r w:rsidR="002E3BD5" w:rsidRPr="00FF6360">
        <w:rPr>
          <w:rFonts w:asciiTheme="majorHAnsi" w:hAnsiTheme="majorHAnsi" w:cs="Arial"/>
          <w:b/>
          <w:sz w:val="20"/>
          <w:szCs w:val="20"/>
        </w:rPr>
        <w:t xml:space="preserve"> this course fit into an already existing program assessment process? </w:t>
      </w:r>
    </w:p>
    <w:p w14:paraId="3AA4761C" w14:textId="77777777" w:rsidR="00FF6360" w:rsidRPr="008426D1" w:rsidRDefault="00FF6360" w:rsidP="00001C04">
      <w:pPr>
        <w:tabs>
          <w:tab w:val="left" w:pos="360"/>
          <w:tab w:val="left" w:pos="720"/>
        </w:tabs>
        <w:spacing w:after="0" w:line="240" w:lineRule="auto"/>
        <w:rPr>
          <w:rFonts w:asciiTheme="majorHAnsi" w:hAnsiTheme="majorHAnsi" w:cs="Arial"/>
          <w:sz w:val="20"/>
          <w:szCs w:val="20"/>
        </w:rPr>
      </w:pPr>
    </w:p>
    <w:p w14:paraId="7B39BE8A"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1. Integrate theories and concepts from nursing and related disciplines in the implementation of the advanced practice role.</w:t>
      </w:r>
    </w:p>
    <w:p w14:paraId="714FA1C0"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2. Propose culturally appropriate solutions for complex health care situations presented by individuals, families and populations using processes and knowledge from nursing and related disciplines to foster quality improvement.</w:t>
      </w:r>
    </w:p>
    <w:p w14:paraId="16FD3911"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3. Demonstrate evidence based clinical practice and decision-making in providing nursing care to individuals, families and populations in states of wellness or illness</w:t>
      </w:r>
    </w:p>
    <w:p w14:paraId="0B82ED76"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4. Analyze learning needs of patients, families, populations and care providers in establishing educational programs to foster an environment conducive to achieving an optimal level of health.</w:t>
      </w:r>
    </w:p>
    <w:p w14:paraId="38DC88C1"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5. Critique research in nursing and related disciplines as a basis for application to advanced nursing care.</w:t>
      </w:r>
    </w:p>
    <w:p w14:paraId="7F77397D"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6. Initiate cooperative and collaborative relationships to implement evidence based practice to foster improved individual, families and population health outcomes.</w:t>
      </w:r>
    </w:p>
    <w:p w14:paraId="1BE56766"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7. Synthesis knowledge of policy issues in managing and delivering health care to individuals, families and populations as applied to research, education, and administration.</w:t>
      </w:r>
    </w:p>
    <w:p w14:paraId="4ABC789D"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8. Assume leadership and consultation roles in the planning, providing, and managing of services and in influencing policy for the health care of individuals, families, and populations.</w:t>
      </w:r>
    </w:p>
    <w:p w14:paraId="3B6C0098"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 xml:space="preserve">9. Propose strategies that contribute to the advancement of nursing as a practice discipline and as a social force. </w:t>
      </w:r>
    </w:p>
    <w:p w14:paraId="395F8DBA" w14:textId="77777777" w:rsidR="00FF6360" w:rsidRDefault="00FF6360" w:rsidP="00FF6360">
      <w:pPr>
        <w:spacing w:line="240" w:lineRule="auto"/>
        <w:contextualSpacing/>
        <w:rPr>
          <w:rFonts w:asciiTheme="majorHAnsi" w:hAnsiTheme="majorHAnsi" w:cs="Arial"/>
          <w:sz w:val="20"/>
          <w:szCs w:val="20"/>
        </w:rPr>
      </w:pPr>
      <w:r>
        <w:rPr>
          <w:rFonts w:asciiTheme="majorHAnsi" w:hAnsiTheme="majorHAnsi" w:cs="Arial"/>
          <w:sz w:val="20"/>
          <w:szCs w:val="20"/>
        </w:rPr>
        <w:t xml:space="preserve">10. Utilize information systems and technology to evaluate programs of care, outcomes of care and care systems. </w:t>
      </w:r>
    </w:p>
    <w:p w14:paraId="77964C95" w14:textId="67448325"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CF1940" w:rsidRDefault="0036794A" w:rsidP="00041E75">
      <w:pPr>
        <w:tabs>
          <w:tab w:val="left" w:pos="360"/>
          <w:tab w:val="left" w:pos="720"/>
        </w:tabs>
        <w:spacing w:after="0" w:line="240" w:lineRule="auto"/>
        <w:rPr>
          <w:rFonts w:asciiTheme="majorHAnsi" w:hAnsiTheme="majorHAnsi" w:cs="Arial"/>
          <w:b/>
          <w:sz w:val="20"/>
          <w:szCs w:val="20"/>
        </w:rPr>
      </w:pPr>
      <w:r w:rsidRPr="00CF1940">
        <w:rPr>
          <w:rFonts w:asciiTheme="majorHAnsi" w:hAnsiTheme="majorHAnsi" w:cs="Arial"/>
          <w:b/>
          <w:sz w:val="20"/>
          <w:szCs w:val="20"/>
        </w:rPr>
        <w:t>2</w:t>
      </w:r>
      <w:r w:rsidR="006D258C" w:rsidRPr="00CF1940">
        <w:rPr>
          <w:rFonts w:asciiTheme="majorHAnsi" w:hAnsiTheme="majorHAnsi" w:cs="Arial"/>
          <w:b/>
          <w:sz w:val="20"/>
          <w:szCs w:val="20"/>
        </w:rPr>
        <w:t>3</w:t>
      </w:r>
      <w:r w:rsidR="00054918" w:rsidRPr="00CF1940">
        <w:rPr>
          <w:rFonts w:asciiTheme="majorHAnsi" w:hAnsiTheme="majorHAnsi" w:cs="Arial"/>
          <w:b/>
          <w:sz w:val="20"/>
          <w:szCs w:val="20"/>
        </w:rPr>
        <w:t xml:space="preserve">. Considering the indicated </w:t>
      </w:r>
      <w:r w:rsidR="002E3BD5" w:rsidRPr="00CF1940">
        <w:rPr>
          <w:rFonts w:asciiTheme="majorHAnsi" w:hAnsiTheme="majorHAnsi" w:cs="Arial"/>
          <w:b/>
          <w:sz w:val="20"/>
          <w:szCs w:val="20"/>
        </w:rPr>
        <w:t>program-level learning outcome</w:t>
      </w:r>
      <w:r w:rsidR="00575870" w:rsidRPr="00CF1940">
        <w:rPr>
          <w:rFonts w:asciiTheme="majorHAnsi" w:hAnsiTheme="majorHAnsi" w:cs="Arial"/>
          <w:b/>
          <w:sz w:val="20"/>
          <w:szCs w:val="20"/>
        </w:rPr>
        <w:t>/s (from question #23</w:t>
      </w:r>
      <w:r w:rsidR="00054918" w:rsidRPr="00CF1940">
        <w:rPr>
          <w:rFonts w:asciiTheme="majorHAnsi" w:hAnsiTheme="majorHAnsi" w:cs="Arial"/>
          <w:b/>
          <w:sz w:val="20"/>
          <w:szCs w:val="20"/>
        </w:rPr>
        <w:t xml:space="preserve">), </w:t>
      </w:r>
      <w:r w:rsidR="00041E75" w:rsidRPr="00CF1940">
        <w:rPr>
          <w:rFonts w:asciiTheme="majorHAnsi" w:hAnsiTheme="majorHAnsi" w:cs="Arial"/>
          <w:b/>
          <w:sz w:val="20"/>
          <w:szCs w:val="20"/>
        </w:rPr>
        <w:t xml:space="preserve">please fill out the following table </w:t>
      </w:r>
      <w:r w:rsidR="00575870" w:rsidRPr="00CF1940">
        <w:rPr>
          <w:rFonts w:asciiTheme="majorHAnsi" w:hAnsiTheme="majorHAnsi" w:cs="Arial"/>
          <w:b/>
          <w:sz w:val="20"/>
          <w:szCs w:val="20"/>
        </w:rPr>
        <w:t xml:space="preserve">to show how and where this course fits into the program’s </w:t>
      </w:r>
      <w:r w:rsidR="00041E75" w:rsidRPr="00CF1940">
        <w:rPr>
          <w:rFonts w:asciiTheme="majorHAnsi" w:hAnsiTheme="majorHAnsi" w:cs="Arial"/>
          <w:b/>
          <w:sz w:val="20"/>
          <w:szCs w:val="20"/>
        </w:rPr>
        <w:t xml:space="preserve">continuous improvement assessment process. </w:t>
      </w:r>
    </w:p>
    <w:p w14:paraId="063C08C2" w14:textId="77777777" w:rsidR="00041E75" w:rsidRPr="00CF1940" w:rsidRDefault="00041E75" w:rsidP="00041E75">
      <w:pPr>
        <w:tabs>
          <w:tab w:val="left" w:pos="360"/>
          <w:tab w:val="left" w:pos="720"/>
        </w:tabs>
        <w:spacing w:after="0" w:line="240" w:lineRule="auto"/>
        <w:rPr>
          <w:rFonts w:asciiTheme="majorHAnsi" w:hAnsiTheme="majorHAnsi" w:cs="Arial"/>
          <w:b/>
          <w:sz w:val="20"/>
          <w:szCs w:val="20"/>
        </w:rPr>
      </w:pPr>
    </w:p>
    <w:p w14:paraId="4828A8B5" w14:textId="77777777" w:rsidR="00283525" w:rsidRPr="00CF1940" w:rsidRDefault="00283525" w:rsidP="00283525">
      <w:pPr>
        <w:spacing w:after="240" w:line="240" w:lineRule="auto"/>
        <w:rPr>
          <w:rFonts w:asciiTheme="majorHAnsi" w:hAnsiTheme="majorHAnsi"/>
          <w:b/>
          <w:i/>
          <w:sz w:val="20"/>
          <w:szCs w:val="20"/>
        </w:rPr>
      </w:pPr>
      <w:r w:rsidRPr="00CF1940">
        <w:rPr>
          <w:rFonts w:asciiTheme="majorHAnsi" w:hAnsiTheme="majorHAnsi"/>
          <w:b/>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F614FCA" w:rsidR="00F7007D" w:rsidRPr="002B453A" w:rsidRDefault="00CF1940" w:rsidP="00041E75">
                <w:pPr>
                  <w:rPr>
                    <w:rFonts w:asciiTheme="majorHAnsi" w:hAnsiTheme="majorHAnsi"/>
                    <w:sz w:val="20"/>
                    <w:szCs w:val="20"/>
                  </w:rPr>
                </w:pPr>
                <w:r>
                  <w:rPr>
                    <w:rFonts w:asciiTheme="majorHAnsi" w:hAnsiTheme="majorHAnsi"/>
                    <w:sz w:val="20"/>
                    <w:szCs w:val="20"/>
                  </w:rPr>
                  <w:t>I</w:t>
                </w:r>
                <w:r>
                  <w:rPr>
                    <w:rFonts w:asciiTheme="majorHAnsi" w:hAnsiTheme="majorHAnsi" w:cs="Arial"/>
                    <w:sz w:val="20"/>
                    <w:szCs w:val="20"/>
                  </w:rPr>
                  <w:t>ntegrate theories and concepts from nursing and related disciplines in the implementation of the advanced practice role.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AF99090" w:rsidR="00F7007D" w:rsidRPr="002B453A" w:rsidRDefault="005A03EB" w:rsidP="00CF194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CF1940">
                  <w:rPr>
                    <w:rFonts w:asciiTheme="majorHAnsi" w:hAnsiTheme="majorHAnsi"/>
                    <w:sz w:val="20"/>
                    <w:szCs w:val="20"/>
                  </w:rPr>
                  <w:t>-Examinations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58D4848" w:rsidR="00F7007D" w:rsidRPr="002B453A" w:rsidRDefault="00CF1940" w:rsidP="00575870">
                <w:pPr>
                  <w:rPr>
                    <w:rFonts w:asciiTheme="majorHAnsi" w:hAnsiTheme="majorHAnsi"/>
                    <w:sz w:val="20"/>
                    <w:szCs w:val="20"/>
                  </w:rPr>
                </w:pPr>
                <w:r>
                  <w:rPr>
                    <w:rFonts w:asciiTheme="majorHAnsi" w:hAnsiTheme="majorHAnsi"/>
                    <w:sz w:val="20"/>
                    <w:szCs w:val="20"/>
                  </w:rPr>
                  <w:t>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BEF13B1" w14:textId="77777777" w:rsidR="00CF1940" w:rsidRDefault="00CF1940" w:rsidP="00CF1940">
            <w:pPr>
              <w:tabs>
                <w:tab w:val="left" w:pos="1590"/>
              </w:tabs>
              <w:rPr>
                <w:rFonts w:asciiTheme="majorHAnsi" w:hAnsiTheme="majorHAnsi"/>
                <w:sz w:val="20"/>
                <w:szCs w:val="20"/>
              </w:rPr>
            </w:pPr>
            <w:r>
              <w:rPr>
                <w:rFonts w:asciiTheme="majorHAnsi" w:hAnsiTheme="majorHAnsi"/>
                <w:sz w:val="20"/>
                <w:szCs w:val="20"/>
              </w:rPr>
              <w:t>-Program Director</w:t>
            </w:r>
          </w:p>
          <w:p w14:paraId="05D1A98D" w14:textId="2DD351DB" w:rsidR="00F7007D" w:rsidRPr="00CF1940" w:rsidRDefault="00CF1940" w:rsidP="00CF1940">
            <w:pPr>
              <w:tabs>
                <w:tab w:val="left" w:pos="1590"/>
              </w:tabs>
            </w:pPr>
            <w:r>
              <w:rPr>
                <w:rFonts w:asciiTheme="majorHAnsi" w:hAnsiTheme="majorHAnsi"/>
                <w:sz w:val="20"/>
                <w:szCs w:val="20"/>
              </w:rPr>
              <w:t>-Internal Committee</w:t>
            </w:r>
          </w:p>
        </w:tc>
      </w:tr>
    </w:tbl>
    <w:p w14:paraId="02C9ECB3" w14:textId="7940F390"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B06A5" w:rsidRPr="002B453A" w14:paraId="151AA343" w14:textId="77777777" w:rsidTr="00A037FF">
        <w:tc>
          <w:tcPr>
            <w:tcW w:w="2148" w:type="dxa"/>
          </w:tcPr>
          <w:p w14:paraId="4ED31395" w14:textId="1A417F4D" w:rsidR="00BB06A5" w:rsidRPr="00575870" w:rsidRDefault="00BB06A5" w:rsidP="00A037F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2111493869"/>
            <w:placeholder>
              <w:docPart w:val="7FF5F97B231642C690BE39AF14E59ECA"/>
            </w:placeholder>
          </w:sdtPr>
          <w:sdtEndPr/>
          <w:sdtContent>
            <w:tc>
              <w:tcPr>
                <w:tcW w:w="7428" w:type="dxa"/>
              </w:tcPr>
              <w:p w14:paraId="12A312F3" w14:textId="42D61B15" w:rsidR="00BB06A5" w:rsidRPr="002B453A" w:rsidRDefault="00CF1940" w:rsidP="00A037FF">
                <w:pPr>
                  <w:rPr>
                    <w:rFonts w:asciiTheme="majorHAnsi" w:hAnsiTheme="majorHAnsi"/>
                    <w:sz w:val="20"/>
                    <w:szCs w:val="20"/>
                  </w:rPr>
                </w:pPr>
                <w:r>
                  <w:rPr>
                    <w:rFonts w:asciiTheme="majorHAnsi" w:hAnsiTheme="majorHAnsi" w:cs="Arial"/>
                    <w:sz w:val="20"/>
                    <w:szCs w:val="20"/>
                  </w:rPr>
                  <w:t>Demonstrate evidence based clinical practice and decision-making in providing nursing care to individuals, families and populations in states of wellness or illness</w:t>
                </w:r>
              </w:p>
            </w:tc>
          </w:sdtContent>
        </w:sdt>
      </w:tr>
      <w:tr w:rsidR="00BB06A5" w:rsidRPr="002B453A" w14:paraId="1CF17E35" w14:textId="77777777" w:rsidTr="00A037FF">
        <w:tc>
          <w:tcPr>
            <w:tcW w:w="2148" w:type="dxa"/>
          </w:tcPr>
          <w:p w14:paraId="39F5F08C"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B19EEF9" w14:textId="414096CB" w:rsidR="00BB06A5" w:rsidRPr="002B453A" w:rsidRDefault="005A03EB" w:rsidP="00CF1940">
            <w:pPr>
              <w:rPr>
                <w:rFonts w:asciiTheme="majorHAnsi" w:hAnsiTheme="majorHAnsi"/>
                <w:sz w:val="20"/>
                <w:szCs w:val="20"/>
              </w:rPr>
            </w:pPr>
            <w:sdt>
              <w:sdtPr>
                <w:rPr>
                  <w:rFonts w:asciiTheme="majorHAnsi" w:hAnsiTheme="majorHAnsi"/>
                  <w:sz w:val="20"/>
                  <w:szCs w:val="20"/>
                </w:rPr>
                <w:id w:val="469646024"/>
                <w:placeholder>
                  <w:docPart w:val="91773B076AFA43A3B15AC67519A7D5E5"/>
                </w:placeholder>
                <w:text/>
              </w:sdtPr>
              <w:sdtEndPr/>
              <w:sdtContent>
                <w:r w:rsidR="00CF1940">
                  <w:rPr>
                    <w:rFonts w:asciiTheme="majorHAnsi" w:hAnsiTheme="majorHAnsi"/>
                    <w:sz w:val="20"/>
                    <w:szCs w:val="20"/>
                  </w:rPr>
                  <w:t>-Examination</w:t>
                </w:r>
              </w:sdtContent>
            </w:sdt>
            <w:r w:rsidR="00CF1940">
              <w:rPr>
                <w:rFonts w:asciiTheme="majorHAnsi" w:hAnsiTheme="majorHAnsi"/>
                <w:sz w:val="20"/>
                <w:szCs w:val="20"/>
              </w:rPr>
              <w:t>s</w:t>
            </w:r>
            <w:r w:rsidR="00BB06A5" w:rsidRPr="002B453A">
              <w:rPr>
                <w:rFonts w:asciiTheme="majorHAnsi" w:hAnsiTheme="majorHAnsi"/>
                <w:sz w:val="20"/>
                <w:szCs w:val="20"/>
              </w:rPr>
              <w:t xml:space="preserve"> </w:t>
            </w:r>
          </w:p>
        </w:tc>
      </w:tr>
      <w:tr w:rsidR="00BB06A5" w:rsidRPr="002B453A" w14:paraId="00BDB799" w14:textId="77777777" w:rsidTr="00A037FF">
        <w:tc>
          <w:tcPr>
            <w:tcW w:w="2148" w:type="dxa"/>
          </w:tcPr>
          <w:p w14:paraId="7783701F"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p>
          <w:p w14:paraId="0871504C"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26761550"/>
            <w:placeholder>
              <w:docPart w:val="40F5F7E0B0924CB0BF39F63D46B73FE8"/>
            </w:placeholder>
          </w:sdtPr>
          <w:sdtEndPr/>
          <w:sdtContent>
            <w:tc>
              <w:tcPr>
                <w:tcW w:w="7428" w:type="dxa"/>
              </w:tcPr>
              <w:p w14:paraId="7E2230F9" w14:textId="5557BABA" w:rsidR="00BB06A5" w:rsidRPr="002B453A" w:rsidRDefault="00CF1940" w:rsidP="00A037FF">
                <w:pPr>
                  <w:rPr>
                    <w:rFonts w:asciiTheme="majorHAnsi" w:hAnsiTheme="majorHAnsi"/>
                    <w:sz w:val="20"/>
                    <w:szCs w:val="20"/>
                  </w:rPr>
                </w:pPr>
                <w:r>
                  <w:rPr>
                    <w:rFonts w:asciiTheme="majorHAnsi" w:hAnsiTheme="majorHAnsi"/>
                    <w:sz w:val="20"/>
                    <w:szCs w:val="20"/>
                  </w:rPr>
                  <w:t>Annually</w:t>
                </w:r>
              </w:p>
            </w:tc>
          </w:sdtContent>
        </w:sdt>
      </w:tr>
      <w:tr w:rsidR="00BB06A5" w:rsidRPr="002B453A" w14:paraId="1D2BFDA7" w14:textId="77777777" w:rsidTr="00A037FF">
        <w:tc>
          <w:tcPr>
            <w:tcW w:w="2148" w:type="dxa"/>
          </w:tcPr>
          <w:p w14:paraId="093914DE"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BFAADA3" w14:textId="77777777" w:rsidR="00CF1940" w:rsidRDefault="00CF1940" w:rsidP="00CF1940">
            <w:pPr>
              <w:tabs>
                <w:tab w:val="left" w:pos="1590"/>
              </w:tabs>
              <w:rPr>
                <w:rFonts w:asciiTheme="majorHAnsi" w:hAnsiTheme="majorHAnsi"/>
                <w:sz w:val="20"/>
                <w:szCs w:val="20"/>
              </w:rPr>
            </w:pPr>
            <w:r>
              <w:rPr>
                <w:rFonts w:asciiTheme="majorHAnsi" w:hAnsiTheme="majorHAnsi"/>
                <w:sz w:val="20"/>
                <w:szCs w:val="20"/>
              </w:rPr>
              <w:t>-Program Director</w:t>
            </w:r>
          </w:p>
          <w:p w14:paraId="6DE24989" w14:textId="6AE4369B" w:rsidR="00BB06A5" w:rsidRPr="00212A84" w:rsidRDefault="00CF1940" w:rsidP="00CF1940">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r w:rsidR="00BB06A5" w:rsidRPr="002B453A" w14:paraId="42288B2F" w14:textId="77777777" w:rsidTr="00A037FF">
        <w:tc>
          <w:tcPr>
            <w:tcW w:w="2148" w:type="dxa"/>
          </w:tcPr>
          <w:p w14:paraId="06291EAC" w14:textId="77777777" w:rsidR="00BB06A5" w:rsidRPr="002B453A" w:rsidRDefault="00BB06A5" w:rsidP="00A037FF">
            <w:pPr>
              <w:rPr>
                <w:rFonts w:asciiTheme="majorHAnsi" w:hAnsiTheme="majorHAnsi"/>
                <w:sz w:val="20"/>
                <w:szCs w:val="20"/>
              </w:rPr>
            </w:pPr>
          </w:p>
        </w:tc>
        <w:tc>
          <w:tcPr>
            <w:tcW w:w="7428" w:type="dxa"/>
          </w:tcPr>
          <w:p w14:paraId="728A63EE" w14:textId="77777777" w:rsidR="00BB06A5" w:rsidRDefault="00BB06A5" w:rsidP="00A037FF">
            <w:pPr>
              <w:rPr>
                <w:rFonts w:asciiTheme="majorHAnsi" w:hAnsiTheme="majorHAnsi"/>
                <w:color w:val="808080" w:themeColor="background1" w:themeShade="80"/>
                <w:sz w:val="20"/>
                <w:szCs w:val="20"/>
              </w:rPr>
            </w:pPr>
          </w:p>
        </w:tc>
      </w:tr>
    </w:tbl>
    <w:p w14:paraId="2BD03B70" w14:textId="54405E55"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B06A5" w:rsidRPr="002B453A" w14:paraId="186659F0" w14:textId="77777777" w:rsidTr="00A037FF">
        <w:tc>
          <w:tcPr>
            <w:tcW w:w="2148" w:type="dxa"/>
          </w:tcPr>
          <w:p w14:paraId="0987141D" w14:textId="4B1DA025" w:rsidR="00BB06A5" w:rsidRPr="00575870" w:rsidRDefault="00BB06A5" w:rsidP="00A037FF">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166026334"/>
            <w:placeholder>
              <w:docPart w:val="A640FCA5A9D042D19148D266BBF8F904"/>
            </w:placeholder>
          </w:sdtPr>
          <w:sdtEndPr/>
          <w:sdtContent>
            <w:tc>
              <w:tcPr>
                <w:tcW w:w="7428" w:type="dxa"/>
              </w:tcPr>
              <w:p w14:paraId="1E1B4D04" w14:textId="732FEB2A" w:rsidR="00BB06A5" w:rsidRPr="00CF1940" w:rsidRDefault="00CF1940" w:rsidP="00A037FF">
                <w:pPr>
                  <w:contextualSpacing/>
                  <w:rPr>
                    <w:rFonts w:asciiTheme="majorHAnsi" w:hAnsiTheme="majorHAnsi" w:cs="Arial"/>
                    <w:sz w:val="20"/>
                    <w:szCs w:val="20"/>
                  </w:rPr>
                </w:pPr>
                <w:r>
                  <w:rPr>
                    <w:rFonts w:asciiTheme="majorHAnsi" w:hAnsiTheme="majorHAnsi" w:cs="Arial"/>
                    <w:sz w:val="20"/>
                    <w:szCs w:val="20"/>
                  </w:rPr>
                  <w:t>Synthesis knowledge of policy issues in managing and delivering health care to individuals, families and populations as applied to research, education, and administration.</w:t>
                </w:r>
              </w:p>
            </w:tc>
          </w:sdtContent>
        </w:sdt>
      </w:tr>
      <w:tr w:rsidR="00BB06A5" w:rsidRPr="002B453A" w14:paraId="72902F62" w14:textId="77777777" w:rsidTr="00A037FF">
        <w:tc>
          <w:tcPr>
            <w:tcW w:w="2148" w:type="dxa"/>
          </w:tcPr>
          <w:p w14:paraId="29950A9B"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5C49B8C" w14:textId="7BD5D13E" w:rsidR="00BB06A5" w:rsidRPr="002B453A" w:rsidRDefault="005A03EB" w:rsidP="00CF1940">
            <w:pPr>
              <w:rPr>
                <w:rFonts w:asciiTheme="majorHAnsi" w:hAnsiTheme="majorHAnsi"/>
                <w:sz w:val="20"/>
                <w:szCs w:val="20"/>
              </w:rPr>
            </w:pPr>
            <w:sdt>
              <w:sdtPr>
                <w:rPr>
                  <w:rFonts w:asciiTheme="majorHAnsi" w:hAnsiTheme="majorHAnsi"/>
                  <w:sz w:val="20"/>
                  <w:szCs w:val="20"/>
                </w:rPr>
                <w:id w:val="-706023910"/>
                <w:placeholder>
                  <w:docPart w:val="5AA97A4E879D4AAB88B69D2D7E01C020"/>
                </w:placeholder>
                <w:text/>
              </w:sdtPr>
              <w:sdtEndPr/>
              <w:sdtContent>
                <w:r w:rsidR="00CF1940">
                  <w:rPr>
                    <w:rFonts w:asciiTheme="majorHAnsi" w:hAnsiTheme="majorHAnsi"/>
                    <w:sz w:val="20"/>
                    <w:szCs w:val="20"/>
                  </w:rPr>
                  <w:t>-Discussion Boards</w:t>
                </w:r>
              </w:sdtContent>
            </w:sdt>
            <w:r w:rsidR="00BB06A5" w:rsidRPr="002B453A">
              <w:rPr>
                <w:rFonts w:asciiTheme="majorHAnsi" w:hAnsiTheme="majorHAnsi"/>
                <w:sz w:val="20"/>
                <w:szCs w:val="20"/>
              </w:rPr>
              <w:t xml:space="preserve"> </w:t>
            </w:r>
          </w:p>
        </w:tc>
      </w:tr>
      <w:tr w:rsidR="00BB06A5" w:rsidRPr="002B453A" w14:paraId="24CE8A2E" w14:textId="77777777" w:rsidTr="00A037FF">
        <w:tc>
          <w:tcPr>
            <w:tcW w:w="2148" w:type="dxa"/>
          </w:tcPr>
          <w:p w14:paraId="2076C787"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p>
          <w:p w14:paraId="07D14284"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33580859"/>
            <w:placeholder>
              <w:docPart w:val="4196340036B04D20984F52CFACED71E7"/>
            </w:placeholder>
          </w:sdtPr>
          <w:sdtEndPr/>
          <w:sdtContent>
            <w:tc>
              <w:tcPr>
                <w:tcW w:w="7428" w:type="dxa"/>
              </w:tcPr>
              <w:p w14:paraId="01F16579" w14:textId="2ACB9183" w:rsidR="00BB06A5" w:rsidRPr="002B453A" w:rsidRDefault="00CF1940" w:rsidP="00A037FF">
                <w:pPr>
                  <w:rPr>
                    <w:rFonts w:asciiTheme="majorHAnsi" w:hAnsiTheme="majorHAnsi"/>
                    <w:sz w:val="20"/>
                    <w:szCs w:val="20"/>
                  </w:rPr>
                </w:pPr>
                <w:r>
                  <w:rPr>
                    <w:rFonts w:asciiTheme="majorHAnsi" w:hAnsiTheme="majorHAnsi"/>
                    <w:sz w:val="20"/>
                    <w:szCs w:val="20"/>
                  </w:rPr>
                  <w:t>Annually</w:t>
                </w:r>
              </w:p>
            </w:tc>
          </w:sdtContent>
        </w:sdt>
      </w:tr>
      <w:tr w:rsidR="00BB06A5" w:rsidRPr="002B453A" w14:paraId="1113B635" w14:textId="77777777" w:rsidTr="00A037FF">
        <w:tc>
          <w:tcPr>
            <w:tcW w:w="2148" w:type="dxa"/>
          </w:tcPr>
          <w:p w14:paraId="2297DB89"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59AACD7" w14:textId="77777777" w:rsidR="00CF1940" w:rsidRDefault="00CF1940" w:rsidP="00CF1940">
            <w:pPr>
              <w:tabs>
                <w:tab w:val="left" w:pos="1590"/>
              </w:tabs>
              <w:rPr>
                <w:rFonts w:asciiTheme="majorHAnsi" w:hAnsiTheme="majorHAnsi"/>
                <w:sz w:val="20"/>
                <w:szCs w:val="20"/>
              </w:rPr>
            </w:pPr>
            <w:r>
              <w:rPr>
                <w:rFonts w:asciiTheme="majorHAnsi" w:hAnsiTheme="majorHAnsi"/>
                <w:sz w:val="20"/>
                <w:szCs w:val="20"/>
              </w:rPr>
              <w:t>-Program Director</w:t>
            </w:r>
          </w:p>
          <w:p w14:paraId="36CDD290" w14:textId="79E5AB77" w:rsidR="00BB06A5" w:rsidRPr="00212A84" w:rsidRDefault="00CF1940" w:rsidP="00CF1940">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446FC1AA" w14:textId="57AFD382" w:rsidR="00BB06A5" w:rsidRDefault="00BB06A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B06A5" w:rsidRPr="002B453A" w14:paraId="65012BA3" w14:textId="77777777" w:rsidTr="00A037FF">
        <w:tc>
          <w:tcPr>
            <w:tcW w:w="2148" w:type="dxa"/>
          </w:tcPr>
          <w:p w14:paraId="1A69A537" w14:textId="558CB612" w:rsidR="00BB06A5" w:rsidRPr="00575870" w:rsidRDefault="00BB06A5" w:rsidP="00A037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0 (from question #23)</w:t>
            </w:r>
          </w:p>
        </w:tc>
        <w:sdt>
          <w:sdtPr>
            <w:rPr>
              <w:rFonts w:asciiTheme="majorHAnsi" w:hAnsiTheme="majorHAnsi"/>
              <w:sz w:val="20"/>
              <w:szCs w:val="20"/>
            </w:rPr>
            <w:id w:val="306057358"/>
            <w:placeholder>
              <w:docPart w:val="C7231B72DE0A458AAE0AC59041D6DE25"/>
            </w:placeholder>
          </w:sdtPr>
          <w:sdtEndPr/>
          <w:sdtContent>
            <w:tc>
              <w:tcPr>
                <w:tcW w:w="7428" w:type="dxa"/>
              </w:tcPr>
              <w:p w14:paraId="61F3E766" w14:textId="1A3519D5" w:rsidR="00BB06A5" w:rsidRPr="002B453A" w:rsidRDefault="00CF1940" w:rsidP="00A037FF">
                <w:pPr>
                  <w:rPr>
                    <w:rFonts w:asciiTheme="majorHAnsi" w:hAnsiTheme="majorHAnsi"/>
                    <w:sz w:val="20"/>
                    <w:szCs w:val="20"/>
                  </w:rPr>
                </w:pPr>
                <w:r>
                  <w:rPr>
                    <w:rFonts w:asciiTheme="majorHAnsi" w:hAnsiTheme="majorHAnsi" w:cs="Arial"/>
                    <w:sz w:val="20"/>
                    <w:szCs w:val="20"/>
                  </w:rPr>
                  <w:t>Utilize information systems and technology to evaluate programs of care, outcomes of care and care systems.</w:t>
                </w:r>
              </w:p>
            </w:tc>
          </w:sdtContent>
        </w:sdt>
      </w:tr>
      <w:tr w:rsidR="00BB06A5" w:rsidRPr="002B453A" w14:paraId="6F24C9B8" w14:textId="77777777" w:rsidTr="00A037FF">
        <w:tc>
          <w:tcPr>
            <w:tcW w:w="2148" w:type="dxa"/>
          </w:tcPr>
          <w:p w14:paraId="78F40885"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4F7BD45" w14:textId="796DACA1" w:rsidR="00BB06A5" w:rsidRPr="002B453A" w:rsidRDefault="005A03EB" w:rsidP="00CF1940">
            <w:pPr>
              <w:rPr>
                <w:rFonts w:asciiTheme="majorHAnsi" w:hAnsiTheme="majorHAnsi"/>
                <w:sz w:val="20"/>
                <w:szCs w:val="20"/>
              </w:rPr>
            </w:pPr>
            <w:sdt>
              <w:sdtPr>
                <w:rPr>
                  <w:rFonts w:asciiTheme="majorHAnsi" w:hAnsiTheme="majorHAnsi"/>
                  <w:sz w:val="20"/>
                  <w:szCs w:val="20"/>
                </w:rPr>
                <w:id w:val="1789389160"/>
                <w:placeholder>
                  <w:docPart w:val="3C121B8E67C24854A566EF6462ED79F9"/>
                </w:placeholder>
                <w:text/>
              </w:sdtPr>
              <w:sdtEndPr/>
              <w:sdtContent>
                <w:r w:rsidR="00CF1940">
                  <w:rPr>
                    <w:rFonts w:asciiTheme="majorHAnsi" w:hAnsiTheme="majorHAnsi"/>
                    <w:sz w:val="20"/>
                    <w:szCs w:val="20"/>
                  </w:rPr>
                  <w:t>-Discussion Boards</w:t>
                </w:r>
              </w:sdtContent>
            </w:sdt>
            <w:r w:rsidR="00BB06A5" w:rsidRPr="002B453A">
              <w:rPr>
                <w:rFonts w:asciiTheme="majorHAnsi" w:hAnsiTheme="majorHAnsi"/>
                <w:sz w:val="20"/>
                <w:szCs w:val="20"/>
              </w:rPr>
              <w:t xml:space="preserve"> </w:t>
            </w:r>
          </w:p>
        </w:tc>
      </w:tr>
      <w:tr w:rsidR="00BB06A5" w:rsidRPr="002B453A" w14:paraId="66F0890D" w14:textId="77777777" w:rsidTr="00A037FF">
        <w:tc>
          <w:tcPr>
            <w:tcW w:w="2148" w:type="dxa"/>
          </w:tcPr>
          <w:p w14:paraId="715B86E3"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 xml:space="preserve">Assessment </w:t>
            </w:r>
          </w:p>
          <w:p w14:paraId="5F5293CC"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2215536"/>
            <w:placeholder>
              <w:docPart w:val="2FEBE30784C84001A54F70E9D7C60CA7"/>
            </w:placeholder>
          </w:sdtPr>
          <w:sdtEndPr/>
          <w:sdtContent>
            <w:tc>
              <w:tcPr>
                <w:tcW w:w="7428" w:type="dxa"/>
              </w:tcPr>
              <w:p w14:paraId="7DFCD126" w14:textId="42F92494" w:rsidR="00BB06A5" w:rsidRPr="002B453A" w:rsidRDefault="00CF1940" w:rsidP="00A037FF">
                <w:pPr>
                  <w:rPr>
                    <w:rFonts w:asciiTheme="majorHAnsi" w:hAnsiTheme="majorHAnsi"/>
                    <w:sz w:val="20"/>
                    <w:szCs w:val="20"/>
                  </w:rPr>
                </w:pPr>
                <w:r>
                  <w:rPr>
                    <w:rFonts w:asciiTheme="majorHAnsi" w:hAnsiTheme="majorHAnsi"/>
                    <w:sz w:val="20"/>
                    <w:szCs w:val="20"/>
                  </w:rPr>
                  <w:t>Annually</w:t>
                </w:r>
              </w:p>
            </w:tc>
          </w:sdtContent>
        </w:sdt>
      </w:tr>
      <w:tr w:rsidR="00BB06A5" w:rsidRPr="002B453A" w14:paraId="11F4EF03" w14:textId="77777777" w:rsidTr="00A037FF">
        <w:tc>
          <w:tcPr>
            <w:tcW w:w="2148" w:type="dxa"/>
          </w:tcPr>
          <w:p w14:paraId="34C6A771" w14:textId="77777777" w:rsidR="00BB06A5" w:rsidRPr="002B453A" w:rsidRDefault="00BB06A5" w:rsidP="00A037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5BA2BF8" w14:textId="77777777" w:rsidR="00CF1940" w:rsidRDefault="00CF1940" w:rsidP="00CF1940">
            <w:pPr>
              <w:tabs>
                <w:tab w:val="left" w:pos="1590"/>
              </w:tabs>
              <w:rPr>
                <w:rFonts w:asciiTheme="majorHAnsi" w:hAnsiTheme="majorHAnsi"/>
                <w:sz w:val="20"/>
                <w:szCs w:val="20"/>
              </w:rPr>
            </w:pPr>
            <w:r>
              <w:rPr>
                <w:rFonts w:asciiTheme="majorHAnsi" w:hAnsiTheme="majorHAnsi"/>
                <w:sz w:val="20"/>
                <w:szCs w:val="20"/>
              </w:rPr>
              <w:t>-Program Director</w:t>
            </w:r>
          </w:p>
          <w:p w14:paraId="44126D39" w14:textId="42358FFA" w:rsidR="00BB06A5" w:rsidRPr="00212A84" w:rsidRDefault="00CF1940" w:rsidP="00CF1940">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0F51FACC" w14:textId="77777777" w:rsidR="00BB06A5" w:rsidRDefault="00BB06A5"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88ECED9" w:rsidR="00575870" w:rsidRPr="00A037FF" w:rsidRDefault="00A037FF" w:rsidP="00575870">
                <w:pPr>
                  <w:rPr>
                    <w:rFonts w:asciiTheme="majorHAnsi" w:hAnsiTheme="majorHAnsi"/>
                    <w:sz w:val="20"/>
                    <w:szCs w:val="20"/>
                  </w:rPr>
                </w:pPr>
                <w:r w:rsidRPr="00A037FF">
                  <w:rPr>
                    <w:rFonts w:asciiTheme="majorHAnsi" w:hAnsiTheme="majorHAnsi" w:cs="Arial"/>
                    <w:sz w:val="20"/>
                    <w:szCs w:val="20"/>
                  </w:rPr>
                  <w:t>Describes challenges to optimal complex care created by the competing priorities of patients, payers, providers, and suppliers.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33719354" w14:textId="77777777" w:rsidR="00185C20" w:rsidRDefault="00185C20" w:rsidP="00185C20">
                <w:pPr>
                  <w:rPr>
                    <w:rFonts w:asciiTheme="majorHAnsi" w:hAnsiTheme="majorHAnsi"/>
                    <w:sz w:val="20"/>
                    <w:szCs w:val="20"/>
                  </w:rPr>
                </w:pPr>
                <w:r>
                  <w:rPr>
                    <w:rFonts w:asciiTheme="majorHAnsi" w:hAnsiTheme="majorHAnsi"/>
                    <w:sz w:val="20"/>
                    <w:szCs w:val="20"/>
                  </w:rPr>
                  <w:t>-Assigned Reading</w:t>
                </w:r>
              </w:p>
              <w:p w14:paraId="2D0A8B6C" w14:textId="5CD12C83" w:rsidR="00185C20" w:rsidRDefault="00185C20" w:rsidP="00185C20">
                <w:pPr>
                  <w:rPr>
                    <w:rFonts w:asciiTheme="majorHAnsi" w:hAnsiTheme="majorHAnsi"/>
                    <w:sz w:val="20"/>
                    <w:szCs w:val="20"/>
                  </w:rPr>
                </w:pPr>
                <w:r>
                  <w:rPr>
                    <w:rFonts w:asciiTheme="majorHAnsi" w:hAnsiTheme="majorHAnsi"/>
                    <w:sz w:val="20"/>
                    <w:szCs w:val="20"/>
                  </w:rPr>
                  <w:t>-Online Resources</w:t>
                </w:r>
              </w:p>
              <w:p w14:paraId="5FA59865" w14:textId="37D3C46F" w:rsidR="00185C20" w:rsidRDefault="00185C20" w:rsidP="00185C20">
                <w:pPr>
                  <w:rPr>
                    <w:rFonts w:asciiTheme="majorHAnsi" w:hAnsiTheme="majorHAnsi"/>
                    <w:sz w:val="20"/>
                    <w:szCs w:val="20"/>
                  </w:rPr>
                </w:pPr>
                <w:r>
                  <w:rPr>
                    <w:rFonts w:asciiTheme="majorHAnsi" w:hAnsiTheme="majorHAnsi"/>
                    <w:sz w:val="20"/>
                    <w:szCs w:val="20"/>
                  </w:rPr>
                  <w:t xml:space="preserve">-Peer Learning </w:t>
                </w:r>
              </w:p>
              <w:p w14:paraId="10A7F5A8" w14:textId="2C7EDBEE" w:rsidR="00575870" w:rsidRPr="00185C20" w:rsidRDefault="00185C20" w:rsidP="00185C20">
                <w:r>
                  <w:rPr>
                    <w:rFonts w:asciiTheme="majorHAnsi" w:hAnsiTheme="majorHAnsi"/>
                    <w:sz w:val="20"/>
                    <w:szCs w:val="20"/>
                  </w:rPr>
                  <w:t xml:space="preserve">-Written Assignment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FA8D0D" w:rsidR="00CB2125" w:rsidRPr="00185C20" w:rsidRDefault="00185C20" w:rsidP="00185C20">
            <w:pPr>
              <w:rPr>
                <w:rFonts w:asciiTheme="majorHAnsi" w:hAnsiTheme="majorHAnsi"/>
                <w:sz w:val="20"/>
                <w:szCs w:val="20"/>
              </w:rPr>
            </w:pPr>
            <w:r>
              <w:rPr>
                <w:rFonts w:asciiTheme="majorHAnsi" w:hAnsiTheme="majorHAnsi"/>
                <w:sz w:val="20"/>
                <w:szCs w:val="20"/>
              </w:rPr>
              <w:t>-Discussion Board</w:t>
            </w:r>
          </w:p>
        </w:tc>
      </w:tr>
    </w:tbl>
    <w:p w14:paraId="7BFB497C" w14:textId="77777777" w:rsidR="00A037FF" w:rsidRPr="00575870" w:rsidRDefault="00A037FF" w:rsidP="00A037F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37FF" w:rsidRPr="002B453A" w14:paraId="27FC055F" w14:textId="77777777" w:rsidTr="00A037FF">
        <w:tc>
          <w:tcPr>
            <w:tcW w:w="2148" w:type="dxa"/>
          </w:tcPr>
          <w:p w14:paraId="723F015F" w14:textId="1B139B88" w:rsidR="00A037FF" w:rsidRPr="002B453A" w:rsidRDefault="00A037FF" w:rsidP="00A037FF">
            <w:pPr>
              <w:jc w:val="center"/>
              <w:rPr>
                <w:rFonts w:asciiTheme="majorHAnsi" w:hAnsiTheme="majorHAnsi"/>
                <w:b/>
                <w:sz w:val="20"/>
                <w:szCs w:val="20"/>
              </w:rPr>
            </w:pPr>
            <w:r>
              <w:rPr>
                <w:rFonts w:asciiTheme="majorHAnsi" w:hAnsiTheme="majorHAnsi"/>
                <w:b/>
                <w:sz w:val="20"/>
                <w:szCs w:val="20"/>
              </w:rPr>
              <w:t>Outcome 2</w:t>
            </w:r>
          </w:p>
          <w:p w14:paraId="762485EE" w14:textId="77777777" w:rsidR="00A037FF" w:rsidRPr="002B453A" w:rsidRDefault="00A037FF" w:rsidP="00A037FF">
            <w:pPr>
              <w:rPr>
                <w:rFonts w:asciiTheme="majorHAnsi" w:hAnsiTheme="majorHAnsi"/>
                <w:sz w:val="20"/>
                <w:szCs w:val="20"/>
              </w:rPr>
            </w:pPr>
          </w:p>
        </w:tc>
        <w:sdt>
          <w:sdtPr>
            <w:rPr>
              <w:rFonts w:asciiTheme="majorHAnsi" w:hAnsiTheme="majorHAnsi"/>
              <w:sz w:val="20"/>
              <w:szCs w:val="20"/>
            </w:rPr>
            <w:id w:val="502241167"/>
            <w:placeholder>
              <w:docPart w:val="9FFD48AAAB1A42E0AE696740D0ED0F3D"/>
            </w:placeholder>
          </w:sdtPr>
          <w:sdtEndPr/>
          <w:sdtContent>
            <w:tc>
              <w:tcPr>
                <w:tcW w:w="7428" w:type="dxa"/>
              </w:tcPr>
              <w:p w14:paraId="7232F55E" w14:textId="4BCFDF5F" w:rsidR="00A037FF" w:rsidRPr="002B453A" w:rsidRDefault="00A037FF" w:rsidP="00A037FF">
                <w:pPr>
                  <w:rPr>
                    <w:rFonts w:asciiTheme="majorHAnsi" w:hAnsiTheme="majorHAnsi"/>
                    <w:sz w:val="20"/>
                    <w:szCs w:val="20"/>
                  </w:rPr>
                </w:pPr>
                <w:r w:rsidRPr="00A037FF">
                  <w:rPr>
                    <w:rFonts w:asciiTheme="majorHAnsi" w:hAnsiTheme="majorHAnsi" w:cs="Arial"/>
                    <w:sz w:val="20"/>
                    <w:szCs w:val="20"/>
                  </w:rPr>
                  <w:t>Identifies processes, principles and regulations related to payer systems used in the planning and delivery of complex health care services.</w:t>
                </w:r>
              </w:p>
            </w:tc>
          </w:sdtContent>
        </w:sdt>
      </w:tr>
      <w:tr w:rsidR="00A037FF" w:rsidRPr="002B453A" w14:paraId="5E413995" w14:textId="77777777" w:rsidTr="00A037FF">
        <w:tc>
          <w:tcPr>
            <w:tcW w:w="2148" w:type="dxa"/>
          </w:tcPr>
          <w:p w14:paraId="0A66C87C"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15037530"/>
            <w:placeholder>
              <w:docPart w:val="BB2F8F2DCCA2412DAB674638DEA5B9C6"/>
            </w:placeholder>
          </w:sdtPr>
          <w:sdtEndPr/>
          <w:sdtContent>
            <w:tc>
              <w:tcPr>
                <w:tcW w:w="7428" w:type="dxa"/>
              </w:tcPr>
              <w:p w14:paraId="34CCC88F" w14:textId="77777777" w:rsidR="00185C20" w:rsidRDefault="00185C20" w:rsidP="00185C20">
                <w:pPr>
                  <w:rPr>
                    <w:rFonts w:asciiTheme="majorHAnsi" w:hAnsiTheme="majorHAnsi"/>
                    <w:sz w:val="20"/>
                    <w:szCs w:val="20"/>
                  </w:rPr>
                </w:pPr>
                <w:r>
                  <w:rPr>
                    <w:rFonts w:asciiTheme="majorHAnsi" w:hAnsiTheme="majorHAnsi"/>
                    <w:sz w:val="20"/>
                    <w:szCs w:val="20"/>
                  </w:rPr>
                  <w:t xml:space="preserve">-Assigned Reading </w:t>
                </w:r>
              </w:p>
              <w:p w14:paraId="34E04E1D" w14:textId="77777777" w:rsidR="00185C20" w:rsidRDefault="00185C20" w:rsidP="00185C20">
                <w:pPr>
                  <w:rPr>
                    <w:rFonts w:asciiTheme="majorHAnsi" w:hAnsiTheme="majorHAnsi"/>
                    <w:sz w:val="20"/>
                    <w:szCs w:val="20"/>
                  </w:rPr>
                </w:pPr>
                <w:r>
                  <w:rPr>
                    <w:rFonts w:asciiTheme="majorHAnsi" w:hAnsiTheme="majorHAnsi"/>
                    <w:sz w:val="20"/>
                    <w:szCs w:val="20"/>
                  </w:rPr>
                  <w:t>-Online Resources</w:t>
                </w:r>
              </w:p>
              <w:p w14:paraId="1C024F24" w14:textId="77777777" w:rsidR="00185C20" w:rsidRDefault="00185C20" w:rsidP="00185C20">
                <w:pPr>
                  <w:rPr>
                    <w:rFonts w:asciiTheme="majorHAnsi" w:hAnsiTheme="majorHAnsi"/>
                    <w:sz w:val="20"/>
                    <w:szCs w:val="20"/>
                  </w:rPr>
                </w:pPr>
                <w:r>
                  <w:rPr>
                    <w:rFonts w:asciiTheme="majorHAnsi" w:hAnsiTheme="majorHAnsi"/>
                    <w:sz w:val="20"/>
                    <w:szCs w:val="20"/>
                  </w:rPr>
                  <w:t>-Peer Learning</w:t>
                </w:r>
              </w:p>
              <w:p w14:paraId="2425EEA7" w14:textId="4E51AEF9" w:rsidR="00A037FF" w:rsidRPr="002B453A" w:rsidRDefault="00185C20" w:rsidP="00185C20">
                <w:pPr>
                  <w:rPr>
                    <w:rFonts w:asciiTheme="majorHAnsi" w:hAnsiTheme="majorHAnsi"/>
                    <w:sz w:val="20"/>
                    <w:szCs w:val="20"/>
                  </w:rPr>
                </w:pPr>
                <w:r>
                  <w:rPr>
                    <w:rFonts w:asciiTheme="majorHAnsi" w:hAnsiTheme="majorHAnsi"/>
                    <w:sz w:val="20"/>
                    <w:szCs w:val="20"/>
                  </w:rPr>
                  <w:t>-Written Assignment</w:t>
                </w:r>
              </w:p>
            </w:tc>
          </w:sdtContent>
        </w:sdt>
      </w:tr>
      <w:tr w:rsidR="00A037FF" w:rsidRPr="002B453A" w14:paraId="251E8DE0" w14:textId="77777777" w:rsidTr="00A037FF">
        <w:tc>
          <w:tcPr>
            <w:tcW w:w="2148" w:type="dxa"/>
          </w:tcPr>
          <w:p w14:paraId="074AFCD2"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D1C925" w14:textId="67505319" w:rsidR="00A037FF" w:rsidRPr="00185C20" w:rsidRDefault="00185C20" w:rsidP="00185C20">
            <w:pPr>
              <w:rPr>
                <w:rFonts w:asciiTheme="majorHAnsi" w:hAnsiTheme="majorHAnsi"/>
                <w:sz w:val="20"/>
                <w:szCs w:val="20"/>
              </w:rPr>
            </w:pPr>
            <w:r w:rsidRPr="00185C20">
              <w:rPr>
                <w:rFonts w:asciiTheme="majorHAnsi" w:hAnsiTheme="majorHAnsi"/>
                <w:sz w:val="20"/>
                <w:szCs w:val="20"/>
              </w:rPr>
              <w:t>-Discussion Board</w:t>
            </w:r>
          </w:p>
        </w:tc>
      </w:tr>
    </w:tbl>
    <w:p w14:paraId="21F82899" w14:textId="2729A6C4" w:rsidR="00A037FF" w:rsidRPr="00575870" w:rsidRDefault="00A037FF" w:rsidP="00A037F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37FF" w:rsidRPr="002B453A" w14:paraId="18CEF5A2" w14:textId="77777777" w:rsidTr="00A037FF">
        <w:tc>
          <w:tcPr>
            <w:tcW w:w="2148" w:type="dxa"/>
          </w:tcPr>
          <w:p w14:paraId="483A4275" w14:textId="6D14CDFF" w:rsidR="00A037FF" w:rsidRPr="002B453A" w:rsidRDefault="00A037FF" w:rsidP="00A037FF">
            <w:pPr>
              <w:jc w:val="center"/>
              <w:rPr>
                <w:rFonts w:asciiTheme="majorHAnsi" w:hAnsiTheme="majorHAnsi"/>
                <w:b/>
                <w:sz w:val="20"/>
                <w:szCs w:val="20"/>
              </w:rPr>
            </w:pPr>
            <w:r>
              <w:rPr>
                <w:rFonts w:asciiTheme="majorHAnsi" w:hAnsiTheme="majorHAnsi"/>
                <w:b/>
                <w:sz w:val="20"/>
                <w:szCs w:val="20"/>
              </w:rPr>
              <w:t>Outcome 3</w:t>
            </w:r>
          </w:p>
          <w:p w14:paraId="7E146A47" w14:textId="77777777" w:rsidR="00A037FF" w:rsidRPr="002B453A" w:rsidRDefault="00A037FF" w:rsidP="00A037FF">
            <w:pPr>
              <w:rPr>
                <w:rFonts w:asciiTheme="majorHAnsi" w:hAnsiTheme="majorHAnsi"/>
                <w:sz w:val="20"/>
                <w:szCs w:val="20"/>
              </w:rPr>
            </w:pPr>
          </w:p>
        </w:tc>
        <w:sdt>
          <w:sdtPr>
            <w:rPr>
              <w:rFonts w:asciiTheme="majorHAnsi" w:hAnsiTheme="majorHAnsi"/>
              <w:sz w:val="20"/>
              <w:szCs w:val="20"/>
            </w:rPr>
            <w:id w:val="-197160401"/>
            <w:placeholder>
              <w:docPart w:val="A640B8370B4F488C9EC3D1239D6109F5"/>
            </w:placeholder>
          </w:sdtPr>
          <w:sdtEndPr/>
          <w:sdtContent>
            <w:tc>
              <w:tcPr>
                <w:tcW w:w="7428" w:type="dxa"/>
              </w:tcPr>
              <w:p w14:paraId="703E1595" w14:textId="327E0767" w:rsidR="00A037FF" w:rsidRPr="002B453A" w:rsidRDefault="00A037FF" w:rsidP="00A037FF">
                <w:pPr>
                  <w:rPr>
                    <w:rFonts w:asciiTheme="majorHAnsi" w:hAnsiTheme="majorHAnsi"/>
                    <w:sz w:val="20"/>
                    <w:szCs w:val="20"/>
                  </w:rPr>
                </w:pPr>
                <w:r w:rsidRPr="00A037FF">
                  <w:rPr>
                    <w:rFonts w:asciiTheme="majorHAnsi" w:hAnsiTheme="majorHAnsi" w:cs="Arial"/>
                    <w:sz w:val="20"/>
                    <w:szCs w:val="20"/>
                  </w:rPr>
                  <w:t>Uses pharmacologic and non-pharmacologic management strategies to ameliorate physical and behavioral symptoms in individuals who has mental health and substance misuse disorders.</w:t>
                </w:r>
              </w:p>
            </w:tc>
          </w:sdtContent>
        </w:sdt>
      </w:tr>
      <w:tr w:rsidR="00A037FF" w:rsidRPr="002B453A" w14:paraId="2E6918F7" w14:textId="77777777" w:rsidTr="00A037FF">
        <w:tc>
          <w:tcPr>
            <w:tcW w:w="2148" w:type="dxa"/>
          </w:tcPr>
          <w:p w14:paraId="56B20F1B"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2C4A8EE" w14:textId="77777777" w:rsidR="00A037FF" w:rsidRDefault="00185C20" w:rsidP="00185C20">
            <w:pPr>
              <w:rPr>
                <w:rFonts w:asciiTheme="majorHAnsi" w:hAnsiTheme="majorHAnsi"/>
                <w:sz w:val="20"/>
                <w:szCs w:val="20"/>
              </w:rPr>
            </w:pPr>
            <w:r>
              <w:rPr>
                <w:rFonts w:asciiTheme="majorHAnsi" w:hAnsiTheme="majorHAnsi"/>
                <w:sz w:val="20"/>
                <w:szCs w:val="20"/>
              </w:rPr>
              <w:t>-Assigned Reading</w:t>
            </w:r>
          </w:p>
          <w:p w14:paraId="07FA750D" w14:textId="36B49D08" w:rsidR="00185C20" w:rsidRPr="002B453A" w:rsidRDefault="00185C20" w:rsidP="00185C20">
            <w:pPr>
              <w:rPr>
                <w:rFonts w:asciiTheme="majorHAnsi" w:hAnsiTheme="majorHAnsi"/>
                <w:sz w:val="20"/>
                <w:szCs w:val="20"/>
              </w:rPr>
            </w:pPr>
            <w:r>
              <w:rPr>
                <w:rFonts w:asciiTheme="majorHAnsi" w:hAnsiTheme="majorHAnsi"/>
                <w:sz w:val="20"/>
                <w:szCs w:val="20"/>
              </w:rPr>
              <w:t>-Lecture</w:t>
            </w:r>
          </w:p>
        </w:tc>
      </w:tr>
      <w:tr w:rsidR="00A037FF" w:rsidRPr="002B453A" w14:paraId="25405113" w14:textId="77777777" w:rsidTr="00A037FF">
        <w:tc>
          <w:tcPr>
            <w:tcW w:w="2148" w:type="dxa"/>
          </w:tcPr>
          <w:p w14:paraId="10EF79C6"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4E1F63B1" w14:textId="6E5F6F06" w:rsidR="00A037FF" w:rsidRPr="002B453A" w:rsidRDefault="00185C20" w:rsidP="00185C20">
            <w:pPr>
              <w:rPr>
                <w:rFonts w:asciiTheme="majorHAnsi" w:hAnsiTheme="majorHAnsi"/>
                <w:sz w:val="20"/>
                <w:szCs w:val="20"/>
              </w:rPr>
            </w:pPr>
            <w:r w:rsidRPr="00185C20">
              <w:rPr>
                <w:rFonts w:asciiTheme="majorHAnsi" w:hAnsiTheme="majorHAnsi"/>
                <w:sz w:val="20"/>
                <w:szCs w:val="20"/>
              </w:rPr>
              <w:t>-Examinations</w:t>
            </w:r>
          </w:p>
        </w:tc>
      </w:tr>
    </w:tbl>
    <w:p w14:paraId="0C9E77D0" w14:textId="77777777" w:rsidR="00A037FF" w:rsidRDefault="00A037FF">
      <w:pPr>
        <w:rPr>
          <w:rFonts w:asciiTheme="majorHAnsi" w:hAnsiTheme="majorHAnsi" w:cs="Arial"/>
          <w:sz w:val="20"/>
          <w:szCs w:val="20"/>
        </w:rPr>
      </w:pPr>
    </w:p>
    <w:p w14:paraId="5A388B2B" w14:textId="77777777" w:rsidR="00A037FF" w:rsidRPr="00575870" w:rsidRDefault="00A037FF" w:rsidP="00A037F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37FF" w:rsidRPr="002B453A" w14:paraId="6372060B" w14:textId="77777777" w:rsidTr="00A037FF">
        <w:tc>
          <w:tcPr>
            <w:tcW w:w="2148" w:type="dxa"/>
          </w:tcPr>
          <w:p w14:paraId="463FDE77" w14:textId="7195AE41" w:rsidR="00A037FF" w:rsidRPr="002B453A" w:rsidRDefault="00A037FF" w:rsidP="00A037FF">
            <w:pPr>
              <w:jc w:val="center"/>
              <w:rPr>
                <w:rFonts w:asciiTheme="majorHAnsi" w:hAnsiTheme="majorHAnsi"/>
                <w:b/>
                <w:sz w:val="20"/>
                <w:szCs w:val="20"/>
              </w:rPr>
            </w:pPr>
            <w:r>
              <w:rPr>
                <w:rFonts w:asciiTheme="majorHAnsi" w:hAnsiTheme="majorHAnsi"/>
                <w:b/>
                <w:sz w:val="20"/>
                <w:szCs w:val="20"/>
              </w:rPr>
              <w:t>Outcome 4</w:t>
            </w:r>
          </w:p>
          <w:p w14:paraId="1B466003" w14:textId="77777777" w:rsidR="00A037FF" w:rsidRPr="002B453A" w:rsidRDefault="00A037FF" w:rsidP="00A037FF">
            <w:pPr>
              <w:rPr>
                <w:rFonts w:asciiTheme="majorHAnsi" w:hAnsiTheme="majorHAnsi"/>
                <w:sz w:val="20"/>
                <w:szCs w:val="20"/>
              </w:rPr>
            </w:pPr>
          </w:p>
        </w:tc>
        <w:tc>
          <w:tcPr>
            <w:tcW w:w="7428" w:type="dxa"/>
          </w:tcPr>
          <w:p w14:paraId="75DE1254" w14:textId="164A7193" w:rsidR="00A037FF" w:rsidRPr="00185C20" w:rsidRDefault="00185C20" w:rsidP="00185C20">
            <w:pPr>
              <w:spacing w:after="160" w:line="256" w:lineRule="auto"/>
              <w:rPr>
                <w:rFonts w:asciiTheme="majorHAnsi" w:hAnsiTheme="majorHAnsi" w:cs="Arial"/>
                <w:sz w:val="20"/>
                <w:szCs w:val="20"/>
              </w:rPr>
            </w:pPr>
            <w:r w:rsidRPr="00185C20">
              <w:rPr>
                <w:rFonts w:asciiTheme="majorHAnsi" w:hAnsiTheme="majorHAnsi" w:cs="Arial"/>
                <w:sz w:val="20"/>
                <w:szCs w:val="20"/>
              </w:rPr>
              <w:t>Diagnoses common behavioral and mental health and substance use or addictive disorder/disease, in the context of complex acute, critical,</w:t>
            </w:r>
            <w:r>
              <w:rPr>
                <w:rFonts w:asciiTheme="majorHAnsi" w:hAnsiTheme="majorHAnsi" w:cs="Arial"/>
                <w:sz w:val="20"/>
                <w:szCs w:val="20"/>
              </w:rPr>
              <w:t xml:space="preserve"> and chronic illness. </w:t>
            </w:r>
          </w:p>
        </w:tc>
      </w:tr>
      <w:tr w:rsidR="00A037FF" w:rsidRPr="002B453A" w14:paraId="60C680E6" w14:textId="77777777" w:rsidTr="00A037FF">
        <w:tc>
          <w:tcPr>
            <w:tcW w:w="2148" w:type="dxa"/>
          </w:tcPr>
          <w:p w14:paraId="285EB2A2"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06589454"/>
            <w:placeholder>
              <w:docPart w:val="1699710C7E114BF0AA5EA635B4303272"/>
            </w:placeholder>
          </w:sdtPr>
          <w:sdtEndPr/>
          <w:sdtContent>
            <w:tc>
              <w:tcPr>
                <w:tcW w:w="7428" w:type="dxa"/>
              </w:tcPr>
              <w:p w14:paraId="74EC8396" w14:textId="77777777" w:rsidR="00185C20" w:rsidRDefault="00185C20" w:rsidP="00185C20">
                <w:pPr>
                  <w:rPr>
                    <w:rFonts w:asciiTheme="majorHAnsi" w:hAnsiTheme="majorHAnsi"/>
                    <w:sz w:val="20"/>
                    <w:szCs w:val="20"/>
                  </w:rPr>
                </w:pPr>
                <w:r>
                  <w:rPr>
                    <w:rFonts w:asciiTheme="majorHAnsi" w:hAnsiTheme="majorHAnsi"/>
                    <w:sz w:val="20"/>
                    <w:szCs w:val="20"/>
                  </w:rPr>
                  <w:t>-Assigned Reading</w:t>
                </w:r>
              </w:p>
              <w:p w14:paraId="53F7B423" w14:textId="308100FD" w:rsidR="00A037FF" w:rsidRPr="002B453A" w:rsidRDefault="00185C20" w:rsidP="00185C20">
                <w:pPr>
                  <w:rPr>
                    <w:rFonts w:asciiTheme="majorHAnsi" w:hAnsiTheme="majorHAnsi"/>
                    <w:sz w:val="20"/>
                    <w:szCs w:val="20"/>
                  </w:rPr>
                </w:pPr>
                <w:r>
                  <w:rPr>
                    <w:rFonts w:asciiTheme="majorHAnsi" w:hAnsiTheme="majorHAnsi"/>
                    <w:sz w:val="20"/>
                    <w:szCs w:val="20"/>
                  </w:rPr>
                  <w:t>-Lecture</w:t>
                </w:r>
              </w:p>
            </w:tc>
          </w:sdtContent>
        </w:sdt>
      </w:tr>
      <w:tr w:rsidR="00A037FF" w:rsidRPr="002B453A" w14:paraId="5BB0C622" w14:textId="77777777" w:rsidTr="00A037FF">
        <w:tc>
          <w:tcPr>
            <w:tcW w:w="2148" w:type="dxa"/>
          </w:tcPr>
          <w:p w14:paraId="3A4BDDC2"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B872C07" w14:textId="67EFF7AB" w:rsidR="00A037FF" w:rsidRPr="002B453A" w:rsidRDefault="00185C20" w:rsidP="00185C20">
            <w:pPr>
              <w:rPr>
                <w:rFonts w:asciiTheme="majorHAnsi" w:hAnsiTheme="majorHAnsi"/>
                <w:sz w:val="20"/>
                <w:szCs w:val="20"/>
              </w:rPr>
            </w:pPr>
            <w:r w:rsidRPr="00185C20">
              <w:rPr>
                <w:rFonts w:asciiTheme="majorHAnsi" w:hAnsiTheme="majorHAnsi"/>
                <w:sz w:val="20"/>
                <w:szCs w:val="20"/>
              </w:rPr>
              <w:t>-Examinations</w:t>
            </w:r>
          </w:p>
        </w:tc>
      </w:tr>
    </w:tbl>
    <w:p w14:paraId="07DF1F0A" w14:textId="63ADF1F1" w:rsidR="00A037FF" w:rsidRPr="00575870" w:rsidRDefault="00A037FF" w:rsidP="00A037F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37FF" w:rsidRPr="002B453A" w14:paraId="3DFA3650" w14:textId="77777777" w:rsidTr="00A037FF">
        <w:tc>
          <w:tcPr>
            <w:tcW w:w="2148" w:type="dxa"/>
          </w:tcPr>
          <w:p w14:paraId="15B67A9B" w14:textId="4956FAA5" w:rsidR="00A037FF" w:rsidRPr="002B453A" w:rsidRDefault="00A037FF" w:rsidP="00A037FF">
            <w:pPr>
              <w:jc w:val="center"/>
              <w:rPr>
                <w:rFonts w:asciiTheme="majorHAnsi" w:hAnsiTheme="majorHAnsi"/>
                <w:b/>
                <w:sz w:val="20"/>
                <w:szCs w:val="20"/>
              </w:rPr>
            </w:pPr>
            <w:r>
              <w:rPr>
                <w:rFonts w:asciiTheme="majorHAnsi" w:hAnsiTheme="majorHAnsi"/>
                <w:b/>
                <w:sz w:val="20"/>
                <w:szCs w:val="20"/>
              </w:rPr>
              <w:t>Outcome 5</w:t>
            </w:r>
          </w:p>
          <w:p w14:paraId="148A5A16" w14:textId="77777777" w:rsidR="00A037FF" w:rsidRPr="002B453A" w:rsidRDefault="00A037FF" w:rsidP="00A037FF">
            <w:pPr>
              <w:rPr>
                <w:rFonts w:asciiTheme="majorHAnsi" w:hAnsiTheme="majorHAnsi"/>
                <w:sz w:val="20"/>
                <w:szCs w:val="20"/>
              </w:rPr>
            </w:pPr>
          </w:p>
        </w:tc>
        <w:sdt>
          <w:sdtPr>
            <w:rPr>
              <w:rFonts w:asciiTheme="majorHAnsi" w:hAnsiTheme="majorHAnsi"/>
              <w:sz w:val="20"/>
              <w:szCs w:val="20"/>
            </w:rPr>
            <w:id w:val="-253053080"/>
            <w:placeholder>
              <w:docPart w:val="560411581690430E987D97BAC12FF1C8"/>
            </w:placeholder>
          </w:sdtPr>
          <w:sdtEndPr/>
          <w:sdtContent>
            <w:tc>
              <w:tcPr>
                <w:tcW w:w="7428" w:type="dxa"/>
              </w:tcPr>
              <w:p w14:paraId="1AAEC64D" w14:textId="6C28EA7E" w:rsidR="00A037FF" w:rsidRPr="002B453A" w:rsidRDefault="00185C20" w:rsidP="00185C20">
                <w:pPr>
                  <w:rPr>
                    <w:rFonts w:asciiTheme="majorHAnsi" w:hAnsiTheme="majorHAnsi"/>
                    <w:sz w:val="20"/>
                    <w:szCs w:val="20"/>
                  </w:rPr>
                </w:pPr>
                <w:r w:rsidRPr="00A037FF">
                  <w:rPr>
                    <w:rFonts w:asciiTheme="majorHAnsi" w:hAnsiTheme="majorHAnsi" w:cs="Arial"/>
                    <w:sz w:val="20"/>
                    <w:szCs w:val="20"/>
                  </w:rPr>
                  <w:t>Manages geriatric syndromes and changing conditions using evidenced base practice guidelines.</w:t>
                </w:r>
              </w:p>
            </w:tc>
          </w:sdtContent>
        </w:sdt>
      </w:tr>
      <w:tr w:rsidR="00A037FF" w:rsidRPr="002B453A" w14:paraId="10045A40" w14:textId="77777777" w:rsidTr="00A037FF">
        <w:tc>
          <w:tcPr>
            <w:tcW w:w="2148" w:type="dxa"/>
          </w:tcPr>
          <w:p w14:paraId="430279B2"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43742063"/>
            <w:placeholder>
              <w:docPart w:val="FB65B26925DD454A8548D1D5093A7CAC"/>
            </w:placeholder>
          </w:sdtPr>
          <w:sdtEndPr/>
          <w:sdtContent>
            <w:tc>
              <w:tcPr>
                <w:tcW w:w="7428" w:type="dxa"/>
              </w:tcPr>
              <w:p w14:paraId="665376E3" w14:textId="77777777" w:rsidR="00185C20" w:rsidRDefault="00185C20" w:rsidP="00185C20">
                <w:pPr>
                  <w:rPr>
                    <w:rFonts w:asciiTheme="majorHAnsi" w:hAnsiTheme="majorHAnsi"/>
                    <w:sz w:val="20"/>
                    <w:szCs w:val="20"/>
                  </w:rPr>
                </w:pPr>
                <w:r>
                  <w:rPr>
                    <w:rFonts w:asciiTheme="majorHAnsi" w:hAnsiTheme="majorHAnsi"/>
                    <w:sz w:val="20"/>
                    <w:szCs w:val="20"/>
                  </w:rPr>
                  <w:t>-Assigned Reading</w:t>
                </w:r>
              </w:p>
              <w:p w14:paraId="51038B50" w14:textId="2B04CF90" w:rsidR="00A037FF" w:rsidRPr="002B453A" w:rsidRDefault="00185C20" w:rsidP="00185C20">
                <w:pPr>
                  <w:rPr>
                    <w:rFonts w:asciiTheme="majorHAnsi" w:hAnsiTheme="majorHAnsi"/>
                    <w:sz w:val="20"/>
                    <w:szCs w:val="20"/>
                  </w:rPr>
                </w:pPr>
                <w:r>
                  <w:rPr>
                    <w:rFonts w:asciiTheme="majorHAnsi" w:hAnsiTheme="majorHAnsi"/>
                    <w:sz w:val="20"/>
                    <w:szCs w:val="20"/>
                  </w:rPr>
                  <w:t>-Lecture</w:t>
                </w:r>
              </w:p>
            </w:tc>
          </w:sdtContent>
        </w:sdt>
      </w:tr>
      <w:tr w:rsidR="00A037FF" w:rsidRPr="002B453A" w14:paraId="6A0E8CDF" w14:textId="77777777" w:rsidTr="00A037FF">
        <w:tc>
          <w:tcPr>
            <w:tcW w:w="2148" w:type="dxa"/>
          </w:tcPr>
          <w:p w14:paraId="12070918"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2F487E8" w14:textId="6014C849" w:rsidR="00A037FF" w:rsidRPr="002B453A" w:rsidRDefault="00185C20" w:rsidP="00185C20">
            <w:pPr>
              <w:rPr>
                <w:rFonts w:asciiTheme="majorHAnsi" w:hAnsiTheme="majorHAnsi"/>
                <w:sz w:val="20"/>
                <w:szCs w:val="20"/>
              </w:rPr>
            </w:pPr>
            <w:r w:rsidRPr="00185C20">
              <w:rPr>
                <w:rFonts w:asciiTheme="majorHAnsi" w:hAnsiTheme="majorHAnsi"/>
                <w:sz w:val="20"/>
                <w:szCs w:val="20"/>
              </w:rPr>
              <w:t>-Examinations</w:t>
            </w:r>
          </w:p>
        </w:tc>
      </w:tr>
    </w:tbl>
    <w:p w14:paraId="718A9E13" w14:textId="0519E5C8" w:rsidR="00A037FF" w:rsidRPr="00575870" w:rsidRDefault="00A037FF" w:rsidP="00A037F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37FF" w:rsidRPr="002B453A" w14:paraId="379640C0" w14:textId="77777777" w:rsidTr="00A037FF">
        <w:tc>
          <w:tcPr>
            <w:tcW w:w="2148" w:type="dxa"/>
          </w:tcPr>
          <w:p w14:paraId="6DDF2819" w14:textId="7FCC9886" w:rsidR="00A037FF" w:rsidRPr="002B453A" w:rsidRDefault="00A037FF" w:rsidP="00A037FF">
            <w:pPr>
              <w:jc w:val="center"/>
              <w:rPr>
                <w:rFonts w:asciiTheme="majorHAnsi" w:hAnsiTheme="majorHAnsi"/>
                <w:b/>
                <w:sz w:val="20"/>
                <w:szCs w:val="20"/>
              </w:rPr>
            </w:pPr>
            <w:r>
              <w:rPr>
                <w:rFonts w:asciiTheme="majorHAnsi" w:hAnsiTheme="majorHAnsi"/>
                <w:b/>
                <w:sz w:val="20"/>
                <w:szCs w:val="20"/>
              </w:rPr>
              <w:t>Outcome 6</w:t>
            </w:r>
          </w:p>
          <w:p w14:paraId="2512482F" w14:textId="77777777" w:rsidR="00A037FF" w:rsidRPr="002B453A" w:rsidRDefault="00A037FF" w:rsidP="00A037FF">
            <w:pPr>
              <w:rPr>
                <w:rFonts w:asciiTheme="majorHAnsi" w:hAnsiTheme="majorHAnsi"/>
                <w:sz w:val="20"/>
                <w:szCs w:val="20"/>
              </w:rPr>
            </w:pPr>
          </w:p>
        </w:tc>
        <w:tc>
          <w:tcPr>
            <w:tcW w:w="7428" w:type="dxa"/>
          </w:tcPr>
          <w:p w14:paraId="49680BB7" w14:textId="55119099" w:rsidR="00A037FF" w:rsidRPr="002B453A" w:rsidRDefault="00185C20" w:rsidP="00185C20">
            <w:pPr>
              <w:rPr>
                <w:rFonts w:asciiTheme="majorHAnsi" w:hAnsiTheme="majorHAnsi"/>
                <w:sz w:val="20"/>
                <w:szCs w:val="20"/>
              </w:rPr>
            </w:pPr>
            <w:r w:rsidRPr="00A037FF">
              <w:rPr>
                <w:rFonts w:asciiTheme="majorHAnsi" w:hAnsiTheme="majorHAnsi" w:cs="Arial"/>
                <w:sz w:val="20"/>
                <w:szCs w:val="20"/>
              </w:rPr>
              <w:t>Implements interventions to support the patient with a rapidly deteriorating physiologic condition based on Advanced Care Life Support and Fundamentals of Critical Care Support.</w:t>
            </w:r>
          </w:p>
        </w:tc>
      </w:tr>
      <w:tr w:rsidR="00A037FF" w:rsidRPr="002B453A" w14:paraId="03AB89D6" w14:textId="77777777" w:rsidTr="00A037FF">
        <w:tc>
          <w:tcPr>
            <w:tcW w:w="2148" w:type="dxa"/>
          </w:tcPr>
          <w:p w14:paraId="1A3ED45A"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3322319"/>
            <w:placeholder>
              <w:docPart w:val="7727B372761A4709907392133E4E2D7A"/>
            </w:placeholder>
          </w:sdtPr>
          <w:sdtEndPr/>
          <w:sdtContent>
            <w:tc>
              <w:tcPr>
                <w:tcW w:w="7428" w:type="dxa"/>
              </w:tcPr>
              <w:p w14:paraId="6243DE45" w14:textId="77777777" w:rsidR="00185C20" w:rsidRDefault="00185C20" w:rsidP="00185C20">
                <w:pPr>
                  <w:rPr>
                    <w:rFonts w:asciiTheme="majorHAnsi" w:hAnsiTheme="majorHAnsi"/>
                    <w:sz w:val="20"/>
                    <w:szCs w:val="20"/>
                  </w:rPr>
                </w:pPr>
                <w:r>
                  <w:rPr>
                    <w:rFonts w:asciiTheme="majorHAnsi" w:hAnsiTheme="majorHAnsi"/>
                    <w:sz w:val="20"/>
                    <w:szCs w:val="20"/>
                  </w:rPr>
                  <w:t>-Assigned Reading</w:t>
                </w:r>
              </w:p>
              <w:p w14:paraId="776548EC" w14:textId="60B2F21A" w:rsidR="00A037FF" w:rsidRPr="002B453A" w:rsidRDefault="00185C20" w:rsidP="00185C20">
                <w:pPr>
                  <w:rPr>
                    <w:rFonts w:asciiTheme="majorHAnsi" w:hAnsiTheme="majorHAnsi"/>
                    <w:sz w:val="20"/>
                    <w:szCs w:val="20"/>
                  </w:rPr>
                </w:pPr>
                <w:r>
                  <w:rPr>
                    <w:rFonts w:asciiTheme="majorHAnsi" w:hAnsiTheme="majorHAnsi"/>
                    <w:sz w:val="20"/>
                    <w:szCs w:val="20"/>
                  </w:rPr>
                  <w:t>-Lecture</w:t>
                </w:r>
              </w:p>
            </w:tc>
          </w:sdtContent>
        </w:sdt>
      </w:tr>
      <w:tr w:rsidR="00A037FF" w:rsidRPr="002B453A" w14:paraId="27C10DB9" w14:textId="77777777" w:rsidTr="00A037FF">
        <w:tc>
          <w:tcPr>
            <w:tcW w:w="2148" w:type="dxa"/>
          </w:tcPr>
          <w:p w14:paraId="66D39335" w14:textId="77777777" w:rsidR="00A037FF" w:rsidRPr="002B453A" w:rsidRDefault="00A037FF" w:rsidP="00A037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C3487F" w14:textId="37D2256F" w:rsidR="00A037FF" w:rsidRPr="002B453A" w:rsidRDefault="00185C20" w:rsidP="00185C20">
            <w:pPr>
              <w:rPr>
                <w:rFonts w:asciiTheme="majorHAnsi" w:hAnsiTheme="majorHAnsi"/>
                <w:sz w:val="20"/>
                <w:szCs w:val="20"/>
              </w:rPr>
            </w:pPr>
            <w:r w:rsidRPr="00185C20">
              <w:rPr>
                <w:rFonts w:asciiTheme="majorHAnsi" w:hAnsiTheme="majorHAnsi"/>
                <w:sz w:val="20"/>
                <w:szCs w:val="20"/>
              </w:rPr>
              <w:t>-Examinations</w:t>
            </w:r>
          </w:p>
        </w:tc>
      </w:tr>
    </w:tbl>
    <w:p w14:paraId="4E8E6B8A" w14:textId="5E65F60D"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320C8AD8" w14:textId="77777777" w:rsidR="00BB06A5" w:rsidRDefault="00BB06A5" w:rsidP="00BD623D">
      <w:pPr>
        <w:tabs>
          <w:tab w:val="left" w:pos="360"/>
          <w:tab w:val="left" w:pos="720"/>
        </w:tabs>
        <w:spacing w:after="0" w:line="240" w:lineRule="auto"/>
        <w:jc w:val="center"/>
        <w:rPr>
          <w:rFonts w:asciiTheme="majorHAnsi" w:hAnsiTheme="majorHAnsi" w:cs="Arial"/>
          <w:b/>
          <w:sz w:val="28"/>
          <w:szCs w:val="20"/>
        </w:rPr>
      </w:pPr>
    </w:p>
    <w:p w14:paraId="48C0665F" w14:textId="3746CBFD"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6D834E88" w:rsidR="00661D25" w:rsidRDefault="00661D25">
      <w:pPr>
        <w:rPr>
          <w:rFonts w:asciiTheme="majorHAnsi" w:hAnsiTheme="majorHAnsi" w:cs="Arial"/>
          <w:sz w:val="20"/>
          <w:szCs w:val="20"/>
        </w:rPr>
      </w:pPr>
    </w:p>
    <w:p w14:paraId="6168AAA5" w14:textId="7AEA408B" w:rsidR="004703B9" w:rsidRDefault="004703B9">
      <w:pPr>
        <w:rPr>
          <w:rFonts w:asciiTheme="majorHAnsi" w:hAnsiTheme="majorHAnsi" w:cs="Arial"/>
          <w:sz w:val="20"/>
          <w:szCs w:val="20"/>
        </w:rPr>
      </w:pPr>
    </w:p>
    <w:p w14:paraId="07BB135A" w14:textId="509734D5" w:rsidR="004703B9" w:rsidRDefault="004703B9">
      <w:pPr>
        <w:rPr>
          <w:rFonts w:asciiTheme="majorHAnsi" w:hAnsiTheme="majorHAnsi" w:cs="Arial"/>
          <w:sz w:val="20"/>
          <w:szCs w:val="20"/>
        </w:rPr>
      </w:pPr>
    </w:p>
    <w:p w14:paraId="53D29D74" w14:textId="1B801C40" w:rsidR="004703B9" w:rsidRDefault="004703B9">
      <w:pPr>
        <w:rPr>
          <w:rFonts w:asciiTheme="majorHAnsi" w:hAnsiTheme="majorHAnsi" w:cs="Arial"/>
          <w:sz w:val="20"/>
          <w:szCs w:val="20"/>
        </w:rPr>
      </w:pPr>
    </w:p>
    <w:p w14:paraId="1CC87FDF" w14:textId="66267E4C" w:rsidR="004703B9" w:rsidRDefault="004703B9">
      <w:pPr>
        <w:rPr>
          <w:rFonts w:asciiTheme="majorHAnsi" w:hAnsiTheme="majorHAnsi" w:cs="Arial"/>
          <w:sz w:val="20"/>
          <w:szCs w:val="20"/>
        </w:rPr>
      </w:pPr>
    </w:p>
    <w:p w14:paraId="6DC80578" w14:textId="77777777" w:rsidR="004703B9" w:rsidRDefault="004703B9">
      <w:pPr>
        <w:rPr>
          <w:rFonts w:asciiTheme="majorHAnsi" w:hAnsiTheme="majorHAnsi" w:cs="Arial"/>
          <w:sz w:val="18"/>
          <w:szCs w:val="18"/>
        </w:rPr>
      </w:pPr>
    </w:p>
    <w:p w14:paraId="4AFE73C2" w14:textId="5244BCBE" w:rsidR="00155C0B" w:rsidRDefault="00155C0B">
      <w:pPr>
        <w:rPr>
          <w:rFonts w:asciiTheme="majorHAnsi" w:hAnsiTheme="majorHAnsi" w:cs="Arial"/>
          <w:sz w:val="18"/>
          <w:szCs w:val="18"/>
        </w:rPr>
      </w:pPr>
    </w:p>
    <w:p w14:paraId="320998B8" w14:textId="2762E547" w:rsidR="00155C0B" w:rsidRDefault="00155C0B">
      <w:pPr>
        <w:rPr>
          <w:rFonts w:asciiTheme="majorHAnsi" w:hAnsiTheme="majorHAnsi" w:cs="Arial"/>
          <w:sz w:val="18"/>
          <w:szCs w:val="18"/>
        </w:rPr>
      </w:pPr>
    </w:p>
    <w:p w14:paraId="18028F2A" w14:textId="1C6CD447" w:rsidR="00155C0B" w:rsidRDefault="00155C0B">
      <w:pPr>
        <w:rPr>
          <w:rFonts w:asciiTheme="majorHAnsi" w:hAnsiTheme="majorHAnsi" w:cs="Arial"/>
          <w:sz w:val="18"/>
          <w:szCs w:val="18"/>
        </w:rPr>
      </w:pPr>
    </w:p>
    <w:p w14:paraId="16187532" w14:textId="1D0B8D84" w:rsidR="00155C0B" w:rsidRDefault="00155C0B">
      <w:pPr>
        <w:rPr>
          <w:rFonts w:asciiTheme="majorHAnsi" w:hAnsiTheme="majorHAnsi" w:cs="Arial"/>
          <w:sz w:val="18"/>
          <w:szCs w:val="18"/>
        </w:rPr>
      </w:pPr>
    </w:p>
    <w:p w14:paraId="5F40B76D" w14:textId="71823B18" w:rsidR="00155C0B" w:rsidRDefault="00155C0B">
      <w:pPr>
        <w:rPr>
          <w:rFonts w:asciiTheme="majorHAnsi" w:hAnsiTheme="majorHAnsi" w:cs="Arial"/>
          <w:sz w:val="18"/>
          <w:szCs w:val="18"/>
        </w:rPr>
      </w:pPr>
    </w:p>
    <w:p w14:paraId="2C220D2B" w14:textId="57ADBD4F" w:rsidR="00155C0B" w:rsidRDefault="00155C0B">
      <w:pPr>
        <w:rPr>
          <w:rFonts w:asciiTheme="majorHAnsi" w:hAnsiTheme="majorHAnsi" w:cs="Arial"/>
          <w:sz w:val="18"/>
          <w:szCs w:val="18"/>
        </w:rPr>
      </w:pPr>
    </w:p>
    <w:p w14:paraId="3F445C03" w14:textId="5C5ED1AC" w:rsidR="00155C0B" w:rsidRDefault="00155C0B">
      <w:pPr>
        <w:rPr>
          <w:rFonts w:asciiTheme="majorHAnsi" w:hAnsiTheme="majorHAnsi" w:cs="Arial"/>
          <w:sz w:val="18"/>
          <w:szCs w:val="18"/>
        </w:rPr>
      </w:pPr>
    </w:p>
    <w:p w14:paraId="4851B60C" w14:textId="77777777" w:rsidR="004703B9" w:rsidRDefault="004703B9" w:rsidP="004703B9">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233</w:t>
      </w:r>
    </w:p>
    <w:p w14:paraId="01C1C8FF" w14:textId="77777777" w:rsidR="004703B9" w:rsidRDefault="004703B9" w:rsidP="004703B9">
      <w:pPr>
        <w:pStyle w:val="ListParagraph"/>
        <w:numPr>
          <w:ilvl w:val="0"/>
          <w:numId w:val="13"/>
        </w:num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sz w:val="28"/>
          <w:szCs w:val="28"/>
        </w:rPr>
        <w:t>Family Nurse Practitioner</w:t>
      </w:r>
      <w:r>
        <w:rPr>
          <w:rFonts w:asciiTheme="majorHAnsi" w:hAnsiTheme="majorHAnsi" w:cs="Arial"/>
          <w:color w:val="4BACC6" w:themeColor="accent5"/>
          <w:sz w:val="28"/>
          <w:szCs w:val="28"/>
        </w:rPr>
        <w:t xml:space="preserve">/Adult Gerontology Acute Care Nurse Practitioner </w:t>
      </w:r>
    </w:p>
    <w:p w14:paraId="0248A1ED" w14:textId="77777777" w:rsidR="004703B9" w:rsidRDefault="004703B9" w:rsidP="004703B9">
      <w:pPr>
        <w:tabs>
          <w:tab w:val="left" w:pos="360"/>
          <w:tab w:val="left" w:pos="720"/>
        </w:tabs>
        <w:spacing w:after="0" w:line="240" w:lineRule="auto"/>
        <w:ind w:left="720"/>
        <w:rPr>
          <w:rFonts w:asciiTheme="majorHAnsi" w:hAnsiTheme="majorHAnsi" w:cs="Arial"/>
          <w:sz w:val="28"/>
          <w:szCs w:val="28"/>
        </w:rPr>
      </w:pPr>
      <w:r w:rsidRPr="00585C3F">
        <w:rPr>
          <w:rFonts w:asciiTheme="majorHAnsi" w:hAnsiTheme="majorHAnsi" w:cs="Arial"/>
          <w:sz w:val="28"/>
          <w:szCs w:val="28"/>
        </w:rPr>
        <w:t xml:space="preserve">The Family Nurse Practitioner (FNP) </w:t>
      </w:r>
      <w:r>
        <w:rPr>
          <w:rFonts w:asciiTheme="majorHAnsi" w:hAnsiTheme="majorHAnsi" w:cs="Arial"/>
          <w:color w:val="4BACC6" w:themeColor="accent5"/>
          <w:sz w:val="28"/>
          <w:szCs w:val="28"/>
        </w:rPr>
        <w:t xml:space="preserve">and Adult Gerontology Acute Care Nurse Practitioner (AG ACNP) Concentrations </w:t>
      </w:r>
      <w:r w:rsidRPr="00585C3F">
        <w:rPr>
          <w:rFonts w:asciiTheme="majorHAnsi" w:hAnsiTheme="majorHAnsi" w:cs="Arial"/>
          <w:sz w:val="28"/>
          <w:szCs w:val="28"/>
        </w:rPr>
        <w:t>prepares nurses with the complex practice skills and theoretical knowledge necessar</w:t>
      </w:r>
      <w:r>
        <w:rPr>
          <w:rFonts w:asciiTheme="majorHAnsi" w:hAnsiTheme="majorHAnsi" w:cs="Arial"/>
          <w:sz w:val="28"/>
          <w:szCs w:val="28"/>
        </w:rPr>
        <w:t xml:space="preserve">y for roles in advanced nursing and leadership in the contemporary health care system.  Graduate study in nursing is the basis for professional growth in advanced practice roles and the foundation for doctoral study. </w:t>
      </w:r>
    </w:p>
    <w:p w14:paraId="3778B8EC" w14:textId="77777777" w:rsidR="004703B9" w:rsidRDefault="004703B9" w:rsidP="004703B9">
      <w:pPr>
        <w:tabs>
          <w:tab w:val="left" w:pos="360"/>
          <w:tab w:val="left" w:pos="720"/>
        </w:tabs>
        <w:spacing w:after="0" w:line="240" w:lineRule="auto"/>
        <w:rPr>
          <w:rFonts w:asciiTheme="majorHAnsi" w:hAnsiTheme="majorHAnsi" w:cs="Arial"/>
          <w:sz w:val="28"/>
          <w:szCs w:val="28"/>
        </w:rPr>
      </w:pPr>
    </w:p>
    <w:p w14:paraId="2D5B0C93" w14:textId="77777777" w:rsidR="004703B9" w:rsidRDefault="004703B9" w:rsidP="004703B9">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234</w:t>
      </w:r>
    </w:p>
    <w:p w14:paraId="18FE233E" w14:textId="77777777" w:rsidR="004703B9" w:rsidRDefault="004703B9" w:rsidP="004703B9">
      <w:p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color w:val="4BACC6" w:themeColor="accent5"/>
          <w:sz w:val="28"/>
          <w:szCs w:val="28"/>
        </w:rPr>
        <w:t>Add “Adult Gerontology Acute Care Nurse Practitioner Option” &amp; Table</w:t>
      </w:r>
    </w:p>
    <w:tbl>
      <w:tblPr>
        <w:tblStyle w:val="TableGrid"/>
        <w:tblW w:w="0" w:type="auto"/>
        <w:tblLook w:val="04A0" w:firstRow="1" w:lastRow="0" w:firstColumn="1" w:lastColumn="0" w:noHBand="0" w:noVBand="1"/>
      </w:tblPr>
      <w:tblGrid>
        <w:gridCol w:w="9175"/>
        <w:gridCol w:w="1615"/>
      </w:tblGrid>
      <w:tr w:rsidR="004703B9" w14:paraId="5CA62773" w14:textId="77777777" w:rsidTr="004703B9">
        <w:tc>
          <w:tcPr>
            <w:tcW w:w="9175" w:type="dxa"/>
            <w:shd w:val="clear" w:color="auto" w:fill="BFBFBF" w:themeFill="background1" w:themeFillShade="BF"/>
          </w:tcPr>
          <w:p w14:paraId="689AD212"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University Requirements</w:t>
            </w:r>
          </w:p>
        </w:tc>
        <w:tc>
          <w:tcPr>
            <w:tcW w:w="1615" w:type="dxa"/>
            <w:shd w:val="clear" w:color="auto" w:fill="BFBFBF" w:themeFill="background1" w:themeFillShade="BF"/>
          </w:tcPr>
          <w:p w14:paraId="1679E07F" w14:textId="77777777" w:rsidR="004703B9" w:rsidRDefault="004703B9" w:rsidP="004703B9">
            <w:pPr>
              <w:tabs>
                <w:tab w:val="left" w:pos="360"/>
                <w:tab w:val="left" w:pos="720"/>
              </w:tabs>
              <w:rPr>
                <w:rFonts w:asciiTheme="majorHAnsi" w:hAnsiTheme="majorHAnsi" w:cs="Arial"/>
                <w:color w:val="4BACC6" w:themeColor="accent5"/>
                <w:sz w:val="28"/>
                <w:szCs w:val="28"/>
              </w:rPr>
            </w:pPr>
          </w:p>
        </w:tc>
      </w:tr>
      <w:tr w:rsidR="004703B9" w14:paraId="127EEDC8" w14:textId="77777777" w:rsidTr="004703B9">
        <w:tc>
          <w:tcPr>
            <w:tcW w:w="9175" w:type="dxa"/>
          </w:tcPr>
          <w:p w14:paraId="6D445345"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See Graduate Degree Policies for additional information (p. 39)</w:t>
            </w:r>
          </w:p>
        </w:tc>
        <w:tc>
          <w:tcPr>
            <w:tcW w:w="1615" w:type="dxa"/>
          </w:tcPr>
          <w:p w14:paraId="713B7EDE" w14:textId="77777777" w:rsidR="004703B9" w:rsidRDefault="004703B9" w:rsidP="004703B9">
            <w:pPr>
              <w:tabs>
                <w:tab w:val="left" w:pos="360"/>
                <w:tab w:val="left" w:pos="720"/>
              </w:tabs>
              <w:rPr>
                <w:rFonts w:asciiTheme="majorHAnsi" w:hAnsiTheme="majorHAnsi" w:cs="Arial"/>
                <w:color w:val="4BACC6" w:themeColor="accent5"/>
                <w:sz w:val="28"/>
                <w:szCs w:val="28"/>
              </w:rPr>
            </w:pPr>
          </w:p>
        </w:tc>
      </w:tr>
      <w:tr w:rsidR="004703B9" w14:paraId="0B6D9D14" w14:textId="77777777" w:rsidTr="004703B9">
        <w:tc>
          <w:tcPr>
            <w:tcW w:w="9175" w:type="dxa"/>
            <w:shd w:val="clear" w:color="auto" w:fill="BFBFBF" w:themeFill="background1" w:themeFillShade="BF"/>
          </w:tcPr>
          <w:p w14:paraId="2A74D11F"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Core Courses: </w:t>
            </w:r>
          </w:p>
        </w:tc>
        <w:tc>
          <w:tcPr>
            <w:tcW w:w="1615" w:type="dxa"/>
            <w:shd w:val="clear" w:color="auto" w:fill="BFBFBF" w:themeFill="background1" w:themeFillShade="BF"/>
          </w:tcPr>
          <w:p w14:paraId="5E876654"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Sem. Hrs.</w:t>
            </w:r>
          </w:p>
        </w:tc>
      </w:tr>
      <w:tr w:rsidR="004703B9" w14:paraId="4B413E83" w14:textId="77777777" w:rsidTr="004703B9">
        <w:tc>
          <w:tcPr>
            <w:tcW w:w="9175" w:type="dxa"/>
          </w:tcPr>
          <w:p w14:paraId="072FC5B6"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6103, Research Design and Methodology</w:t>
            </w:r>
          </w:p>
        </w:tc>
        <w:tc>
          <w:tcPr>
            <w:tcW w:w="1615" w:type="dxa"/>
          </w:tcPr>
          <w:p w14:paraId="4EC0887F"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08B10E77" w14:textId="77777777" w:rsidTr="004703B9">
        <w:tc>
          <w:tcPr>
            <w:tcW w:w="9175" w:type="dxa"/>
          </w:tcPr>
          <w:p w14:paraId="21080148"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6203, Theory Development in Nursing</w:t>
            </w:r>
          </w:p>
        </w:tc>
        <w:tc>
          <w:tcPr>
            <w:tcW w:w="1615" w:type="dxa"/>
          </w:tcPr>
          <w:p w14:paraId="4B25EAE4"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28C98A08" w14:textId="77777777" w:rsidTr="004703B9">
        <w:tc>
          <w:tcPr>
            <w:tcW w:w="9175" w:type="dxa"/>
          </w:tcPr>
          <w:p w14:paraId="0B849259"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6303, Health Care Issues and Policy</w:t>
            </w:r>
          </w:p>
        </w:tc>
        <w:tc>
          <w:tcPr>
            <w:tcW w:w="1615" w:type="dxa"/>
          </w:tcPr>
          <w:p w14:paraId="77EF0CC3"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15CCAF03" w14:textId="77777777" w:rsidTr="004703B9">
        <w:tc>
          <w:tcPr>
            <w:tcW w:w="9175" w:type="dxa"/>
          </w:tcPr>
          <w:p w14:paraId="56C10BAE"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6402, Professional Role Development in Advanced Nursing</w:t>
            </w:r>
          </w:p>
        </w:tc>
        <w:tc>
          <w:tcPr>
            <w:tcW w:w="1615" w:type="dxa"/>
          </w:tcPr>
          <w:p w14:paraId="46E9E395"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2</w:t>
            </w:r>
          </w:p>
        </w:tc>
      </w:tr>
      <w:tr w:rsidR="004703B9" w14:paraId="76682F9D" w14:textId="77777777" w:rsidTr="004703B9">
        <w:tc>
          <w:tcPr>
            <w:tcW w:w="9175" w:type="dxa"/>
          </w:tcPr>
          <w:p w14:paraId="6862BE6F"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Sub-total </w:t>
            </w:r>
          </w:p>
        </w:tc>
        <w:tc>
          <w:tcPr>
            <w:tcW w:w="1615" w:type="dxa"/>
          </w:tcPr>
          <w:p w14:paraId="2F3098F1" w14:textId="77777777" w:rsidR="004703B9" w:rsidRPr="000F7174" w:rsidRDefault="004703B9" w:rsidP="004703B9">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11</w:t>
            </w:r>
          </w:p>
        </w:tc>
      </w:tr>
      <w:tr w:rsidR="004703B9" w14:paraId="54901908" w14:textId="77777777" w:rsidTr="004703B9">
        <w:tc>
          <w:tcPr>
            <w:tcW w:w="9175" w:type="dxa"/>
            <w:shd w:val="clear" w:color="auto" w:fill="BFBFBF" w:themeFill="background1" w:themeFillShade="BF"/>
          </w:tcPr>
          <w:p w14:paraId="15F7809D"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Support Courses: </w:t>
            </w:r>
          </w:p>
        </w:tc>
        <w:tc>
          <w:tcPr>
            <w:tcW w:w="1615" w:type="dxa"/>
            <w:shd w:val="clear" w:color="auto" w:fill="BFBFBF" w:themeFill="background1" w:themeFillShade="BF"/>
          </w:tcPr>
          <w:p w14:paraId="530DD423"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4703B9" w14:paraId="295400D8" w14:textId="77777777" w:rsidTr="004703B9">
        <w:tc>
          <w:tcPr>
            <w:tcW w:w="9175" w:type="dxa"/>
          </w:tcPr>
          <w:p w14:paraId="371D2B56"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6003, Advanced Clinical Physiology</w:t>
            </w:r>
          </w:p>
        </w:tc>
        <w:tc>
          <w:tcPr>
            <w:tcW w:w="1615" w:type="dxa"/>
          </w:tcPr>
          <w:p w14:paraId="75145D80"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585654BE" w14:textId="77777777" w:rsidTr="004703B9">
        <w:tc>
          <w:tcPr>
            <w:tcW w:w="9175" w:type="dxa"/>
          </w:tcPr>
          <w:p w14:paraId="16B1365D"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6013, Advanced Clinical Pharmacology</w:t>
            </w:r>
          </w:p>
        </w:tc>
        <w:tc>
          <w:tcPr>
            <w:tcW w:w="1615" w:type="dxa"/>
          </w:tcPr>
          <w:p w14:paraId="277F43BC"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7F164E93" w14:textId="77777777" w:rsidTr="004703B9">
        <w:tc>
          <w:tcPr>
            <w:tcW w:w="9175" w:type="dxa"/>
          </w:tcPr>
          <w:p w14:paraId="02FDE7E0" w14:textId="77777777" w:rsidR="004703B9" w:rsidRDefault="004703B9" w:rsidP="004703B9">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6023, Advanced Assessment and Diagnostic Evaluation</w:t>
            </w:r>
          </w:p>
        </w:tc>
        <w:tc>
          <w:tcPr>
            <w:tcW w:w="1615" w:type="dxa"/>
          </w:tcPr>
          <w:p w14:paraId="61B53099" w14:textId="77777777" w:rsidR="004703B9" w:rsidRDefault="004703B9" w:rsidP="004703B9">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24803B8B" w14:textId="77777777" w:rsidTr="004703B9">
        <w:tc>
          <w:tcPr>
            <w:tcW w:w="9175" w:type="dxa"/>
          </w:tcPr>
          <w:p w14:paraId="15D14AF3"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19351556" w14:textId="77777777" w:rsidR="004703B9" w:rsidRPr="000F7174" w:rsidRDefault="004703B9" w:rsidP="004703B9">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9-15</w:t>
            </w:r>
          </w:p>
        </w:tc>
      </w:tr>
      <w:tr w:rsidR="004703B9" w14:paraId="6D120C88" w14:textId="77777777" w:rsidTr="004703B9">
        <w:tc>
          <w:tcPr>
            <w:tcW w:w="9175" w:type="dxa"/>
            <w:shd w:val="clear" w:color="auto" w:fill="BFBFBF" w:themeFill="background1" w:themeFillShade="BF"/>
          </w:tcPr>
          <w:p w14:paraId="6678F8EB"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Advanced Practice Courses: </w:t>
            </w:r>
          </w:p>
        </w:tc>
        <w:tc>
          <w:tcPr>
            <w:tcW w:w="1615" w:type="dxa"/>
            <w:shd w:val="clear" w:color="auto" w:fill="BFBFBF" w:themeFill="background1" w:themeFillShade="BF"/>
          </w:tcPr>
          <w:p w14:paraId="49F23CC4"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4703B9" w14:paraId="015E00D6" w14:textId="77777777" w:rsidTr="004703B9">
        <w:tc>
          <w:tcPr>
            <w:tcW w:w="9175" w:type="dxa"/>
          </w:tcPr>
          <w:p w14:paraId="6877BBBC"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6213, AG ACNP Seminar I</w:t>
            </w:r>
          </w:p>
        </w:tc>
        <w:tc>
          <w:tcPr>
            <w:tcW w:w="1615" w:type="dxa"/>
          </w:tcPr>
          <w:p w14:paraId="5469FEBA"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7AC24000" w14:textId="77777777" w:rsidTr="004703B9">
        <w:tc>
          <w:tcPr>
            <w:tcW w:w="9175" w:type="dxa"/>
          </w:tcPr>
          <w:p w14:paraId="0E52CE5D"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6214, AG ACNP Practicum I</w:t>
            </w:r>
          </w:p>
        </w:tc>
        <w:tc>
          <w:tcPr>
            <w:tcW w:w="1615" w:type="dxa"/>
          </w:tcPr>
          <w:p w14:paraId="19C3773E"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4703B9" w14:paraId="67E1137E" w14:textId="77777777" w:rsidTr="004703B9">
        <w:tc>
          <w:tcPr>
            <w:tcW w:w="9175" w:type="dxa"/>
          </w:tcPr>
          <w:p w14:paraId="091E4A95"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6363, AG ACNP Seminar II</w:t>
            </w:r>
          </w:p>
        </w:tc>
        <w:tc>
          <w:tcPr>
            <w:tcW w:w="1615" w:type="dxa"/>
          </w:tcPr>
          <w:p w14:paraId="6A1FFAB0"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0B7F3360" w14:textId="77777777" w:rsidTr="004703B9">
        <w:tc>
          <w:tcPr>
            <w:tcW w:w="9175" w:type="dxa"/>
          </w:tcPr>
          <w:p w14:paraId="40B5B5A5"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6364, AG ACNP Practicum II</w:t>
            </w:r>
          </w:p>
        </w:tc>
        <w:tc>
          <w:tcPr>
            <w:tcW w:w="1615" w:type="dxa"/>
          </w:tcPr>
          <w:p w14:paraId="160651DC"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4703B9" w14:paraId="621B2E96" w14:textId="77777777" w:rsidTr="004703B9">
        <w:tc>
          <w:tcPr>
            <w:tcW w:w="9175" w:type="dxa"/>
          </w:tcPr>
          <w:p w14:paraId="29E2A42C"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6483, AG ACNP Seminar III</w:t>
            </w:r>
          </w:p>
        </w:tc>
        <w:tc>
          <w:tcPr>
            <w:tcW w:w="1615" w:type="dxa"/>
          </w:tcPr>
          <w:p w14:paraId="76C0EB98"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4703B9" w14:paraId="193B81D0" w14:textId="77777777" w:rsidTr="004703B9">
        <w:tc>
          <w:tcPr>
            <w:tcW w:w="9175" w:type="dxa"/>
          </w:tcPr>
          <w:p w14:paraId="47D720CF" w14:textId="77777777" w:rsidR="004703B9" w:rsidRPr="00CC6456" w:rsidRDefault="004703B9" w:rsidP="004703B9">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6484, AG ACNP Practicum III</w:t>
            </w:r>
          </w:p>
        </w:tc>
        <w:tc>
          <w:tcPr>
            <w:tcW w:w="1615" w:type="dxa"/>
          </w:tcPr>
          <w:p w14:paraId="231289C1" w14:textId="77777777" w:rsidR="004703B9" w:rsidRDefault="004703B9" w:rsidP="006F1EB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4703B9" w14:paraId="3DA359A1" w14:textId="77777777" w:rsidTr="004703B9">
        <w:tc>
          <w:tcPr>
            <w:tcW w:w="9175" w:type="dxa"/>
          </w:tcPr>
          <w:p w14:paraId="1AEFD418"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7DA853CA" w14:textId="77777777" w:rsidR="004703B9" w:rsidRPr="000F7174" w:rsidRDefault="004703B9" w:rsidP="006F1EB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21</w:t>
            </w:r>
          </w:p>
        </w:tc>
      </w:tr>
      <w:tr w:rsidR="004703B9" w14:paraId="58F71B03" w14:textId="77777777" w:rsidTr="004703B9">
        <w:tc>
          <w:tcPr>
            <w:tcW w:w="9175" w:type="dxa"/>
            <w:shd w:val="clear" w:color="auto" w:fill="BFBFBF" w:themeFill="background1" w:themeFillShade="BF"/>
          </w:tcPr>
          <w:p w14:paraId="3EB24909" w14:textId="77777777" w:rsidR="004703B9" w:rsidRPr="000F7174" w:rsidRDefault="004703B9" w:rsidP="004703B9">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Total Required Hours: </w:t>
            </w:r>
          </w:p>
        </w:tc>
        <w:tc>
          <w:tcPr>
            <w:tcW w:w="1615" w:type="dxa"/>
            <w:shd w:val="clear" w:color="auto" w:fill="BFBFBF" w:themeFill="background1" w:themeFillShade="BF"/>
          </w:tcPr>
          <w:p w14:paraId="58A8A60D" w14:textId="77777777" w:rsidR="004703B9" w:rsidRPr="000F7174" w:rsidRDefault="004703B9" w:rsidP="006F1EB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41</w:t>
            </w:r>
          </w:p>
        </w:tc>
      </w:tr>
    </w:tbl>
    <w:p w14:paraId="1AD41736" w14:textId="77777777" w:rsidR="004703B9" w:rsidRDefault="004703B9" w:rsidP="004703B9">
      <w:pPr>
        <w:rPr>
          <w:rFonts w:asciiTheme="majorHAnsi" w:hAnsiTheme="majorHAnsi" w:cs="Arial"/>
          <w:sz w:val="18"/>
          <w:szCs w:val="18"/>
        </w:rPr>
      </w:pPr>
    </w:p>
    <w:p w14:paraId="3C9EABD2" w14:textId="27EC1DC5" w:rsidR="00155C0B" w:rsidRDefault="00155C0B">
      <w:pPr>
        <w:rPr>
          <w:rFonts w:asciiTheme="majorHAnsi" w:hAnsiTheme="majorHAnsi" w:cs="Arial"/>
          <w:sz w:val="18"/>
          <w:szCs w:val="18"/>
        </w:rPr>
      </w:pPr>
    </w:p>
    <w:p w14:paraId="283ECFB8" w14:textId="0157CF8E" w:rsidR="00155C0B" w:rsidRDefault="00155C0B">
      <w:pPr>
        <w:rPr>
          <w:rFonts w:asciiTheme="majorHAnsi" w:hAnsiTheme="majorHAnsi" w:cs="Arial"/>
          <w:sz w:val="18"/>
          <w:szCs w:val="18"/>
        </w:rPr>
      </w:pPr>
    </w:p>
    <w:p w14:paraId="20C21C75" w14:textId="3713D0FC" w:rsidR="00155C0B" w:rsidRDefault="00155C0B">
      <w:pPr>
        <w:rPr>
          <w:rFonts w:asciiTheme="majorHAnsi" w:hAnsiTheme="majorHAnsi" w:cs="Arial"/>
          <w:sz w:val="18"/>
          <w:szCs w:val="18"/>
        </w:rPr>
      </w:pPr>
    </w:p>
    <w:p w14:paraId="0E451E8E" w14:textId="60BF2C1A" w:rsidR="00155C0B" w:rsidRDefault="00155C0B">
      <w:pPr>
        <w:rPr>
          <w:rFonts w:asciiTheme="majorHAnsi" w:hAnsiTheme="majorHAnsi" w:cs="Arial"/>
          <w:sz w:val="18"/>
          <w:szCs w:val="18"/>
        </w:rPr>
      </w:pPr>
    </w:p>
    <w:p w14:paraId="210BD6DC" w14:textId="679B6EDA" w:rsidR="00155C0B" w:rsidRDefault="004703B9">
      <w:pPr>
        <w:rPr>
          <w:rFonts w:asciiTheme="majorHAnsi" w:hAnsiTheme="majorHAnsi" w:cs="Arial"/>
          <w:sz w:val="18"/>
          <w:szCs w:val="18"/>
        </w:rPr>
      </w:pPr>
      <w:r>
        <w:rPr>
          <w:rFonts w:asciiTheme="majorHAnsi" w:hAnsiTheme="majorHAnsi" w:cs="Arial"/>
          <w:sz w:val="18"/>
          <w:szCs w:val="18"/>
        </w:rPr>
        <w:lastRenderedPageBreak/>
        <w:t>P. 364</w:t>
      </w:r>
    </w:p>
    <w:p w14:paraId="641B78A9" w14:textId="6846322D" w:rsidR="004703B9" w:rsidRDefault="004703B9">
      <w:r w:rsidRPr="00F9492F">
        <w:rPr>
          <w:b/>
        </w:rPr>
        <w:t xml:space="preserve">NURS 6473. </w:t>
      </w:r>
      <w:r w:rsidR="00F9492F" w:rsidRPr="00F9492F">
        <w:rPr>
          <w:b/>
        </w:rPr>
        <w:tab/>
      </w:r>
      <w:r w:rsidRPr="00F9492F">
        <w:rPr>
          <w:b/>
        </w:rPr>
        <w:t>Advanced Adult-Geronto</w:t>
      </w:r>
      <w:r w:rsidR="00F9492F" w:rsidRPr="00F9492F">
        <w:rPr>
          <w:b/>
        </w:rPr>
        <w:t>logy Nursing Clinical Synthesis</w:t>
      </w:r>
      <w:r w:rsidR="00F9492F">
        <w:tab/>
      </w:r>
      <w:r w:rsidR="00F9492F">
        <w:tab/>
      </w:r>
      <w:r>
        <w:t xml:space="preserve">Culminating clinical course for implementation of clinical nurse specialist role in an area of emphasis. Pre-requisites: NURS 6443, NURS 6453, completion of required clinical hours in NURS 646(1-6). </w:t>
      </w:r>
    </w:p>
    <w:p w14:paraId="423FB345" w14:textId="77777777" w:rsidR="00F9492F" w:rsidRDefault="00F9492F">
      <w:pPr>
        <w:rPr>
          <w:rFonts w:asciiTheme="majorHAnsi" w:hAnsiTheme="majorHAnsi" w:cs="Arial"/>
          <w:b/>
          <w:i/>
          <w:color w:val="4F81BD" w:themeColor="accent1"/>
          <w:sz w:val="28"/>
          <w:szCs w:val="28"/>
        </w:rPr>
      </w:pPr>
    </w:p>
    <w:p w14:paraId="3F2AD05D" w14:textId="4592EA39" w:rsidR="004703B9" w:rsidRPr="00F9492F" w:rsidRDefault="00F9492F" w:rsidP="00F9492F">
      <w:pPr>
        <w:spacing w:line="240" w:lineRule="auto"/>
        <w:contextualSpacing/>
        <w:rPr>
          <w:rFonts w:ascii="Arial" w:hAnsi="Arial" w:cs="Arial"/>
          <w:sz w:val="20"/>
          <w:szCs w:val="20"/>
        </w:rPr>
      </w:pPr>
      <w:r>
        <w:rPr>
          <w:rFonts w:asciiTheme="majorHAnsi" w:hAnsiTheme="majorHAnsi" w:cs="Arial"/>
          <w:b/>
          <w:i/>
          <w:color w:val="4F81BD" w:themeColor="accent1"/>
          <w:sz w:val="28"/>
          <w:szCs w:val="28"/>
        </w:rPr>
        <w:t>NURS 6483 AG ACNP Seminar III</w:t>
      </w:r>
      <w:r>
        <w:rPr>
          <w:rFonts w:asciiTheme="majorHAnsi" w:hAnsiTheme="majorHAnsi" w:cs="Arial"/>
          <w:b/>
          <w:i/>
          <w:color w:val="4F81BD" w:themeColor="accent1"/>
          <w:sz w:val="28"/>
          <w:szCs w:val="28"/>
        </w:rPr>
        <w:tab/>
      </w:r>
      <w:r>
        <w:rPr>
          <w:rFonts w:asciiTheme="majorHAnsi" w:hAnsiTheme="majorHAnsi" w:cs="Arial"/>
          <w:b/>
          <w:i/>
          <w:color w:val="4F81BD" w:themeColor="accent1"/>
          <w:sz w:val="28"/>
          <w:szCs w:val="28"/>
        </w:rPr>
        <w:tab/>
      </w:r>
      <w:r w:rsidRPr="00F9492F">
        <w:rPr>
          <w:rFonts w:asciiTheme="majorHAnsi" w:hAnsiTheme="majorHAnsi" w:cs="Arial"/>
          <w:b/>
          <w:i/>
          <w:color w:val="4F81BD" w:themeColor="accent1"/>
          <w:sz w:val="28"/>
          <w:szCs w:val="28"/>
        </w:rPr>
        <w:t>Focuses on research based complex care for specialization of Adult/Gerontology Acute Care Nurse Practitioner.  Particular attention given to health care economics, palliative or end of life care, emergency therapeutics, and disaster management strategies.</w:t>
      </w:r>
      <w:r w:rsidRPr="00F9492F">
        <w:rPr>
          <w:rFonts w:ascii="Arial" w:hAnsi="Arial" w:cs="Arial"/>
          <w:color w:val="4F81BD" w:themeColor="accent1"/>
          <w:sz w:val="20"/>
          <w:szCs w:val="20"/>
        </w:rPr>
        <w:t xml:space="preserve"> </w:t>
      </w:r>
      <w:r>
        <w:rPr>
          <w:rFonts w:ascii="Arial" w:hAnsi="Arial" w:cs="Arial"/>
          <w:sz w:val="20"/>
          <w:szCs w:val="20"/>
        </w:rPr>
        <w:t xml:space="preserve"> </w:t>
      </w:r>
      <w:r>
        <w:rPr>
          <w:rFonts w:asciiTheme="majorHAnsi" w:hAnsiTheme="majorHAnsi" w:cs="Arial"/>
          <w:b/>
          <w:i/>
          <w:color w:val="4F81BD" w:themeColor="accent1"/>
          <w:sz w:val="28"/>
          <w:szCs w:val="28"/>
        </w:rPr>
        <w:t>Prerequisites: NURS 6203, NURS 6303, NURS 6402, NURS 6003, NURS 6013, NURS 6023,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NURS 6103,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 xml:space="preserve">NURS 6214, NURS 6363, NURS 6364.  Co-requisite NURS 6484.  </w:t>
      </w:r>
    </w:p>
    <w:p w14:paraId="5368F108" w14:textId="77777777" w:rsidR="004703B9" w:rsidRDefault="004703B9"/>
    <w:p w14:paraId="50F88D17" w14:textId="164D256B" w:rsidR="004703B9" w:rsidRDefault="00F9492F">
      <w:pPr>
        <w:rPr>
          <w:rFonts w:asciiTheme="majorHAnsi" w:hAnsiTheme="majorHAnsi" w:cs="Arial"/>
          <w:sz w:val="18"/>
          <w:szCs w:val="18"/>
        </w:rPr>
      </w:pPr>
      <w:r w:rsidRPr="00F9492F">
        <w:rPr>
          <w:b/>
        </w:rPr>
        <w:t xml:space="preserve">NURS 6513. </w:t>
      </w:r>
      <w:r w:rsidRPr="00F9492F">
        <w:rPr>
          <w:b/>
        </w:rPr>
        <w:tab/>
      </w:r>
      <w:r w:rsidR="004703B9" w:rsidRPr="00F9492F">
        <w:rPr>
          <w:b/>
        </w:rPr>
        <w:t>FNP Clinical Management I</w:t>
      </w:r>
      <w:r w:rsidR="004703B9">
        <w:t xml:space="preserve"> </w:t>
      </w:r>
      <w:r>
        <w:tab/>
      </w:r>
      <w:r w:rsidR="004703B9">
        <w:t>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w:t>
      </w:r>
    </w:p>
    <w:p w14:paraId="54E4DB37" w14:textId="1B52610F" w:rsidR="00155C0B" w:rsidRDefault="00155C0B">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53D35814" wp14:editId="75CA92A3">
            <wp:extent cx="6858635" cy="891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8919210"/>
                    </a:xfrm>
                    <a:prstGeom prst="rect">
                      <a:avLst/>
                    </a:prstGeom>
                    <a:noFill/>
                  </pic:spPr>
                </pic:pic>
              </a:graphicData>
            </a:graphic>
          </wp:inline>
        </w:drawing>
      </w:r>
    </w:p>
    <w:p w14:paraId="172117B7" w14:textId="77777777" w:rsidR="00155C0B" w:rsidRDefault="00155C0B" w:rsidP="00155C0B">
      <w:pP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lastRenderedPageBreak/>
        <w:t>ACEN 2017 STANDARDS AND CRITERIA</w:t>
      </w:r>
    </w:p>
    <w:p w14:paraId="6B9775A2" w14:textId="77777777" w:rsidR="00155C0B" w:rsidRDefault="00155C0B" w:rsidP="00155C0B">
      <w:pPr>
        <w:pBdr>
          <w:bottom w:val="single" w:sz="12" w:space="1" w:color="auto"/>
        </w:pBd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t>MASTER’S and POST-MASTER’S CERTIFICATE</w:t>
      </w:r>
    </w:p>
    <w:p w14:paraId="2C88C3DC" w14:textId="77777777" w:rsidR="00155C0B" w:rsidRPr="00D56503" w:rsidRDefault="00155C0B" w:rsidP="00155C0B">
      <w:pPr>
        <w:autoSpaceDE w:val="0"/>
        <w:autoSpaceDN w:val="0"/>
        <w:adjustRightInd w:val="0"/>
        <w:spacing w:after="0" w:line="240" w:lineRule="auto"/>
        <w:jc w:val="center"/>
        <w:rPr>
          <w:rFonts w:ascii="GillSansMT" w:hAnsi="GillSansMT" w:cs="GillSansMT"/>
          <w:color w:val="000000"/>
          <w:sz w:val="16"/>
          <w:szCs w:val="16"/>
        </w:rPr>
      </w:pPr>
    </w:p>
    <w:p w14:paraId="15CE9A14" w14:textId="77777777" w:rsidR="00155C0B" w:rsidRPr="00D56503" w:rsidRDefault="00155C0B" w:rsidP="00155C0B">
      <w:pPr>
        <w:autoSpaceDE w:val="0"/>
        <w:autoSpaceDN w:val="0"/>
        <w:adjustRightInd w:val="0"/>
        <w:spacing w:after="0" w:line="240" w:lineRule="auto"/>
        <w:rPr>
          <w:rFonts w:ascii="GillSansMT,Bold" w:hAnsi="GillSansMT,Bold" w:cs="GillSansMT,Bold"/>
          <w:b/>
          <w:bCs/>
          <w:color w:val="000000"/>
          <w:sz w:val="32"/>
          <w:szCs w:val="32"/>
        </w:rPr>
      </w:pPr>
      <w:r>
        <w:rPr>
          <w:rFonts w:ascii="GillSansMT,Bold" w:hAnsi="GillSansMT,Bold" w:cs="GillSansMT,Bold"/>
          <w:b/>
          <w:bCs/>
          <w:color w:val="000000"/>
          <w:sz w:val="32"/>
          <w:szCs w:val="32"/>
        </w:rPr>
        <w:t>STANDARD 4</w:t>
      </w:r>
    </w:p>
    <w:p w14:paraId="31F9ABDC" w14:textId="77777777" w:rsidR="00155C0B" w:rsidRDefault="00155C0B" w:rsidP="00155C0B">
      <w:pPr>
        <w:autoSpaceDE w:val="0"/>
        <w:autoSpaceDN w:val="0"/>
        <w:adjustRightInd w:val="0"/>
        <w:spacing w:after="0" w:line="240" w:lineRule="auto"/>
        <w:rPr>
          <w:rFonts w:ascii="GillSansMT,Bold" w:hAnsi="GillSansMT,Bold" w:cs="GillSansMT,Bold"/>
          <w:b/>
          <w:bCs/>
          <w:color w:val="000000"/>
          <w:sz w:val="26"/>
          <w:szCs w:val="26"/>
        </w:rPr>
      </w:pPr>
      <w:r>
        <w:rPr>
          <w:rFonts w:ascii="GillSansMT,Bold" w:hAnsi="GillSansMT,Bold" w:cs="GillSansMT,Bold"/>
          <w:b/>
          <w:bCs/>
          <w:color w:val="000000"/>
          <w:sz w:val="26"/>
          <w:szCs w:val="26"/>
        </w:rPr>
        <w:t>Curriculum</w:t>
      </w:r>
    </w:p>
    <w:p w14:paraId="5242F269" w14:textId="77777777" w:rsidR="00155C0B" w:rsidRDefault="00155C0B" w:rsidP="00155C0B">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The curriculum supports the achievement of the </w:t>
      </w:r>
      <w:r>
        <w:rPr>
          <w:rFonts w:ascii="GillSansMT" w:hAnsi="GillSansMT" w:cs="GillSansMT"/>
          <w:color w:val="000080"/>
        </w:rPr>
        <w:t xml:space="preserve">end-of-program student learning outcomes </w:t>
      </w:r>
      <w:r>
        <w:rPr>
          <w:rFonts w:ascii="GillSansMT" w:hAnsi="GillSansMT" w:cs="GillSansMT"/>
          <w:color w:val="000000"/>
        </w:rPr>
        <w:t>and</w:t>
      </w:r>
    </w:p>
    <w:p w14:paraId="6D5A77AA" w14:textId="77777777" w:rsidR="00155C0B" w:rsidRDefault="00155C0B" w:rsidP="00155C0B">
      <w:pPr>
        <w:autoSpaceDE w:val="0"/>
        <w:autoSpaceDN w:val="0"/>
        <w:adjustRightInd w:val="0"/>
        <w:spacing w:after="0" w:line="240" w:lineRule="auto"/>
        <w:rPr>
          <w:rFonts w:ascii="GillSansMT" w:hAnsi="GillSansMT" w:cs="GillSansMT"/>
          <w:color w:val="000000"/>
        </w:rPr>
      </w:pPr>
      <w:r>
        <w:rPr>
          <w:rFonts w:ascii="GillSansMT" w:hAnsi="GillSansMT" w:cs="GillSansMT"/>
          <w:color w:val="000080"/>
        </w:rPr>
        <w:t xml:space="preserve">program outcomes </w:t>
      </w:r>
      <w:r>
        <w:rPr>
          <w:rFonts w:ascii="GillSansMT" w:hAnsi="GillSansMT" w:cs="GillSansMT"/>
          <w:color w:val="000000"/>
        </w:rPr>
        <w:t>and is consistent with safe practice in contemporary healthcare environments.</w:t>
      </w:r>
    </w:p>
    <w:p w14:paraId="42ADA693" w14:textId="77777777" w:rsidR="00155C0B" w:rsidRDefault="00155C0B" w:rsidP="00155C0B">
      <w:pPr>
        <w:autoSpaceDE w:val="0"/>
        <w:autoSpaceDN w:val="0"/>
        <w:adjustRightInd w:val="0"/>
        <w:spacing w:after="0" w:line="240" w:lineRule="auto"/>
        <w:rPr>
          <w:rFonts w:ascii="GillSansMT" w:hAnsi="GillSansMT" w:cs="GillSansMT"/>
          <w:color w:val="000000"/>
        </w:rPr>
      </w:pPr>
    </w:p>
    <w:p w14:paraId="1ADC2BF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 Consistent with contemporary practice, the curriculum is congruent with established</w:t>
      </w:r>
    </w:p>
    <w:p w14:paraId="0B8EB4E4"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standards for master's/post-master's programs, including appropriate advanced nursing</w:t>
      </w:r>
    </w:p>
    <w:p w14:paraId="7CBE375C"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practice </w:t>
      </w:r>
      <w:r>
        <w:rPr>
          <w:rFonts w:ascii="GillSansMT" w:hAnsi="GillSansMT" w:cs="GillSansMT"/>
          <w:color w:val="000080"/>
        </w:rPr>
        <w:t>competencies, role-specific professional standards and guidelines</w:t>
      </w:r>
      <w:r>
        <w:rPr>
          <w:rFonts w:ascii="GillSansMT" w:hAnsi="GillSansMT" w:cs="GillSansMT"/>
          <w:color w:val="000000"/>
        </w:rPr>
        <w:t>, and certification</w:t>
      </w:r>
    </w:p>
    <w:p w14:paraId="285ECEE4"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requirements, and has clearly articulated end-of-program student learning outcomes.</w:t>
      </w:r>
    </w:p>
    <w:p w14:paraId="5833CE14" w14:textId="77777777" w:rsidR="00155C0B" w:rsidRDefault="00155C0B" w:rsidP="00155C0B">
      <w:pPr>
        <w:autoSpaceDE w:val="0"/>
        <w:autoSpaceDN w:val="0"/>
        <w:adjustRightInd w:val="0"/>
        <w:spacing w:after="0" w:line="240" w:lineRule="auto"/>
        <w:rPr>
          <w:rFonts w:ascii="GillSansMT" w:hAnsi="GillSansMT" w:cs="GillSansMT"/>
          <w:color w:val="000000"/>
        </w:rPr>
      </w:pPr>
    </w:p>
    <w:p w14:paraId="5675B985"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4.2 The end-of-program student learning outcomes are used to organize the curriculum, guide</w:t>
      </w:r>
    </w:p>
    <w:p w14:paraId="7D5AFE80"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The delivery of instruction, and direct learning activities.</w:t>
      </w:r>
    </w:p>
    <w:p w14:paraId="26E276E1" w14:textId="77777777" w:rsidR="00155C0B" w:rsidRDefault="00155C0B" w:rsidP="00155C0B">
      <w:pPr>
        <w:autoSpaceDE w:val="0"/>
        <w:autoSpaceDN w:val="0"/>
        <w:adjustRightInd w:val="0"/>
        <w:spacing w:after="0" w:line="240" w:lineRule="auto"/>
        <w:rPr>
          <w:rFonts w:ascii="GillSansMT" w:hAnsi="GillSansMT" w:cs="GillSansMT"/>
          <w:color w:val="000000"/>
        </w:rPr>
      </w:pPr>
    </w:p>
    <w:p w14:paraId="58F74B50"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4.3 The curriculum is developed by the faculty and regularly reviewed to ensure </w:t>
      </w:r>
      <w:r>
        <w:rPr>
          <w:rFonts w:ascii="GillSansMT" w:hAnsi="GillSansMT" w:cs="GillSansMT"/>
          <w:color w:val="000080"/>
        </w:rPr>
        <w:t>integrity</w:t>
      </w:r>
      <w:r>
        <w:rPr>
          <w:rFonts w:ascii="GillSansMT" w:hAnsi="GillSansMT" w:cs="GillSansMT"/>
          <w:color w:val="000000"/>
        </w:rPr>
        <w:t>,</w:t>
      </w:r>
    </w:p>
    <w:p w14:paraId="22111109"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80"/>
        </w:rPr>
        <w:t>rigor</w:t>
      </w:r>
      <w:r>
        <w:rPr>
          <w:rFonts w:ascii="GillSansMT" w:hAnsi="GillSansMT" w:cs="GillSansMT"/>
          <w:color w:val="000000"/>
        </w:rPr>
        <w:t>, and currency.</w:t>
      </w:r>
    </w:p>
    <w:p w14:paraId="03C73900"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0CE2675B"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4.4 The curriculum is designed to prepare graduates to be information-literate and to practice</w:t>
      </w:r>
    </w:p>
    <w:p w14:paraId="64A3C3EE"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from an evidence-based approach in their direct and indirect advanced nursing roles.</w:t>
      </w:r>
    </w:p>
    <w:p w14:paraId="79A0724D"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1B4DE2F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4.5 The curriculum is designed so that graduates of the program are able to practice in a</w:t>
      </w:r>
    </w:p>
    <w:p w14:paraId="160811D8"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culturally and ethnically diverse global society.</w:t>
      </w:r>
    </w:p>
    <w:p w14:paraId="4EA13A39"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1A4383BC"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80"/>
        </w:rPr>
      </w:pPr>
      <w:r>
        <w:rPr>
          <w:rFonts w:ascii="GillSansMT" w:hAnsi="GillSansMT" w:cs="GillSansMT"/>
          <w:color w:val="000000"/>
        </w:rPr>
        <w:t xml:space="preserve">4.6 The curriculum and instructional processes reflect educational theory, </w:t>
      </w:r>
      <w:r>
        <w:rPr>
          <w:rFonts w:ascii="GillSansMT" w:hAnsi="GillSansMT" w:cs="GillSansMT"/>
          <w:color w:val="000080"/>
        </w:rPr>
        <w:t>interprofessional</w:t>
      </w:r>
    </w:p>
    <w:p w14:paraId="2B2193C5"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collaboration, research, and current standards of practice.</w:t>
      </w:r>
    </w:p>
    <w:p w14:paraId="422EC98D"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17F71006"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4.7 Evaluation methodologies are varied, reflect established professional and practice</w:t>
      </w:r>
    </w:p>
    <w:p w14:paraId="7C2E7BEF"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competencies, and measure the achievement of the end-of-program student learning</w:t>
      </w:r>
    </w:p>
    <w:p w14:paraId="1E558426"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outcomes.</w:t>
      </w:r>
    </w:p>
    <w:p w14:paraId="51BB7740"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1FDABD1A"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4.8 The total number of credit/quarter hours required to complete the defined nursing</w:t>
      </w:r>
    </w:p>
    <w:p w14:paraId="259542AC"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program of study is congruent with the attainment of the identified end-of-program</w:t>
      </w:r>
    </w:p>
    <w:p w14:paraId="6A2B8B1C"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student learning outcomes and program outcomes, and is consistent with the policies of</w:t>
      </w:r>
    </w:p>
    <w:p w14:paraId="2384AE14"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the </w:t>
      </w:r>
      <w:r>
        <w:rPr>
          <w:rFonts w:ascii="GillSansMT" w:hAnsi="GillSansMT" w:cs="GillSansMT"/>
          <w:color w:val="000080"/>
        </w:rPr>
        <w:t>governing organization</w:t>
      </w:r>
      <w:r>
        <w:rPr>
          <w:rFonts w:ascii="GillSansMT" w:hAnsi="GillSansMT" w:cs="GillSansMT"/>
          <w:color w:val="000000"/>
        </w:rPr>
        <w:t xml:space="preserve">, </w:t>
      </w:r>
      <w:r>
        <w:rPr>
          <w:rFonts w:ascii="GillSansMT" w:hAnsi="GillSansMT" w:cs="GillSansMT"/>
          <w:color w:val="000080"/>
        </w:rPr>
        <w:t>the state</w:t>
      </w:r>
      <w:r>
        <w:rPr>
          <w:rFonts w:ascii="GillSansMT" w:hAnsi="GillSansMT" w:cs="GillSansMT"/>
          <w:color w:val="000000"/>
        </w:rPr>
        <w:t>, and the governing organization's accrediting agency.</w:t>
      </w:r>
    </w:p>
    <w:p w14:paraId="3417073D"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727D7E0F"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4.9 Student </w:t>
      </w:r>
      <w:r>
        <w:rPr>
          <w:rFonts w:ascii="GillSansMT" w:hAnsi="GillSansMT" w:cs="GillSansMT"/>
          <w:color w:val="000080"/>
        </w:rPr>
        <w:t xml:space="preserve">clinical experiences and practice learning environments </w:t>
      </w:r>
      <w:r>
        <w:rPr>
          <w:rFonts w:ascii="GillSansMT" w:hAnsi="GillSansMT" w:cs="GillSansMT"/>
          <w:color w:val="000000"/>
        </w:rPr>
        <w:t>are evidence-based;</w:t>
      </w:r>
    </w:p>
    <w:p w14:paraId="5359E98D"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reflect contemporary practice and nationally established </w:t>
      </w:r>
      <w:r>
        <w:rPr>
          <w:rFonts w:ascii="GillSansMT" w:hAnsi="GillSansMT" w:cs="GillSansMT"/>
          <w:color w:val="000080"/>
        </w:rPr>
        <w:t xml:space="preserve">patient </w:t>
      </w:r>
      <w:r>
        <w:rPr>
          <w:rFonts w:ascii="GillSansMT" w:hAnsi="GillSansMT" w:cs="GillSansMT"/>
          <w:color w:val="000000"/>
        </w:rPr>
        <w:t>health and safety goals;</w:t>
      </w:r>
    </w:p>
    <w:p w14:paraId="3B61B9D6"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and support the achievement of the end-of-program student learning outcomes.</w:t>
      </w:r>
    </w:p>
    <w:p w14:paraId="2F232AFF"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733553D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4.10 Written agreements for clinical practice agencies are current, specify expectations for all</w:t>
      </w:r>
    </w:p>
    <w:p w14:paraId="5FDDA1AA"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parties, and ensure the protection of students.</w:t>
      </w:r>
    </w:p>
    <w:p w14:paraId="548FD2B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2C92CBA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4.11 Learning activities, instructional materials, and evaluation methods are appropriate for all</w:t>
      </w:r>
    </w:p>
    <w:p w14:paraId="169ADEF2"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delivery formats and consistent with the end-of-program student learning outcomes.</w:t>
      </w:r>
    </w:p>
    <w:p w14:paraId="4E679C44" w14:textId="77777777" w:rsidR="00155C0B" w:rsidRDefault="00155C0B" w:rsidP="00155C0B">
      <w:pPr>
        <w:autoSpaceDE w:val="0"/>
        <w:autoSpaceDN w:val="0"/>
        <w:adjustRightInd w:val="0"/>
        <w:spacing w:after="0" w:line="240" w:lineRule="auto"/>
        <w:ind w:left="720" w:firstLine="720"/>
        <w:rPr>
          <w:rFonts w:ascii="GillSansMT" w:hAnsi="GillSansMT" w:cs="GillSansMT"/>
          <w:color w:val="000000"/>
        </w:rPr>
      </w:pPr>
    </w:p>
    <w:p w14:paraId="77E2B8F0" w14:textId="77777777" w:rsidR="00155C0B" w:rsidRDefault="00155C0B" w:rsidP="00155C0B">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All programs with APRN options are also expected to adhere to the current National Task Force Guidelines for Evaluation of</w:t>
      </w:r>
    </w:p>
    <w:p w14:paraId="4FDDC007" w14:textId="77777777" w:rsidR="00155C0B" w:rsidRDefault="00155C0B" w:rsidP="00155C0B">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Nurse Practitioner Programs as well as other requirements of the specialty organizations as they apply to the current ACEN</w:t>
      </w:r>
    </w:p>
    <w:p w14:paraId="091CBBAA" w14:textId="77777777" w:rsidR="00155C0B" w:rsidRDefault="00155C0B" w:rsidP="00155C0B">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00"/>
          <w:sz w:val="18"/>
          <w:szCs w:val="18"/>
        </w:rPr>
        <w:t xml:space="preserve">Standards and Criteria. </w:t>
      </w:r>
      <w:r>
        <w:rPr>
          <w:rFonts w:ascii="GillSansMT" w:hAnsi="GillSansMT" w:cs="GillSansMT"/>
          <w:color w:val="000080"/>
          <w:sz w:val="18"/>
          <w:szCs w:val="18"/>
        </w:rPr>
        <w:t>See crosswalk between ACEN Standards and Criteria and 2016 National Task Force Guidelines for</w:t>
      </w:r>
    </w:p>
    <w:p w14:paraId="42623851" w14:textId="2A28AED7" w:rsidR="00155C0B" w:rsidRPr="00155C0B" w:rsidRDefault="00155C0B" w:rsidP="00155C0B">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80"/>
          <w:sz w:val="18"/>
          <w:szCs w:val="18"/>
        </w:rPr>
        <w:t>Evaluation of Nurse Practitioner Programs.</w:t>
      </w:r>
    </w:p>
    <w:sectPr w:rsidR="00155C0B" w:rsidRPr="00155C0B"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24FAC" w14:textId="77777777" w:rsidR="005A03EB" w:rsidRDefault="005A03EB" w:rsidP="00AF3758">
      <w:pPr>
        <w:spacing w:after="0" w:line="240" w:lineRule="auto"/>
      </w:pPr>
      <w:r>
        <w:separator/>
      </w:r>
    </w:p>
  </w:endnote>
  <w:endnote w:type="continuationSeparator" w:id="0">
    <w:p w14:paraId="2E7588D8" w14:textId="77777777" w:rsidR="005A03EB" w:rsidRDefault="005A03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4703B9" w:rsidRDefault="004703B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703B9" w:rsidRDefault="004703B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14A78CF" w:rsidR="004703B9" w:rsidRDefault="004703B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922">
      <w:rPr>
        <w:rStyle w:val="PageNumber"/>
        <w:noProof/>
      </w:rPr>
      <w:t>2</w:t>
    </w:r>
    <w:r>
      <w:rPr>
        <w:rStyle w:val="PageNumber"/>
      </w:rPr>
      <w:fldChar w:fldCharType="end"/>
    </w:r>
  </w:p>
  <w:p w14:paraId="0312F2A9" w14:textId="6AF6AFE1" w:rsidR="004703B9" w:rsidRDefault="004703B9"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14A1" w14:textId="77777777" w:rsidR="005A03EB" w:rsidRDefault="005A03EB" w:rsidP="00AF3758">
      <w:pPr>
        <w:spacing w:after="0" w:line="240" w:lineRule="auto"/>
      </w:pPr>
      <w:r>
        <w:separator/>
      </w:r>
    </w:p>
  </w:footnote>
  <w:footnote w:type="continuationSeparator" w:id="0">
    <w:p w14:paraId="20B54164" w14:textId="77777777" w:rsidR="005A03EB" w:rsidRDefault="005A03E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356B9"/>
    <w:multiLevelType w:val="hybridMultilevel"/>
    <w:tmpl w:val="4B820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A2F6B"/>
    <w:multiLevelType w:val="hybridMultilevel"/>
    <w:tmpl w:val="4B820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9A2080"/>
    <w:multiLevelType w:val="hybridMultilevel"/>
    <w:tmpl w:val="1FDA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1F10"/>
    <w:rsid w:val="000A654B"/>
    <w:rsid w:val="000D06F1"/>
    <w:rsid w:val="000E0BB8"/>
    <w:rsid w:val="00101FF4"/>
    <w:rsid w:val="00103070"/>
    <w:rsid w:val="00124244"/>
    <w:rsid w:val="00150E96"/>
    <w:rsid w:val="00151451"/>
    <w:rsid w:val="0015192B"/>
    <w:rsid w:val="0015536A"/>
    <w:rsid w:val="00155C0B"/>
    <w:rsid w:val="00156679"/>
    <w:rsid w:val="00185C20"/>
    <w:rsid w:val="00185D67"/>
    <w:rsid w:val="0019097E"/>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D2A1E"/>
    <w:rsid w:val="002E3BD5"/>
    <w:rsid w:val="0031339E"/>
    <w:rsid w:val="00345C89"/>
    <w:rsid w:val="0035434A"/>
    <w:rsid w:val="00360064"/>
    <w:rsid w:val="00362414"/>
    <w:rsid w:val="0036794A"/>
    <w:rsid w:val="00374D72"/>
    <w:rsid w:val="00384538"/>
    <w:rsid w:val="00390A66"/>
    <w:rsid w:val="00391206"/>
    <w:rsid w:val="00393E47"/>
    <w:rsid w:val="00395BB2"/>
    <w:rsid w:val="00396C14"/>
    <w:rsid w:val="003B277F"/>
    <w:rsid w:val="003C334C"/>
    <w:rsid w:val="003D5ADD"/>
    <w:rsid w:val="003D5BC9"/>
    <w:rsid w:val="003E7DA1"/>
    <w:rsid w:val="004072F1"/>
    <w:rsid w:val="004167AB"/>
    <w:rsid w:val="00424133"/>
    <w:rsid w:val="00434AA5"/>
    <w:rsid w:val="004703B9"/>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03EB"/>
    <w:rsid w:val="005D2E63"/>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1EB0"/>
    <w:rsid w:val="006F21BE"/>
    <w:rsid w:val="00704B4C"/>
    <w:rsid w:val="00707894"/>
    <w:rsid w:val="00712045"/>
    <w:rsid w:val="007227F4"/>
    <w:rsid w:val="0073025F"/>
    <w:rsid w:val="0073125A"/>
    <w:rsid w:val="00750AF6"/>
    <w:rsid w:val="007A06B9"/>
    <w:rsid w:val="007D371A"/>
    <w:rsid w:val="0083170D"/>
    <w:rsid w:val="008426D1"/>
    <w:rsid w:val="00862E36"/>
    <w:rsid w:val="008663CA"/>
    <w:rsid w:val="00895557"/>
    <w:rsid w:val="008B6D6D"/>
    <w:rsid w:val="008C6881"/>
    <w:rsid w:val="008C703B"/>
    <w:rsid w:val="008E6C1C"/>
    <w:rsid w:val="008F5F91"/>
    <w:rsid w:val="00903AB9"/>
    <w:rsid w:val="009053D1"/>
    <w:rsid w:val="00916FCA"/>
    <w:rsid w:val="00962018"/>
    <w:rsid w:val="00976B5B"/>
    <w:rsid w:val="00983ADC"/>
    <w:rsid w:val="00984490"/>
    <w:rsid w:val="009A529F"/>
    <w:rsid w:val="009C244B"/>
    <w:rsid w:val="00A01035"/>
    <w:rsid w:val="00A0329C"/>
    <w:rsid w:val="00A037FF"/>
    <w:rsid w:val="00A16BB1"/>
    <w:rsid w:val="00A33219"/>
    <w:rsid w:val="00A5089E"/>
    <w:rsid w:val="00A56D36"/>
    <w:rsid w:val="00A8637E"/>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4D06"/>
    <w:rsid w:val="00B86002"/>
    <w:rsid w:val="00B97755"/>
    <w:rsid w:val="00BA105D"/>
    <w:rsid w:val="00BB06A5"/>
    <w:rsid w:val="00BD623D"/>
    <w:rsid w:val="00BE0079"/>
    <w:rsid w:val="00BE069E"/>
    <w:rsid w:val="00BF6FF6"/>
    <w:rsid w:val="00C002F9"/>
    <w:rsid w:val="00C12816"/>
    <w:rsid w:val="00C12977"/>
    <w:rsid w:val="00C23120"/>
    <w:rsid w:val="00C23581"/>
    <w:rsid w:val="00C23CC7"/>
    <w:rsid w:val="00C334FF"/>
    <w:rsid w:val="00C55BB9"/>
    <w:rsid w:val="00C60A91"/>
    <w:rsid w:val="00C61BB4"/>
    <w:rsid w:val="00C80773"/>
    <w:rsid w:val="00C8600D"/>
    <w:rsid w:val="00C935DE"/>
    <w:rsid w:val="00CA269E"/>
    <w:rsid w:val="00CA7C7C"/>
    <w:rsid w:val="00CB2125"/>
    <w:rsid w:val="00CB4B5A"/>
    <w:rsid w:val="00CC6C15"/>
    <w:rsid w:val="00CE0922"/>
    <w:rsid w:val="00CE3E52"/>
    <w:rsid w:val="00CE6F34"/>
    <w:rsid w:val="00CF1940"/>
    <w:rsid w:val="00D0686A"/>
    <w:rsid w:val="00D20B84"/>
    <w:rsid w:val="00D51205"/>
    <w:rsid w:val="00D57716"/>
    <w:rsid w:val="00D67AC4"/>
    <w:rsid w:val="00D803F2"/>
    <w:rsid w:val="00D95C2F"/>
    <w:rsid w:val="00D979DD"/>
    <w:rsid w:val="00E322A3"/>
    <w:rsid w:val="00E41F8D"/>
    <w:rsid w:val="00E45868"/>
    <w:rsid w:val="00E5297F"/>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492F"/>
    <w:rsid w:val="00FB00D4"/>
    <w:rsid w:val="00FB38CA"/>
    <w:rsid w:val="00FB7442"/>
    <w:rsid w:val="00FC5698"/>
    <w:rsid w:val="00FD2B44"/>
    <w:rsid w:val="00FD6C4A"/>
    <w:rsid w:val="00FE6EEF"/>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565">
      <w:bodyDiv w:val="1"/>
      <w:marLeft w:val="0"/>
      <w:marRight w:val="0"/>
      <w:marTop w:val="0"/>
      <w:marBottom w:val="0"/>
      <w:divBdr>
        <w:top w:val="none" w:sz="0" w:space="0" w:color="auto"/>
        <w:left w:val="none" w:sz="0" w:space="0" w:color="auto"/>
        <w:bottom w:val="none" w:sz="0" w:space="0" w:color="auto"/>
        <w:right w:val="none" w:sz="0" w:space="0" w:color="auto"/>
      </w:divBdr>
    </w:div>
    <w:div w:id="48040217">
      <w:bodyDiv w:val="1"/>
      <w:marLeft w:val="0"/>
      <w:marRight w:val="0"/>
      <w:marTop w:val="0"/>
      <w:marBottom w:val="0"/>
      <w:divBdr>
        <w:top w:val="none" w:sz="0" w:space="0" w:color="auto"/>
        <w:left w:val="none" w:sz="0" w:space="0" w:color="auto"/>
        <w:bottom w:val="none" w:sz="0" w:space="0" w:color="auto"/>
        <w:right w:val="none" w:sz="0" w:space="0" w:color="auto"/>
      </w:divBdr>
    </w:div>
    <w:div w:id="159201073">
      <w:bodyDiv w:val="1"/>
      <w:marLeft w:val="0"/>
      <w:marRight w:val="0"/>
      <w:marTop w:val="0"/>
      <w:marBottom w:val="0"/>
      <w:divBdr>
        <w:top w:val="none" w:sz="0" w:space="0" w:color="auto"/>
        <w:left w:val="none" w:sz="0" w:space="0" w:color="auto"/>
        <w:bottom w:val="none" w:sz="0" w:space="0" w:color="auto"/>
        <w:right w:val="none" w:sz="0" w:space="0" w:color="auto"/>
      </w:divBdr>
    </w:div>
    <w:div w:id="20946190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0657478">
      <w:bodyDiv w:val="1"/>
      <w:marLeft w:val="0"/>
      <w:marRight w:val="0"/>
      <w:marTop w:val="0"/>
      <w:marBottom w:val="0"/>
      <w:divBdr>
        <w:top w:val="none" w:sz="0" w:space="0" w:color="auto"/>
        <w:left w:val="none" w:sz="0" w:space="0" w:color="auto"/>
        <w:bottom w:val="none" w:sz="0" w:space="0" w:color="auto"/>
        <w:right w:val="none" w:sz="0" w:space="0" w:color="auto"/>
      </w:divBdr>
    </w:div>
    <w:div w:id="664237167">
      <w:bodyDiv w:val="1"/>
      <w:marLeft w:val="0"/>
      <w:marRight w:val="0"/>
      <w:marTop w:val="0"/>
      <w:marBottom w:val="0"/>
      <w:divBdr>
        <w:top w:val="none" w:sz="0" w:space="0" w:color="auto"/>
        <w:left w:val="none" w:sz="0" w:space="0" w:color="auto"/>
        <w:bottom w:val="none" w:sz="0" w:space="0" w:color="auto"/>
        <w:right w:val="none" w:sz="0" w:space="0" w:color="auto"/>
      </w:divBdr>
    </w:div>
    <w:div w:id="948704491">
      <w:bodyDiv w:val="1"/>
      <w:marLeft w:val="0"/>
      <w:marRight w:val="0"/>
      <w:marTop w:val="0"/>
      <w:marBottom w:val="0"/>
      <w:divBdr>
        <w:top w:val="none" w:sz="0" w:space="0" w:color="auto"/>
        <w:left w:val="none" w:sz="0" w:space="0" w:color="auto"/>
        <w:bottom w:val="none" w:sz="0" w:space="0" w:color="auto"/>
        <w:right w:val="none" w:sz="0" w:space="0" w:color="auto"/>
      </w:divBdr>
    </w:div>
    <w:div w:id="1098713001">
      <w:bodyDiv w:val="1"/>
      <w:marLeft w:val="0"/>
      <w:marRight w:val="0"/>
      <w:marTop w:val="0"/>
      <w:marBottom w:val="0"/>
      <w:divBdr>
        <w:top w:val="none" w:sz="0" w:space="0" w:color="auto"/>
        <w:left w:val="none" w:sz="0" w:space="0" w:color="auto"/>
        <w:bottom w:val="none" w:sz="0" w:space="0" w:color="auto"/>
        <w:right w:val="none" w:sz="0" w:space="0" w:color="auto"/>
      </w:divBdr>
    </w:div>
    <w:div w:id="1678846803">
      <w:bodyDiv w:val="1"/>
      <w:marLeft w:val="0"/>
      <w:marRight w:val="0"/>
      <w:marTop w:val="0"/>
      <w:marBottom w:val="0"/>
      <w:divBdr>
        <w:top w:val="none" w:sz="0" w:space="0" w:color="auto"/>
        <w:left w:val="none" w:sz="0" w:space="0" w:color="auto"/>
        <w:bottom w:val="none" w:sz="0" w:space="0" w:color="auto"/>
        <w:right w:val="none" w:sz="0" w:space="0" w:color="auto"/>
      </w:divBdr>
    </w:div>
    <w:div w:id="1758020741">
      <w:bodyDiv w:val="1"/>
      <w:marLeft w:val="0"/>
      <w:marRight w:val="0"/>
      <w:marTop w:val="0"/>
      <w:marBottom w:val="0"/>
      <w:divBdr>
        <w:top w:val="none" w:sz="0" w:space="0" w:color="auto"/>
        <w:left w:val="none" w:sz="0" w:space="0" w:color="auto"/>
        <w:bottom w:val="none" w:sz="0" w:space="0" w:color="auto"/>
        <w:right w:val="none" w:sz="0" w:space="0" w:color="auto"/>
      </w:divBdr>
    </w:div>
    <w:div w:id="1760835248">
      <w:bodyDiv w:val="1"/>
      <w:marLeft w:val="0"/>
      <w:marRight w:val="0"/>
      <w:marTop w:val="0"/>
      <w:marBottom w:val="0"/>
      <w:divBdr>
        <w:top w:val="none" w:sz="0" w:space="0" w:color="auto"/>
        <w:left w:val="none" w:sz="0" w:space="0" w:color="auto"/>
        <w:bottom w:val="none" w:sz="0" w:space="0" w:color="auto"/>
        <w:right w:val="none" w:sz="0" w:space="0" w:color="auto"/>
      </w:divBdr>
    </w:div>
    <w:div w:id="1770197969">
      <w:bodyDiv w:val="1"/>
      <w:marLeft w:val="0"/>
      <w:marRight w:val="0"/>
      <w:marTop w:val="0"/>
      <w:marBottom w:val="0"/>
      <w:divBdr>
        <w:top w:val="none" w:sz="0" w:space="0" w:color="auto"/>
        <w:left w:val="none" w:sz="0" w:space="0" w:color="auto"/>
        <w:bottom w:val="none" w:sz="0" w:space="0" w:color="auto"/>
        <w:right w:val="none" w:sz="0" w:space="0" w:color="auto"/>
      </w:divBdr>
    </w:div>
    <w:div w:id="1888639389">
      <w:bodyDiv w:val="1"/>
      <w:marLeft w:val="0"/>
      <w:marRight w:val="0"/>
      <w:marTop w:val="0"/>
      <w:marBottom w:val="0"/>
      <w:divBdr>
        <w:top w:val="none" w:sz="0" w:space="0" w:color="auto"/>
        <w:left w:val="none" w:sz="0" w:space="0" w:color="auto"/>
        <w:bottom w:val="none" w:sz="0" w:space="0" w:color="auto"/>
        <w:right w:val="none" w:sz="0" w:space="0" w:color="auto"/>
      </w:divBdr>
    </w:div>
    <w:div w:id="1933246497">
      <w:bodyDiv w:val="1"/>
      <w:marLeft w:val="0"/>
      <w:marRight w:val="0"/>
      <w:marTop w:val="0"/>
      <w:marBottom w:val="0"/>
      <w:divBdr>
        <w:top w:val="none" w:sz="0" w:space="0" w:color="auto"/>
        <w:left w:val="none" w:sz="0" w:space="0" w:color="auto"/>
        <w:bottom w:val="none" w:sz="0" w:space="0" w:color="auto"/>
        <w:right w:val="none" w:sz="0" w:space="0" w:color="auto"/>
      </w:divBdr>
    </w:div>
    <w:div w:id="1998806383">
      <w:bodyDiv w:val="1"/>
      <w:marLeft w:val="0"/>
      <w:marRight w:val="0"/>
      <w:marTop w:val="0"/>
      <w:marBottom w:val="0"/>
      <w:divBdr>
        <w:top w:val="none" w:sz="0" w:space="0" w:color="auto"/>
        <w:left w:val="none" w:sz="0" w:space="0" w:color="auto"/>
        <w:bottom w:val="none" w:sz="0" w:space="0" w:color="auto"/>
        <w:right w:val="none" w:sz="0" w:space="0" w:color="auto"/>
      </w:divBdr>
    </w:div>
    <w:div w:id="20160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acnnursing.org/Portals/42/AcademicNursing/pdf/Adult-Gero-NP-Comp-201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montgomery@astate.ed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BB0B55D58964EA28A75798DF1EA4735"/>
        <w:category>
          <w:name w:val="General"/>
          <w:gallery w:val="placeholder"/>
        </w:category>
        <w:types>
          <w:type w:val="bbPlcHdr"/>
        </w:types>
        <w:behaviors>
          <w:behavior w:val="content"/>
        </w:behaviors>
        <w:guid w:val="{ACA1C851-274C-4666-8398-9AD8B938B700}"/>
      </w:docPartPr>
      <w:docPartBody>
        <w:p w:rsidR="0045650D" w:rsidRDefault="0045650D" w:rsidP="0045650D">
          <w:pPr>
            <w:pStyle w:val="6BB0B55D58964EA28A75798DF1EA4735"/>
          </w:pPr>
          <w:r>
            <w:rPr>
              <w:rStyle w:val="PlaceholderText"/>
              <w:shd w:val="clear" w:color="auto" w:fill="D9D9D9" w:themeFill="background1" w:themeFillShade="D9"/>
            </w:rPr>
            <w:t>Enter text...</w:t>
          </w:r>
        </w:p>
      </w:docPartBody>
    </w:docPart>
    <w:docPart>
      <w:docPartPr>
        <w:name w:val="D8E4DD31A87B4DCD8FC9E09895BF0FE2"/>
        <w:category>
          <w:name w:val="General"/>
          <w:gallery w:val="placeholder"/>
        </w:category>
        <w:types>
          <w:type w:val="bbPlcHdr"/>
        </w:types>
        <w:behaviors>
          <w:behavior w:val="content"/>
        </w:behaviors>
        <w:guid w:val="{19CDEE32-D514-4F01-9076-876E2A1FE74C}"/>
      </w:docPartPr>
      <w:docPartBody>
        <w:p w:rsidR="0045650D" w:rsidRDefault="0045650D" w:rsidP="0045650D">
          <w:pPr>
            <w:pStyle w:val="D8E4DD31A87B4DCD8FC9E09895BF0FE2"/>
          </w:pPr>
          <w:r>
            <w:rPr>
              <w:rStyle w:val="PlaceholderText"/>
              <w:shd w:val="clear" w:color="auto" w:fill="D9D9D9" w:themeFill="background1" w:themeFillShade="D9"/>
            </w:rPr>
            <w:t>Enter text...</w:t>
          </w:r>
        </w:p>
      </w:docPartBody>
    </w:docPart>
    <w:docPart>
      <w:docPartPr>
        <w:name w:val="3C363B6037774763A9549E8F3798653E"/>
        <w:category>
          <w:name w:val="General"/>
          <w:gallery w:val="placeholder"/>
        </w:category>
        <w:types>
          <w:type w:val="bbPlcHdr"/>
        </w:types>
        <w:behaviors>
          <w:behavior w:val="content"/>
        </w:behaviors>
        <w:guid w:val="{77C7E4C9-CAAC-4A4F-ABF5-E47A94CEBEB3}"/>
      </w:docPartPr>
      <w:docPartBody>
        <w:p w:rsidR="0045650D" w:rsidRDefault="0045650D" w:rsidP="0045650D">
          <w:pPr>
            <w:pStyle w:val="3C363B6037774763A9549E8F3798653E"/>
          </w:pPr>
          <w:r>
            <w:rPr>
              <w:rStyle w:val="PlaceholderText"/>
              <w:shd w:val="clear" w:color="auto" w:fill="D9D9D9" w:themeFill="background1" w:themeFillShade="D9"/>
            </w:rPr>
            <w:t>Enter text...</w:t>
          </w:r>
        </w:p>
      </w:docPartBody>
    </w:docPart>
    <w:docPart>
      <w:docPartPr>
        <w:name w:val="8C9CB95E86D443968AE90E60790AD763"/>
        <w:category>
          <w:name w:val="General"/>
          <w:gallery w:val="placeholder"/>
        </w:category>
        <w:types>
          <w:type w:val="bbPlcHdr"/>
        </w:types>
        <w:behaviors>
          <w:behavior w:val="content"/>
        </w:behaviors>
        <w:guid w:val="{A182A8B0-A76C-4B3F-86CE-5818B8043E12}"/>
      </w:docPartPr>
      <w:docPartBody>
        <w:p w:rsidR="0045650D" w:rsidRDefault="0045650D" w:rsidP="0045650D">
          <w:pPr>
            <w:pStyle w:val="8C9CB95E86D443968AE90E60790AD763"/>
          </w:pPr>
          <w:r>
            <w:rPr>
              <w:rStyle w:val="PlaceholderText"/>
              <w:shd w:val="clear" w:color="auto" w:fill="D9D9D9" w:themeFill="background1" w:themeFillShade="D9"/>
            </w:rPr>
            <w:t>Enter text...</w:t>
          </w:r>
        </w:p>
      </w:docPartBody>
    </w:docPart>
    <w:docPart>
      <w:docPartPr>
        <w:name w:val="452E71ABEBD04F75BA01500BAA13AA95"/>
        <w:category>
          <w:name w:val="General"/>
          <w:gallery w:val="placeholder"/>
        </w:category>
        <w:types>
          <w:type w:val="bbPlcHdr"/>
        </w:types>
        <w:behaviors>
          <w:behavior w:val="content"/>
        </w:behaviors>
        <w:guid w:val="{6B04EAA5-97D0-48AB-BC15-378E9624AF59}"/>
      </w:docPartPr>
      <w:docPartBody>
        <w:p w:rsidR="0045650D" w:rsidRDefault="0045650D" w:rsidP="0045650D">
          <w:pPr>
            <w:pStyle w:val="452E71ABEBD04F75BA01500BAA13AA95"/>
          </w:pPr>
          <w:r>
            <w:rPr>
              <w:rStyle w:val="PlaceholderText"/>
              <w:shd w:val="clear" w:color="auto" w:fill="D9D9D9" w:themeFill="background1" w:themeFillShade="D9"/>
            </w:rPr>
            <w:t>Enter text...</w:t>
          </w:r>
        </w:p>
      </w:docPartBody>
    </w:docPart>
    <w:docPart>
      <w:docPartPr>
        <w:name w:val="18CB0A4D2D00466EAF97F447C9B60876"/>
        <w:category>
          <w:name w:val="General"/>
          <w:gallery w:val="placeholder"/>
        </w:category>
        <w:types>
          <w:type w:val="bbPlcHdr"/>
        </w:types>
        <w:behaviors>
          <w:behavior w:val="content"/>
        </w:behaviors>
        <w:guid w:val="{43BA0EA7-B0C8-4754-BB1E-EA545E6A1DF2}"/>
      </w:docPartPr>
      <w:docPartBody>
        <w:p w:rsidR="0045650D" w:rsidRDefault="0045650D" w:rsidP="0045650D">
          <w:pPr>
            <w:pStyle w:val="18CB0A4D2D00466EAF97F447C9B60876"/>
          </w:pPr>
          <w:r>
            <w:rPr>
              <w:rStyle w:val="PlaceholderText"/>
              <w:shd w:val="clear" w:color="auto" w:fill="D9D9D9" w:themeFill="background1" w:themeFillShade="D9"/>
            </w:rPr>
            <w:t>Enter text...</w:t>
          </w:r>
        </w:p>
      </w:docPartBody>
    </w:docPart>
    <w:docPart>
      <w:docPartPr>
        <w:name w:val="E8A5579DA56B440D8DD290B9A0FA0408"/>
        <w:category>
          <w:name w:val="General"/>
          <w:gallery w:val="placeholder"/>
        </w:category>
        <w:types>
          <w:type w:val="bbPlcHdr"/>
        </w:types>
        <w:behaviors>
          <w:behavior w:val="content"/>
        </w:behaviors>
        <w:guid w:val="{5C460506-8138-4DD5-8999-A6B2DAC5D75B}"/>
      </w:docPartPr>
      <w:docPartBody>
        <w:p w:rsidR="0045650D" w:rsidRDefault="0045650D" w:rsidP="0045650D">
          <w:pPr>
            <w:pStyle w:val="E8A5579DA56B440D8DD290B9A0FA0408"/>
          </w:pPr>
          <w:r>
            <w:rPr>
              <w:rStyle w:val="PlaceholderText"/>
              <w:shd w:val="clear" w:color="auto" w:fill="D9D9D9" w:themeFill="background1" w:themeFillShade="D9"/>
            </w:rPr>
            <w:t>Enter text...</w:t>
          </w:r>
        </w:p>
      </w:docPartBody>
    </w:docPart>
    <w:docPart>
      <w:docPartPr>
        <w:name w:val="B5D3D86478D041B697A7C3F81539191D"/>
        <w:category>
          <w:name w:val="General"/>
          <w:gallery w:val="placeholder"/>
        </w:category>
        <w:types>
          <w:type w:val="bbPlcHdr"/>
        </w:types>
        <w:behaviors>
          <w:behavior w:val="content"/>
        </w:behaviors>
        <w:guid w:val="{A5DB463E-C544-4293-960D-8F609DAA3C20}"/>
      </w:docPartPr>
      <w:docPartBody>
        <w:p w:rsidR="0045650D" w:rsidRDefault="0045650D" w:rsidP="0045650D">
          <w:pPr>
            <w:pStyle w:val="B5D3D86478D041B697A7C3F81539191D"/>
          </w:pPr>
          <w:r>
            <w:rPr>
              <w:rStyle w:val="PlaceholderText"/>
              <w:shd w:val="clear" w:color="auto" w:fill="D9D9D9" w:themeFill="background1" w:themeFillShade="D9"/>
            </w:rPr>
            <w:t>Enter text...</w:t>
          </w:r>
        </w:p>
      </w:docPartBody>
    </w:docPart>
    <w:docPart>
      <w:docPartPr>
        <w:name w:val="7FF5F97B231642C690BE39AF14E59ECA"/>
        <w:category>
          <w:name w:val="General"/>
          <w:gallery w:val="placeholder"/>
        </w:category>
        <w:types>
          <w:type w:val="bbPlcHdr"/>
        </w:types>
        <w:behaviors>
          <w:behavior w:val="content"/>
        </w:behaviors>
        <w:guid w:val="{ADCA5029-B001-4DE9-A9EE-D9839EEA1430}"/>
      </w:docPartPr>
      <w:docPartBody>
        <w:p w:rsidR="0045650D" w:rsidRDefault="0045650D" w:rsidP="0045650D">
          <w:pPr>
            <w:pStyle w:val="7FF5F97B231642C690BE39AF14E59EC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1773B076AFA43A3B15AC67519A7D5E5"/>
        <w:category>
          <w:name w:val="General"/>
          <w:gallery w:val="placeholder"/>
        </w:category>
        <w:types>
          <w:type w:val="bbPlcHdr"/>
        </w:types>
        <w:behaviors>
          <w:behavior w:val="content"/>
        </w:behaviors>
        <w:guid w:val="{962ABF86-AE3A-4B7F-B228-E48A01DECB28}"/>
      </w:docPartPr>
      <w:docPartBody>
        <w:p w:rsidR="0045650D" w:rsidRDefault="0045650D" w:rsidP="0045650D">
          <w:pPr>
            <w:pStyle w:val="91773B076AFA43A3B15AC67519A7D5E5"/>
          </w:pPr>
          <w:r w:rsidRPr="002B453A">
            <w:rPr>
              <w:rStyle w:val="PlaceholderText"/>
              <w:rFonts w:asciiTheme="majorHAnsi" w:hAnsiTheme="majorHAnsi"/>
              <w:sz w:val="20"/>
              <w:szCs w:val="20"/>
            </w:rPr>
            <w:t>Please include direct and indirect assessment measure for outcome.</w:t>
          </w:r>
        </w:p>
      </w:docPartBody>
    </w:docPart>
    <w:docPart>
      <w:docPartPr>
        <w:name w:val="40F5F7E0B0924CB0BF39F63D46B73FE8"/>
        <w:category>
          <w:name w:val="General"/>
          <w:gallery w:val="placeholder"/>
        </w:category>
        <w:types>
          <w:type w:val="bbPlcHdr"/>
        </w:types>
        <w:behaviors>
          <w:behavior w:val="content"/>
        </w:behaviors>
        <w:guid w:val="{A2EB999D-583F-48F4-8301-B405A6AD7018}"/>
      </w:docPartPr>
      <w:docPartBody>
        <w:p w:rsidR="0045650D" w:rsidRDefault="0045650D" w:rsidP="0045650D">
          <w:pPr>
            <w:pStyle w:val="40F5F7E0B0924CB0BF39F63D46B73FE8"/>
          </w:pPr>
          <w:r w:rsidRPr="002B453A">
            <w:rPr>
              <w:rStyle w:val="PlaceholderText"/>
              <w:rFonts w:asciiTheme="majorHAnsi" w:hAnsiTheme="majorHAnsi"/>
              <w:sz w:val="20"/>
              <w:szCs w:val="20"/>
            </w:rPr>
            <w:t>What semesters, and how often, is the outcome assessed?</w:t>
          </w:r>
        </w:p>
      </w:docPartBody>
    </w:docPart>
    <w:docPart>
      <w:docPartPr>
        <w:name w:val="A640FCA5A9D042D19148D266BBF8F904"/>
        <w:category>
          <w:name w:val="General"/>
          <w:gallery w:val="placeholder"/>
        </w:category>
        <w:types>
          <w:type w:val="bbPlcHdr"/>
        </w:types>
        <w:behaviors>
          <w:behavior w:val="content"/>
        </w:behaviors>
        <w:guid w:val="{B4FBFB4D-075A-4DB8-ABD8-376D932DD54A}"/>
      </w:docPartPr>
      <w:docPartBody>
        <w:p w:rsidR="0045650D" w:rsidRDefault="0045650D" w:rsidP="0045650D">
          <w:pPr>
            <w:pStyle w:val="A640FCA5A9D042D19148D266BBF8F90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AA97A4E879D4AAB88B69D2D7E01C020"/>
        <w:category>
          <w:name w:val="General"/>
          <w:gallery w:val="placeholder"/>
        </w:category>
        <w:types>
          <w:type w:val="bbPlcHdr"/>
        </w:types>
        <w:behaviors>
          <w:behavior w:val="content"/>
        </w:behaviors>
        <w:guid w:val="{0BD648AC-2465-48A3-9459-820B6AE3039F}"/>
      </w:docPartPr>
      <w:docPartBody>
        <w:p w:rsidR="0045650D" w:rsidRDefault="0045650D" w:rsidP="0045650D">
          <w:pPr>
            <w:pStyle w:val="5AA97A4E879D4AAB88B69D2D7E01C020"/>
          </w:pPr>
          <w:r w:rsidRPr="002B453A">
            <w:rPr>
              <w:rStyle w:val="PlaceholderText"/>
              <w:rFonts w:asciiTheme="majorHAnsi" w:hAnsiTheme="majorHAnsi"/>
              <w:sz w:val="20"/>
              <w:szCs w:val="20"/>
            </w:rPr>
            <w:t>Please include direct and indirect assessment measure for outcome.</w:t>
          </w:r>
        </w:p>
      </w:docPartBody>
    </w:docPart>
    <w:docPart>
      <w:docPartPr>
        <w:name w:val="4196340036B04D20984F52CFACED71E7"/>
        <w:category>
          <w:name w:val="General"/>
          <w:gallery w:val="placeholder"/>
        </w:category>
        <w:types>
          <w:type w:val="bbPlcHdr"/>
        </w:types>
        <w:behaviors>
          <w:behavior w:val="content"/>
        </w:behaviors>
        <w:guid w:val="{6E36AC09-E4B7-49DB-BBCE-88C990DD2BC0}"/>
      </w:docPartPr>
      <w:docPartBody>
        <w:p w:rsidR="0045650D" w:rsidRDefault="0045650D" w:rsidP="0045650D">
          <w:pPr>
            <w:pStyle w:val="4196340036B04D20984F52CFACED71E7"/>
          </w:pPr>
          <w:r w:rsidRPr="002B453A">
            <w:rPr>
              <w:rStyle w:val="PlaceholderText"/>
              <w:rFonts w:asciiTheme="majorHAnsi" w:hAnsiTheme="majorHAnsi"/>
              <w:sz w:val="20"/>
              <w:szCs w:val="20"/>
            </w:rPr>
            <w:t>What semesters, and how often, is the outcome assessed?</w:t>
          </w:r>
        </w:p>
      </w:docPartBody>
    </w:docPart>
    <w:docPart>
      <w:docPartPr>
        <w:name w:val="C7231B72DE0A458AAE0AC59041D6DE25"/>
        <w:category>
          <w:name w:val="General"/>
          <w:gallery w:val="placeholder"/>
        </w:category>
        <w:types>
          <w:type w:val="bbPlcHdr"/>
        </w:types>
        <w:behaviors>
          <w:behavior w:val="content"/>
        </w:behaviors>
        <w:guid w:val="{0C88C41E-1EE5-43C7-8FBC-855ED1E7C346}"/>
      </w:docPartPr>
      <w:docPartBody>
        <w:p w:rsidR="0045650D" w:rsidRDefault="0045650D" w:rsidP="0045650D">
          <w:pPr>
            <w:pStyle w:val="C7231B72DE0A458AAE0AC59041D6DE2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C121B8E67C24854A566EF6462ED79F9"/>
        <w:category>
          <w:name w:val="General"/>
          <w:gallery w:val="placeholder"/>
        </w:category>
        <w:types>
          <w:type w:val="bbPlcHdr"/>
        </w:types>
        <w:behaviors>
          <w:behavior w:val="content"/>
        </w:behaviors>
        <w:guid w:val="{CC201EE8-3E61-4545-97A8-C8BA0303ACF5}"/>
      </w:docPartPr>
      <w:docPartBody>
        <w:p w:rsidR="0045650D" w:rsidRDefault="0045650D" w:rsidP="0045650D">
          <w:pPr>
            <w:pStyle w:val="3C121B8E67C24854A566EF6462ED79F9"/>
          </w:pPr>
          <w:r w:rsidRPr="002B453A">
            <w:rPr>
              <w:rStyle w:val="PlaceholderText"/>
              <w:rFonts w:asciiTheme="majorHAnsi" w:hAnsiTheme="majorHAnsi"/>
              <w:sz w:val="20"/>
              <w:szCs w:val="20"/>
            </w:rPr>
            <w:t>Please include direct and indirect assessment measure for outcome.</w:t>
          </w:r>
        </w:p>
      </w:docPartBody>
    </w:docPart>
    <w:docPart>
      <w:docPartPr>
        <w:name w:val="2FEBE30784C84001A54F70E9D7C60CA7"/>
        <w:category>
          <w:name w:val="General"/>
          <w:gallery w:val="placeholder"/>
        </w:category>
        <w:types>
          <w:type w:val="bbPlcHdr"/>
        </w:types>
        <w:behaviors>
          <w:behavior w:val="content"/>
        </w:behaviors>
        <w:guid w:val="{B875E6A1-7D65-4A96-BF73-15878CC1BAFA}"/>
      </w:docPartPr>
      <w:docPartBody>
        <w:p w:rsidR="0045650D" w:rsidRDefault="0045650D" w:rsidP="0045650D">
          <w:pPr>
            <w:pStyle w:val="2FEBE30784C84001A54F70E9D7C60CA7"/>
          </w:pPr>
          <w:r w:rsidRPr="002B453A">
            <w:rPr>
              <w:rStyle w:val="PlaceholderText"/>
              <w:rFonts w:asciiTheme="majorHAnsi" w:hAnsiTheme="majorHAnsi"/>
              <w:sz w:val="20"/>
              <w:szCs w:val="20"/>
            </w:rPr>
            <w:t>What semesters, and how often, is the outcome assessed?</w:t>
          </w:r>
        </w:p>
      </w:docPartBody>
    </w:docPart>
    <w:docPart>
      <w:docPartPr>
        <w:name w:val="9FFD48AAAB1A42E0AE696740D0ED0F3D"/>
        <w:category>
          <w:name w:val="General"/>
          <w:gallery w:val="placeholder"/>
        </w:category>
        <w:types>
          <w:type w:val="bbPlcHdr"/>
        </w:types>
        <w:behaviors>
          <w:behavior w:val="content"/>
        </w:behaviors>
        <w:guid w:val="{0863E565-67B9-4724-91CD-EED239EAE38A}"/>
      </w:docPartPr>
      <w:docPartBody>
        <w:p w:rsidR="0045650D" w:rsidRDefault="0045650D" w:rsidP="0045650D">
          <w:pPr>
            <w:pStyle w:val="9FFD48AAAB1A42E0AE696740D0ED0F3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B2F8F2DCCA2412DAB674638DEA5B9C6"/>
        <w:category>
          <w:name w:val="General"/>
          <w:gallery w:val="placeholder"/>
        </w:category>
        <w:types>
          <w:type w:val="bbPlcHdr"/>
        </w:types>
        <w:behaviors>
          <w:behavior w:val="content"/>
        </w:behaviors>
        <w:guid w:val="{69099188-360B-4466-9B46-6E3943753EE4}"/>
      </w:docPartPr>
      <w:docPartBody>
        <w:p w:rsidR="0045650D" w:rsidRDefault="0045650D" w:rsidP="0045650D">
          <w:pPr>
            <w:pStyle w:val="BB2F8F2DCCA2412DAB674638DEA5B9C6"/>
          </w:pPr>
          <w:r>
            <w:rPr>
              <w:rStyle w:val="PlaceholderText"/>
              <w:rFonts w:asciiTheme="majorHAnsi" w:hAnsiTheme="majorHAnsi"/>
              <w:sz w:val="20"/>
              <w:szCs w:val="20"/>
            </w:rPr>
            <w:t>List learning activities.</w:t>
          </w:r>
        </w:p>
      </w:docPartBody>
    </w:docPart>
    <w:docPart>
      <w:docPartPr>
        <w:name w:val="A640B8370B4F488C9EC3D1239D6109F5"/>
        <w:category>
          <w:name w:val="General"/>
          <w:gallery w:val="placeholder"/>
        </w:category>
        <w:types>
          <w:type w:val="bbPlcHdr"/>
        </w:types>
        <w:behaviors>
          <w:behavior w:val="content"/>
        </w:behaviors>
        <w:guid w:val="{AD445FBC-D867-49EB-AB3A-7851D44F8CE1}"/>
      </w:docPartPr>
      <w:docPartBody>
        <w:p w:rsidR="0045650D" w:rsidRDefault="0045650D" w:rsidP="0045650D">
          <w:pPr>
            <w:pStyle w:val="A640B8370B4F488C9EC3D1239D6109F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699710C7E114BF0AA5EA635B4303272"/>
        <w:category>
          <w:name w:val="General"/>
          <w:gallery w:val="placeholder"/>
        </w:category>
        <w:types>
          <w:type w:val="bbPlcHdr"/>
        </w:types>
        <w:behaviors>
          <w:behavior w:val="content"/>
        </w:behaviors>
        <w:guid w:val="{5036AF98-7BA3-4D13-B5F4-D4E5D4F6C292}"/>
      </w:docPartPr>
      <w:docPartBody>
        <w:p w:rsidR="0045650D" w:rsidRDefault="0045650D" w:rsidP="0045650D">
          <w:pPr>
            <w:pStyle w:val="1699710C7E114BF0AA5EA635B4303272"/>
          </w:pPr>
          <w:r>
            <w:rPr>
              <w:rStyle w:val="PlaceholderText"/>
              <w:rFonts w:asciiTheme="majorHAnsi" w:hAnsiTheme="majorHAnsi"/>
              <w:sz w:val="20"/>
              <w:szCs w:val="20"/>
            </w:rPr>
            <w:t>List learning activities.</w:t>
          </w:r>
        </w:p>
      </w:docPartBody>
    </w:docPart>
    <w:docPart>
      <w:docPartPr>
        <w:name w:val="560411581690430E987D97BAC12FF1C8"/>
        <w:category>
          <w:name w:val="General"/>
          <w:gallery w:val="placeholder"/>
        </w:category>
        <w:types>
          <w:type w:val="bbPlcHdr"/>
        </w:types>
        <w:behaviors>
          <w:behavior w:val="content"/>
        </w:behaviors>
        <w:guid w:val="{2CFAFD41-1422-4F21-BEEF-215522F06E9E}"/>
      </w:docPartPr>
      <w:docPartBody>
        <w:p w:rsidR="0045650D" w:rsidRDefault="0045650D" w:rsidP="0045650D">
          <w:pPr>
            <w:pStyle w:val="560411581690430E987D97BAC12FF1C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B65B26925DD454A8548D1D5093A7CAC"/>
        <w:category>
          <w:name w:val="General"/>
          <w:gallery w:val="placeholder"/>
        </w:category>
        <w:types>
          <w:type w:val="bbPlcHdr"/>
        </w:types>
        <w:behaviors>
          <w:behavior w:val="content"/>
        </w:behaviors>
        <w:guid w:val="{1DEA881D-3EAD-421B-8AE7-CAE082F80AF8}"/>
      </w:docPartPr>
      <w:docPartBody>
        <w:p w:rsidR="0045650D" w:rsidRDefault="0045650D" w:rsidP="0045650D">
          <w:pPr>
            <w:pStyle w:val="FB65B26925DD454A8548D1D5093A7CAC"/>
          </w:pPr>
          <w:r>
            <w:rPr>
              <w:rStyle w:val="PlaceholderText"/>
              <w:rFonts w:asciiTheme="majorHAnsi" w:hAnsiTheme="majorHAnsi"/>
              <w:sz w:val="20"/>
              <w:szCs w:val="20"/>
            </w:rPr>
            <w:t>List learning activities.</w:t>
          </w:r>
        </w:p>
      </w:docPartBody>
    </w:docPart>
    <w:docPart>
      <w:docPartPr>
        <w:name w:val="7727B372761A4709907392133E4E2D7A"/>
        <w:category>
          <w:name w:val="General"/>
          <w:gallery w:val="placeholder"/>
        </w:category>
        <w:types>
          <w:type w:val="bbPlcHdr"/>
        </w:types>
        <w:behaviors>
          <w:behavior w:val="content"/>
        </w:behaviors>
        <w:guid w:val="{2CDC3865-5814-4144-AC59-B87F004BE1D1}"/>
      </w:docPartPr>
      <w:docPartBody>
        <w:p w:rsidR="0045650D" w:rsidRDefault="0045650D" w:rsidP="0045650D">
          <w:pPr>
            <w:pStyle w:val="7727B372761A4709907392133E4E2D7A"/>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5872"/>
    <w:rsid w:val="000E63B3"/>
    <w:rsid w:val="002D64D6"/>
    <w:rsid w:val="0032383A"/>
    <w:rsid w:val="00337484"/>
    <w:rsid w:val="00401D35"/>
    <w:rsid w:val="00436B57"/>
    <w:rsid w:val="0045650D"/>
    <w:rsid w:val="0048558C"/>
    <w:rsid w:val="004E1A75"/>
    <w:rsid w:val="00576003"/>
    <w:rsid w:val="00587536"/>
    <w:rsid w:val="005C4D59"/>
    <w:rsid w:val="005D5D2F"/>
    <w:rsid w:val="005F7698"/>
    <w:rsid w:val="00623293"/>
    <w:rsid w:val="00651F33"/>
    <w:rsid w:val="00654E35"/>
    <w:rsid w:val="006C3910"/>
    <w:rsid w:val="008236CC"/>
    <w:rsid w:val="008822A5"/>
    <w:rsid w:val="00891F77"/>
    <w:rsid w:val="00913E4B"/>
    <w:rsid w:val="009542D9"/>
    <w:rsid w:val="0096458F"/>
    <w:rsid w:val="009D439F"/>
    <w:rsid w:val="00A15C92"/>
    <w:rsid w:val="00A20583"/>
    <w:rsid w:val="00A41428"/>
    <w:rsid w:val="00AD5D56"/>
    <w:rsid w:val="00AE31DA"/>
    <w:rsid w:val="00B2559E"/>
    <w:rsid w:val="00B46AFF"/>
    <w:rsid w:val="00B72454"/>
    <w:rsid w:val="00B72548"/>
    <w:rsid w:val="00BA0596"/>
    <w:rsid w:val="00BE0E7B"/>
    <w:rsid w:val="00CB25D5"/>
    <w:rsid w:val="00CD4EF8"/>
    <w:rsid w:val="00CE7C19"/>
    <w:rsid w:val="00D6443C"/>
    <w:rsid w:val="00D87B77"/>
    <w:rsid w:val="00DD12EE"/>
    <w:rsid w:val="00DE3D06"/>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650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BB0B55D58964EA28A75798DF1EA4735">
    <w:name w:val="6BB0B55D58964EA28A75798DF1EA4735"/>
    <w:rsid w:val="0045650D"/>
    <w:pPr>
      <w:spacing w:after="160" w:line="259" w:lineRule="auto"/>
    </w:pPr>
  </w:style>
  <w:style w:type="paragraph" w:customStyle="1" w:styleId="D8E4DD31A87B4DCD8FC9E09895BF0FE2">
    <w:name w:val="D8E4DD31A87B4DCD8FC9E09895BF0FE2"/>
    <w:rsid w:val="0045650D"/>
    <w:pPr>
      <w:spacing w:after="160" w:line="259" w:lineRule="auto"/>
    </w:pPr>
  </w:style>
  <w:style w:type="paragraph" w:customStyle="1" w:styleId="FEE3E8C5E0FA47C28700D8AB0ED82825">
    <w:name w:val="FEE3E8C5E0FA47C28700D8AB0ED82825"/>
    <w:rsid w:val="0045650D"/>
    <w:pPr>
      <w:spacing w:after="160" w:line="259" w:lineRule="auto"/>
    </w:pPr>
  </w:style>
  <w:style w:type="paragraph" w:customStyle="1" w:styleId="3C363B6037774763A9549E8F3798653E">
    <w:name w:val="3C363B6037774763A9549E8F3798653E"/>
    <w:rsid w:val="0045650D"/>
    <w:pPr>
      <w:spacing w:after="160" w:line="259" w:lineRule="auto"/>
    </w:pPr>
  </w:style>
  <w:style w:type="paragraph" w:customStyle="1" w:styleId="8C9CB95E86D443968AE90E60790AD763">
    <w:name w:val="8C9CB95E86D443968AE90E60790AD763"/>
    <w:rsid w:val="0045650D"/>
    <w:pPr>
      <w:spacing w:after="160" w:line="259" w:lineRule="auto"/>
    </w:pPr>
  </w:style>
  <w:style w:type="paragraph" w:customStyle="1" w:styleId="452E71ABEBD04F75BA01500BAA13AA95">
    <w:name w:val="452E71ABEBD04F75BA01500BAA13AA95"/>
    <w:rsid w:val="0045650D"/>
    <w:pPr>
      <w:spacing w:after="160" w:line="259" w:lineRule="auto"/>
    </w:pPr>
  </w:style>
  <w:style w:type="paragraph" w:customStyle="1" w:styleId="18CB0A4D2D00466EAF97F447C9B60876">
    <w:name w:val="18CB0A4D2D00466EAF97F447C9B60876"/>
    <w:rsid w:val="0045650D"/>
    <w:pPr>
      <w:spacing w:after="160" w:line="259" w:lineRule="auto"/>
    </w:pPr>
  </w:style>
  <w:style w:type="paragraph" w:customStyle="1" w:styleId="E8A5579DA56B440D8DD290B9A0FA0408">
    <w:name w:val="E8A5579DA56B440D8DD290B9A0FA0408"/>
    <w:rsid w:val="0045650D"/>
    <w:pPr>
      <w:spacing w:after="160" w:line="259" w:lineRule="auto"/>
    </w:pPr>
  </w:style>
  <w:style w:type="paragraph" w:customStyle="1" w:styleId="B5D3D86478D041B697A7C3F81539191D">
    <w:name w:val="B5D3D86478D041B697A7C3F81539191D"/>
    <w:rsid w:val="0045650D"/>
    <w:pPr>
      <w:spacing w:after="160" w:line="259" w:lineRule="auto"/>
    </w:pPr>
  </w:style>
  <w:style w:type="paragraph" w:customStyle="1" w:styleId="7FF5F97B231642C690BE39AF14E59ECA">
    <w:name w:val="7FF5F97B231642C690BE39AF14E59ECA"/>
    <w:rsid w:val="0045650D"/>
    <w:pPr>
      <w:spacing w:after="160" w:line="259" w:lineRule="auto"/>
    </w:pPr>
  </w:style>
  <w:style w:type="paragraph" w:customStyle="1" w:styleId="91773B076AFA43A3B15AC67519A7D5E5">
    <w:name w:val="91773B076AFA43A3B15AC67519A7D5E5"/>
    <w:rsid w:val="0045650D"/>
    <w:pPr>
      <w:spacing w:after="160" w:line="259" w:lineRule="auto"/>
    </w:pPr>
  </w:style>
  <w:style w:type="paragraph" w:customStyle="1" w:styleId="40F5F7E0B0924CB0BF39F63D46B73FE8">
    <w:name w:val="40F5F7E0B0924CB0BF39F63D46B73FE8"/>
    <w:rsid w:val="0045650D"/>
    <w:pPr>
      <w:spacing w:after="160" w:line="259" w:lineRule="auto"/>
    </w:pPr>
  </w:style>
  <w:style w:type="paragraph" w:customStyle="1" w:styleId="B0E71ADC233B42DE8F01256328FDC891">
    <w:name w:val="B0E71ADC233B42DE8F01256328FDC891"/>
    <w:rsid w:val="0045650D"/>
    <w:pPr>
      <w:spacing w:after="160" w:line="259" w:lineRule="auto"/>
    </w:pPr>
  </w:style>
  <w:style w:type="paragraph" w:customStyle="1" w:styleId="9F279F43A8C042B0B2B193E8D45BC73D">
    <w:name w:val="9F279F43A8C042B0B2B193E8D45BC73D"/>
    <w:rsid w:val="0045650D"/>
    <w:pPr>
      <w:spacing w:after="160" w:line="259" w:lineRule="auto"/>
    </w:pPr>
  </w:style>
  <w:style w:type="paragraph" w:customStyle="1" w:styleId="A53A85C1FC4B4BFF911EA475B0CEE7AF">
    <w:name w:val="A53A85C1FC4B4BFF911EA475B0CEE7AF"/>
    <w:rsid w:val="0045650D"/>
    <w:pPr>
      <w:spacing w:after="160" w:line="259" w:lineRule="auto"/>
    </w:pPr>
  </w:style>
  <w:style w:type="paragraph" w:customStyle="1" w:styleId="15D5F8E7179245458418ECA53915FF4A">
    <w:name w:val="15D5F8E7179245458418ECA53915FF4A"/>
    <w:rsid w:val="0045650D"/>
    <w:pPr>
      <w:spacing w:after="160" w:line="259" w:lineRule="auto"/>
    </w:pPr>
  </w:style>
  <w:style w:type="paragraph" w:customStyle="1" w:styleId="2182D835760A4A88A928D1026A1D4560">
    <w:name w:val="2182D835760A4A88A928D1026A1D4560"/>
    <w:rsid w:val="0045650D"/>
    <w:pPr>
      <w:spacing w:after="160" w:line="259" w:lineRule="auto"/>
    </w:pPr>
  </w:style>
  <w:style w:type="paragraph" w:customStyle="1" w:styleId="280573ECEB694A1A98AA16BD337E6F46">
    <w:name w:val="280573ECEB694A1A98AA16BD337E6F46"/>
    <w:rsid w:val="0045650D"/>
    <w:pPr>
      <w:spacing w:after="160" w:line="259" w:lineRule="auto"/>
    </w:pPr>
  </w:style>
  <w:style w:type="paragraph" w:customStyle="1" w:styleId="A640FCA5A9D042D19148D266BBF8F904">
    <w:name w:val="A640FCA5A9D042D19148D266BBF8F904"/>
    <w:rsid w:val="0045650D"/>
    <w:pPr>
      <w:spacing w:after="160" w:line="259" w:lineRule="auto"/>
    </w:pPr>
  </w:style>
  <w:style w:type="paragraph" w:customStyle="1" w:styleId="5AA97A4E879D4AAB88B69D2D7E01C020">
    <w:name w:val="5AA97A4E879D4AAB88B69D2D7E01C020"/>
    <w:rsid w:val="0045650D"/>
    <w:pPr>
      <w:spacing w:after="160" w:line="259" w:lineRule="auto"/>
    </w:pPr>
  </w:style>
  <w:style w:type="paragraph" w:customStyle="1" w:styleId="4196340036B04D20984F52CFACED71E7">
    <w:name w:val="4196340036B04D20984F52CFACED71E7"/>
    <w:rsid w:val="0045650D"/>
    <w:pPr>
      <w:spacing w:after="160" w:line="259" w:lineRule="auto"/>
    </w:pPr>
  </w:style>
  <w:style w:type="paragraph" w:customStyle="1" w:styleId="C7231B72DE0A458AAE0AC59041D6DE25">
    <w:name w:val="C7231B72DE0A458AAE0AC59041D6DE25"/>
    <w:rsid w:val="0045650D"/>
    <w:pPr>
      <w:spacing w:after="160" w:line="259" w:lineRule="auto"/>
    </w:pPr>
  </w:style>
  <w:style w:type="paragraph" w:customStyle="1" w:styleId="3C121B8E67C24854A566EF6462ED79F9">
    <w:name w:val="3C121B8E67C24854A566EF6462ED79F9"/>
    <w:rsid w:val="0045650D"/>
    <w:pPr>
      <w:spacing w:after="160" w:line="259" w:lineRule="auto"/>
    </w:pPr>
  </w:style>
  <w:style w:type="paragraph" w:customStyle="1" w:styleId="2FEBE30784C84001A54F70E9D7C60CA7">
    <w:name w:val="2FEBE30784C84001A54F70E9D7C60CA7"/>
    <w:rsid w:val="0045650D"/>
    <w:pPr>
      <w:spacing w:after="160" w:line="259" w:lineRule="auto"/>
    </w:pPr>
  </w:style>
  <w:style w:type="paragraph" w:customStyle="1" w:styleId="9FFD48AAAB1A42E0AE696740D0ED0F3D">
    <w:name w:val="9FFD48AAAB1A42E0AE696740D0ED0F3D"/>
    <w:rsid w:val="0045650D"/>
    <w:pPr>
      <w:spacing w:after="160" w:line="259" w:lineRule="auto"/>
    </w:pPr>
  </w:style>
  <w:style w:type="paragraph" w:customStyle="1" w:styleId="BB2F8F2DCCA2412DAB674638DEA5B9C6">
    <w:name w:val="BB2F8F2DCCA2412DAB674638DEA5B9C6"/>
    <w:rsid w:val="0045650D"/>
    <w:pPr>
      <w:spacing w:after="160" w:line="259" w:lineRule="auto"/>
    </w:pPr>
  </w:style>
  <w:style w:type="paragraph" w:customStyle="1" w:styleId="A640B8370B4F488C9EC3D1239D6109F5">
    <w:name w:val="A640B8370B4F488C9EC3D1239D6109F5"/>
    <w:rsid w:val="0045650D"/>
    <w:pPr>
      <w:spacing w:after="160" w:line="259" w:lineRule="auto"/>
    </w:pPr>
  </w:style>
  <w:style w:type="paragraph" w:customStyle="1" w:styleId="A9990B656BA34B96B7A94114106E23E3">
    <w:name w:val="A9990B656BA34B96B7A94114106E23E3"/>
    <w:rsid w:val="0045650D"/>
    <w:pPr>
      <w:spacing w:after="160" w:line="259" w:lineRule="auto"/>
    </w:pPr>
  </w:style>
  <w:style w:type="paragraph" w:customStyle="1" w:styleId="B103132B57424D6DA8B5B06CA442F62A">
    <w:name w:val="B103132B57424D6DA8B5B06CA442F62A"/>
    <w:rsid w:val="0045650D"/>
    <w:pPr>
      <w:spacing w:after="160" w:line="259" w:lineRule="auto"/>
    </w:pPr>
  </w:style>
  <w:style w:type="paragraph" w:customStyle="1" w:styleId="1699710C7E114BF0AA5EA635B4303272">
    <w:name w:val="1699710C7E114BF0AA5EA635B4303272"/>
    <w:rsid w:val="0045650D"/>
    <w:pPr>
      <w:spacing w:after="160" w:line="259" w:lineRule="auto"/>
    </w:pPr>
  </w:style>
  <w:style w:type="paragraph" w:customStyle="1" w:styleId="560411581690430E987D97BAC12FF1C8">
    <w:name w:val="560411581690430E987D97BAC12FF1C8"/>
    <w:rsid w:val="0045650D"/>
    <w:pPr>
      <w:spacing w:after="160" w:line="259" w:lineRule="auto"/>
    </w:pPr>
  </w:style>
  <w:style w:type="paragraph" w:customStyle="1" w:styleId="FB65B26925DD454A8548D1D5093A7CAC">
    <w:name w:val="FB65B26925DD454A8548D1D5093A7CAC"/>
    <w:rsid w:val="0045650D"/>
    <w:pPr>
      <w:spacing w:after="160" w:line="259" w:lineRule="auto"/>
    </w:pPr>
  </w:style>
  <w:style w:type="paragraph" w:customStyle="1" w:styleId="95F845FB83E54CDF95E2890E2E97FFDA">
    <w:name w:val="95F845FB83E54CDF95E2890E2E97FFDA"/>
    <w:rsid w:val="0045650D"/>
    <w:pPr>
      <w:spacing w:after="160" w:line="259" w:lineRule="auto"/>
    </w:pPr>
  </w:style>
  <w:style w:type="paragraph" w:customStyle="1" w:styleId="7727B372761A4709907392133E4E2D7A">
    <w:name w:val="7727B372761A4709907392133E4E2D7A"/>
    <w:rsid w:val="00456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CEqLpTYUOg76a4iahHkI/7xYBsQ==">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2019-10-01T15:23:00Z</cp:lastPrinted>
  <dcterms:created xsi:type="dcterms:W3CDTF">2019-11-05T19:04:00Z</dcterms:created>
  <dcterms:modified xsi:type="dcterms:W3CDTF">2019-11-05T19:04:00Z</dcterms:modified>
</cp:coreProperties>
</file>