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0CCE2235"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BD4AE8">
                <w:rPr>
                  <w:rFonts w:asciiTheme="majorHAnsi" w:hAnsiTheme="majorHAnsi"/>
                  <w:sz w:val="20"/>
                  <w:szCs w:val="20"/>
                </w:rPr>
                <w:t>NHP35</w:t>
              </w:r>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23399263" w:edGrp="everyone"/>
    <w:p w14:paraId="79874086" w14:textId="77777777" w:rsidR="00AF3758" w:rsidRPr="008426D1" w:rsidRDefault="00501E83"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ＭＳ ゴシック"/>
            <w14:uncheckedState w14:val="2610" w14:font="ＭＳ ゴシック"/>
          </w14:checkbox>
        </w:sdtPr>
        <w:sdtEndPr/>
        <w:sdtContent>
          <w:r w:rsidR="00001C04" w:rsidRPr="008426D1">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72195301" w:edGrp="everyone"/>
    <w:p w14:paraId="54C35A47" w14:textId="0E928E39" w:rsidR="00AF3758" w:rsidRPr="008426D1" w:rsidRDefault="00501E83" w:rsidP="00AF3758">
      <w:pPr>
        <w:rPr>
          <w:rFonts w:asciiTheme="majorHAnsi" w:hAnsiTheme="majorHAnsi"/>
        </w:rPr>
      </w:pPr>
      <w:sdt>
        <w:sdtPr>
          <w:rPr>
            <w:rFonts w:ascii="MS Gothic" w:eastAsia="MS Gothic" w:hAnsiTheme="majorHAnsi"/>
          </w:rPr>
          <w:id w:val="190806198"/>
          <w14:checkbox>
            <w14:checked w14:val="1"/>
            <w14:checkedState w14:val="2612" w14:font="ＭＳ ゴシック"/>
            <w14:uncheckedState w14:val="2610" w14:font="ＭＳ ゴシック"/>
          </w14:checkbox>
        </w:sdtPr>
        <w:sdtEndPr/>
        <w:sdtContent>
          <w:r w:rsidR="00085E44">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2DF56B9C" w:rsidR="00AF3758" w:rsidRPr="008426D1" w:rsidRDefault="00501E83"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ＭＳ ゴシック"/>
                  <w14:uncheckedState w14:val="2610" w14:font="ＭＳ ゴシック"/>
                </w14:checkbox>
              </w:sdtPr>
              <w:sdtEndPr/>
              <w:sdtContent>
                <w:r w:rsidR="00085E44">
                  <w:rPr>
                    <w:rFonts w:ascii="MS Gothic" w:eastAsia="MS Gothic" w:hAnsi="MS Gothic" w:hint="eastAsia"/>
                  </w:rPr>
                  <w:t>☒</w:t>
                </w:r>
              </w:sdtContent>
            </w:sdt>
            <w:permEnd w:id="891639551"/>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ＭＳ ゴシック"/>
                  <w14:uncheckedState w14:val="2610" w14:font="ＭＳ ゴシック"/>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F7D498C" w:rsidR="00001C04" w:rsidRPr="008426D1" w:rsidRDefault="00501E83" w:rsidP="006B61EA">
            <w:pPr>
              <w:rPr>
                <w:rFonts w:asciiTheme="majorHAnsi" w:hAnsiTheme="majorHAnsi"/>
                <w:sz w:val="20"/>
                <w:szCs w:val="20"/>
              </w:rPr>
            </w:pPr>
            <w:sdt>
              <w:sdtPr>
                <w:rPr>
                  <w:rFonts w:asciiTheme="majorHAnsi" w:hAnsiTheme="majorHAnsi"/>
                  <w:sz w:val="20"/>
                  <w:szCs w:val="20"/>
                </w:rPr>
                <w:id w:val="-356667795"/>
              </w:sdtPr>
              <w:sdtEndPr/>
              <w:sdtContent>
                <w:sdt>
                  <w:sdtPr>
                    <w:rPr>
                      <w:rFonts w:asciiTheme="majorHAnsi" w:hAnsiTheme="majorHAnsi"/>
                      <w:sz w:val="20"/>
                      <w:szCs w:val="20"/>
                    </w:rPr>
                    <w:id w:val="-847330769"/>
                  </w:sdtPr>
                  <w:sdtEndPr/>
                  <w:sdtContent>
                    <w:r w:rsidR="006B61EA">
                      <w:rPr>
                        <w:rFonts w:asciiTheme="majorHAnsi" w:hAnsiTheme="majorHAnsi"/>
                        <w:sz w:val="20"/>
                        <w:szCs w:val="20"/>
                      </w:rPr>
                      <w:t xml:space="preserve">Jill S. </w:t>
                    </w:r>
                    <w:proofErr w:type="spellStart"/>
                    <w:r w:rsidR="006B61EA">
                      <w:rPr>
                        <w:rFonts w:asciiTheme="majorHAnsi" w:hAnsiTheme="majorHAnsi"/>
                        <w:sz w:val="20"/>
                        <w:szCs w:val="20"/>
                      </w:rPr>
                      <w:t>Detty</w:t>
                    </w:r>
                    <w:proofErr w:type="spellEnd"/>
                    <w:r w:rsidR="006B61EA">
                      <w:rPr>
                        <w:rFonts w:asciiTheme="majorHAnsi" w:hAnsiTheme="majorHAnsi"/>
                        <w:sz w:val="20"/>
                        <w:szCs w:val="20"/>
                      </w:rPr>
                      <w:t xml:space="preserve"> Oswaks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date w:fullDate="2016-10-31T00:00:00Z">
                  <w:dateFormat w:val="M/d/yyyy"/>
                  <w:lid w:val="en-US"/>
                  <w:storeMappedDataAs w:val="dateTime"/>
                  <w:calendar w:val="gregorian"/>
                </w:date>
              </w:sdtPr>
              <w:sdtEndPr/>
              <w:sdtContent>
                <w:r w:rsidR="006B61EA">
                  <w:rPr>
                    <w:rFonts w:asciiTheme="majorHAnsi" w:hAnsiTheme="majorHAnsi"/>
                    <w:smallCaps/>
                    <w:sz w:val="20"/>
                    <w:szCs w:val="20"/>
                  </w:rPr>
                  <w:t>10/31/2016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501E8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838A73C" w:rsidR="00001C04" w:rsidRPr="008426D1" w:rsidRDefault="00501E83" w:rsidP="006B61EA">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sdt>
                      <w:sdtPr>
                        <w:rPr>
                          <w:rFonts w:asciiTheme="majorHAnsi" w:hAnsiTheme="majorHAnsi"/>
                          <w:sz w:val="20"/>
                          <w:szCs w:val="20"/>
                        </w:rPr>
                        <w:id w:val="1142617243"/>
                      </w:sdtPr>
                      <w:sdtEndPr/>
                      <w:sdtContent>
                        <w:r w:rsidR="006B61EA">
                          <w:rPr>
                            <w:rFonts w:asciiTheme="majorHAnsi" w:hAnsiTheme="majorHAnsi"/>
                            <w:sz w:val="20"/>
                            <w:szCs w:val="20"/>
                          </w:rPr>
                          <w:t xml:space="preserve">Jill S. </w:t>
                        </w:r>
                        <w:proofErr w:type="spellStart"/>
                        <w:r w:rsidR="006B61EA">
                          <w:rPr>
                            <w:rFonts w:asciiTheme="majorHAnsi" w:hAnsiTheme="majorHAnsi"/>
                            <w:sz w:val="20"/>
                            <w:szCs w:val="20"/>
                          </w:rPr>
                          <w:t>Detty</w:t>
                        </w:r>
                        <w:proofErr w:type="spellEnd"/>
                        <w:r w:rsidR="006B61EA">
                          <w:rPr>
                            <w:rFonts w:asciiTheme="majorHAnsi" w:hAnsiTheme="majorHAnsi"/>
                            <w:sz w:val="20"/>
                            <w:szCs w:val="20"/>
                          </w:rPr>
                          <w:t xml:space="preserve"> Oswaks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6-10-31T00:00:00Z">
                  <w:dateFormat w:val="M/d/yyyy"/>
                  <w:lid w:val="en-US"/>
                  <w:storeMappedDataAs w:val="dateTime"/>
                  <w:calendar w:val="gregorian"/>
                </w:date>
              </w:sdtPr>
              <w:sdtEndPr/>
              <w:sdtContent>
                <w:r w:rsidR="006B61EA">
                  <w:rPr>
                    <w:rFonts w:asciiTheme="majorHAnsi" w:hAnsiTheme="majorHAnsi"/>
                    <w:smallCaps/>
                    <w:sz w:val="20"/>
                    <w:szCs w:val="20"/>
                  </w:rPr>
                  <w:t>10/31/2016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501E8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59C433C" w:rsidR="00001C04" w:rsidRPr="008426D1" w:rsidRDefault="00501E83" w:rsidP="005D6285">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sdt>
                      <w:sdtPr>
                        <w:rPr>
                          <w:rFonts w:asciiTheme="majorHAnsi" w:hAnsiTheme="majorHAnsi"/>
                          <w:sz w:val="20"/>
                          <w:szCs w:val="20"/>
                        </w:rPr>
                        <w:id w:val="-488786352"/>
                      </w:sdtPr>
                      <w:sdtEndPr/>
                      <w:sdtContent>
                        <w:sdt>
                          <w:sdtPr>
                            <w:rPr>
                              <w:rFonts w:asciiTheme="majorHAnsi" w:hAnsiTheme="majorHAnsi"/>
                              <w:sz w:val="20"/>
                              <w:szCs w:val="20"/>
                            </w:rPr>
                            <w:id w:val="-1893957822"/>
                          </w:sdtPr>
                          <w:sdtEndPr/>
                          <w:sdtContent>
                            <w:r w:rsidR="005D6285">
                              <w:rPr>
                                <w:rFonts w:asciiTheme="majorHAnsi" w:hAnsiTheme="majorHAnsi"/>
                                <w:sz w:val="20"/>
                                <w:szCs w:val="20"/>
                              </w:rPr>
                              <w:t xml:space="preserve">Deanna </w:t>
                            </w:r>
                            <w:proofErr w:type="spellStart"/>
                            <w:r w:rsidR="005D6285">
                              <w:rPr>
                                <w:rFonts w:asciiTheme="majorHAnsi" w:hAnsiTheme="majorHAnsi"/>
                                <w:sz w:val="20"/>
                                <w:szCs w:val="20"/>
                              </w:rPr>
                              <w:t>Barymon</w:t>
                            </w:r>
                            <w:proofErr w:type="spellEnd"/>
                          </w:sdtContent>
                        </w:sdt>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6-11-02T00:00:00Z">
                  <w:dateFormat w:val="M/d/yyyy"/>
                  <w:lid w:val="en-US"/>
                  <w:storeMappedDataAs w:val="dateTime"/>
                  <w:calendar w:val="gregorian"/>
                </w:date>
              </w:sdtPr>
              <w:sdtEndPr/>
              <w:sdtContent>
                <w:r w:rsidR="005D6285">
                  <w:rPr>
                    <w:rFonts w:asciiTheme="majorHAnsi" w:hAnsiTheme="majorHAnsi"/>
                    <w:smallCaps/>
                    <w:sz w:val="20"/>
                    <w:szCs w:val="20"/>
                  </w:rPr>
                  <w:t>11/2/2016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501E8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AF2C285" w:rsidR="00001C04" w:rsidRPr="008426D1" w:rsidRDefault="00501E83" w:rsidP="007E26A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7E26A0">
                      <w:rPr>
                        <w:rFonts w:asciiTheme="majorHAnsi" w:hAnsiTheme="majorHAnsi"/>
                        <w:sz w:val="20"/>
                        <w:szCs w:val="20"/>
                      </w:rPr>
                      <w:t xml:space="preserve">Susan Hanrahan, PhD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6-11-04T00:00:00Z">
                  <w:dateFormat w:val="M/d/yyyy"/>
                  <w:lid w:val="en-US"/>
                  <w:storeMappedDataAs w:val="dateTime"/>
                  <w:calendar w:val="gregorian"/>
                </w:date>
              </w:sdtPr>
              <w:sdtEndPr/>
              <w:sdtContent>
                <w:r w:rsidR="007E26A0">
                  <w:rPr>
                    <w:rFonts w:asciiTheme="majorHAnsi" w:hAnsiTheme="majorHAnsi"/>
                    <w:smallCaps/>
                    <w:sz w:val="20"/>
                    <w:szCs w:val="20"/>
                  </w:rPr>
                  <w:t>11/4/2016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501E8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501E8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184C54F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696B8B37" w:rsidR="007D371A" w:rsidRPr="008426D1" w:rsidRDefault="003A546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Jill S. </w:t>
          </w:r>
          <w:proofErr w:type="spellStart"/>
          <w:r>
            <w:rPr>
              <w:rFonts w:asciiTheme="majorHAnsi" w:hAnsiTheme="majorHAnsi" w:cs="Arial"/>
              <w:sz w:val="20"/>
              <w:szCs w:val="20"/>
            </w:rPr>
            <w:t>Detty</w:t>
          </w:r>
          <w:proofErr w:type="spellEnd"/>
          <w:r>
            <w:rPr>
              <w:rFonts w:asciiTheme="majorHAnsi" w:hAnsiTheme="majorHAnsi" w:cs="Arial"/>
              <w:sz w:val="20"/>
              <w:szCs w:val="20"/>
            </w:rPr>
            <w:t xml:space="preserve"> Oswaks, </w:t>
          </w:r>
          <w:proofErr w:type="spellStart"/>
          <w:r>
            <w:rPr>
              <w:rFonts w:asciiTheme="majorHAnsi" w:hAnsiTheme="majorHAnsi" w:cs="Arial"/>
              <w:sz w:val="20"/>
              <w:szCs w:val="20"/>
            </w:rPr>
            <w:t>DNSc</w:t>
          </w:r>
          <w:proofErr w:type="spellEnd"/>
          <w:r>
            <w:rPr>
              <w:rFonts w:asciiTheme="majorHAnsi" w:hAnsiTheme="majorHAnsi" w:cs="Arial"/>
              <w:sz w:val="20"/>
              <w:szCs w:val="20"/>
            </w:rPr>
            <w:t>, CRNA</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4570741F" w:rsidR="007D371A" w:rsidRPr="008426D1" w:rsidRDefault="002F3087"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2018</w:t>
          </w:r>
          <w:proofErr w:type="gramStart"/>
          <w:r>
            <w:rPr>
              <w:rFonts w:asciiTheme="majorHAnsi" w:hAnsiTheme="majorHAnsi" w:cs="Arial"/>
              <w:sz w:val="20"/>
              <w:szCs w:val="20"/>
            </w:rPr>
            <w:t>,  2018</w:t>
          </w:r>
          <w:proofErr w:type="gramEnd"/>
          <w:r>
            <w:rPr>
              <w:rFonts w:asciiTheme="majorHAnsi" w:hAnsiTheme="majorHAnsi" w:cs="Arial"/>
              <w:sz w:val="20"/>
              <w:szCs w:val="20"/>
            </w:rPr>
            <w:t>–</w:t>
          </w:r>
          <w:r w:rsidR="00F943CF">
            <w:rPr>
              <w:rFonts w:asciiTheme="majorHAnsi" w:hAnsiTheme="majorHAnsi" w:cs="Arial"/>
              <w:sz w:val="20"/>
              <w:szCs w:val="20"/>
            </w:rPr>
            <w:t>2019</w:t>
          </w:r>
          <w:r>
            <w:rPr>
              <w:rFonts w:asciiTheme="majorHAnsi" w:hAnsiTheme="majorHAnsi" w:cs="Arial"/>
              <w:sz w:val="20"/>
              <w:szCs w:val="20"/>
            </w:rPr>
            <w:t xml:space="preserve"> Bulletin Year</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6C02CC5A" w:rsidR="00CB4B5A" w:rsidRPr="008426D1" w:rsidRDefault="00F943CF"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NURS 8424</w:t>
          </w:r>
        </w:p>
      </w:sdtContent>
    </w:sdt>
    <w:p w14:paraId="016E4F56" w14:textId="77777777"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7FE651F5" w14:textId="77777777" w:rsidR="00EF2038" w:rsidRDefault="00EF2038">
      <w:pPr>
        <w:rPr>
          <w:rFonts w:asciiTheme="majorHAnsi" w:hAnsiTheme="majorHAnsi" w:cs="Arial"/>
          <w:sz w:val="20"/>
          <w:szCs w:val="20"/>
        </w:rPr>
      </w:pPr>
      <w:r>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14:paraId="43EBC3FB" w14:textId="32BCB67C" w:rsidR="00CA33F1" w:rsidRDefault="00CA33F1" w:rsidP="00CA33F1">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Adv</w:t>
          </w:r>
          <w:proofErr w:type="spellEnd"/>
          <w:r>
            <w:rPr>
              <w:rFonts w:asciiTheme="majorHAnsi" w:hAnsiTheme="majorHAnsi" w:cs="Arial"/>
              <w:sz w:val="20"/>
              <w:szCs w:val="20"/>
            </w:rPr>
            <w:t xml:space="preserve"> Pharm II for </w:t>
          </w:r>
          <w:proofErr w:type="spellStart"/>
          <w:r>
            <w:rPr>
              <w:rFonts w:asciiTheme="majorHAnsi" w:hAnsiTheme="majorHAnsi" w:cs="Arial"/>
              <w:sz w:val="20"/>
              <w:szCs w:val="20"/>
            </w:rPr>
            <w:t>Anes</w:t>
          </w:r>
          <w:proofErr w:type="spellEnd"/>
          <w:r>
            <w:rPr>
              <w:rFonts w:asciiTheme="majorHAnsi" w:hAnsiTheme="majorHAnsi" w:cs="Arial"/>
              <w:sz w:val="20"/>
              <w:szCs w:val="20"/>
            </w:rPr>
            <w:t xml:space="preserve"> Practice</w:t>
          </w:r>
        </w:p>
        <w:p w14:paraId="0E718E96" w14:textId="46CA5D28" w:rsidR="00CB4B5A" w:rsidRPr="008426D1" w:rsidRDefault="00501E83" w:rsidP="00CA33F1">
          <w:pPr>
            <w:tabs>
              <w:tab w:val="left" w:pos="360"/>
              <w:tab w:val="left" w:pos="720"/>
            </w:tabs>
            <w:spacing w:after="0" w:line="240" w:lineRule="auto"/>
            <w:rPr>
              <w:rFonts w:asciiTheme="majorHAnsi" w:hAnsiTheme="majorHAnsi" w:cs="Arial"/>
              <w:sz w:val="20"/>
              <w:szCs w:val="20"/>
            </w:rPr>
          </w:pPr>
        </w:p>
      </w:sdtContent>
    </w:sdt>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1179DB08" w14:textId="41F0765F" w:rsidR="00C002F9" w:rsidRPr="008426D1" w:rsidRDefault="00D95E8F"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w:t>
      </w:r>
      <w:r w:rsidR="00CA33F1" w:rsidRPr="00CA33F1">
        <w:rPr>
          <w:rFonts w:asciiTheme="majorHAnsi" w:hAnsiTheme="majorHAnsi" w:cs="Arial"/>
          <w:sz w:val="20"/>
          <w:szCs w:val="20"/>
        </w:rPr>
        <w:t xml:space="preserve"> course provides detailed study of general pharmacological principles for anesthetic agents and adjuvant drugs in clinical anesthesia management.</w:t>
      </w:r>
      <w:r w:rsidR="00F943CF">
        <w:rPr>
          <w:rFonts w:asciiTheme="majorHAnsi" w:hAnsiTheme="majorHAnsi" w:cs="Arial"/>
          <w:sz w:val="20"/>
          <w:szCs w:val="20"/>
        </w:rPr>
        <w:t xml:space="preserve"> The course focus is</w:t>
      </w:r>
      <w:r w:rsidR="00CA33F1" w:rsidRPr="00CA33F1">
        <w:rPr>
          <w:rFonts w:asciiTheme="majorHAnsi" w:hAnsiTheme="majorHAnsi" w:cs="Arial"/>
          <w:sz w:val="20"/>
          <w:szCs w:val="20"/>
        </w:rPr>
        <w:t xml:space="preserve"> therapeutic decision-making in anesthesia practice</w:t>
      </w:r>
      <w:r w:rsidR="00CA33F1">
        <w:rPr>
          <w:rFonts w:asciiTheme="majorHAnsi" w:hAnsiTheme="majorHAnsi" w:cs="Arial"/>
          <w:sz w:val="20"/>
          <w:szCs w:val="20"/>
        </w:rPr>
        <w:t>.</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F6C7A3D"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090AA7">
            <w:rPr>
              <w:rFonts w:asciiTheme="majorHAnsi" w:hAnsiTheme="majorHAnsi"/>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sdtPr>
      <w:sdtEndPr/>
      <w:sdtContent>
        <w:p w14:paraId="39FE150F" w14:textId="1DD07B40" w:rsidR="00A966C5" w:rsidRPr="008426D1" w:rsidRDefault="00F943CF"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NURS 8413</w:t>
          </w:r>
          <w:r w:rsidR="00090AA7">
            <w:rPr>
              <w:rFonts w:asciiTheme="majorHAnsi" w:hAnsiTheme="majorHAnsi" w:cs="Arial"/>
              <w:sz w:val="20"/>
              <w:szCs w:val="20"/>
            </w:rPr>
            <w:t xml:space="preserve"> Advanced Pharmacology I for Anesthesia Practice</w:t>
          </w:r>
        </w:p>
      </w:sdtContent>
    </w:sdt>
    <w:p w14:paraId="7A9E54FC" w14:textId="730C598F" w:rsidR="00090AA7"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3BD4BBE2" w14:textId="621503FD" w:rsidR="00090AA7" w:rsidRPr="00090AA7" w:rsidRDefault="00090AA7" w:rsidP="00090AA7">
      <w:pPr>
        <w:tabs>
          <w:tab w:val="left" w:pos="360"/>
          <w:tab w:val="left" w:pos="720"/>
        </w:tabs>
        <w:spacing w:after="0" w:line="240" w:lineRule="auto"/>
        <w:ind w:left="1800"/>
        <w:rPr>
          <w:rFonts w:asciiTheme="majorHAnsi" w:hAnsiTheme="majorHAnsi" w:cs="Arial"/>
          <w:sz w:val="20"/>
          <w:szCs w:val="20"/>
        </w:rPr>
      </w:pPr>
      <w:r>
        <w:rPr>
          <w:rFonts w:asciiTheme="majorHAnsi" w:hAnsiTheme="majorHAnsi" w:cs="Arial"/>
          <w:sz w:val="20"/>
          <w:szCs w:val="20"/>
        </w:rPr>
        <w:tab/>
      </w:r>
      <w:r w:rsidR="00F943CF">
        <w:rPr>
          <w:rFonts w:asciiTheme="majorHAnsi" w:hAnsiTheme="majorHAnsi" w:cs="Arial"/>
          <w:sz w:val="20"/>
          <w:szCs w:val="20"/>
        </w:rPr>
        <w:t xml:space="preserve">NURS </w:t>
      </w:r>
      <w:bookmarkStart w:id="0" w:name="_GoBack"/>
      <w:bookmarkEnd w:id="0"/>
      <w:r w:rsidR="00F943CF">
        <w:rPr>
          <w:rFonts w:asciiTheme="majorHAnsi" w:hAnsiTheme="majorHAnsi" w:cs="Arial"/>
          <w:sz w:val="20"/>
          <w:szCs w:val="20"/>
        </w:rPr>
        <w:t>8413 contain foundational content needed for Pharmacology II</w:t>
      </w:r>
      <w:r>
        <w:rPr>
          <w:rFonts w:asciiTheme="majorHAnsi" w:hAnsiTheme="majorHAnsi" w:cs="Arial"/>
          <w:sz w:val="20"/>
          <w:szCs w:val="20"/>
        </w:rPr>
        <w:t>.</w:t>
      </w:r>
    </w:p>
    <w:p w14:paraId="742D12DD" w14:textId="06610042"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howingPlcHdr/>
        </w:sdtPr>
        <w:sdtEndPr/>
        <w:sdtContent>
          <w:r w:rsidR="00090AA7">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C4A8121"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F943CF">
            <w:rPr>
              <w:rFonts w:asciiTheme="majorHAnsi" w:hAnsiTheme="majorHAnsi"/>
              <w:sz w:val="20"/>
              <w:szCs w:val="20"/>
            </w:rPr>
            <w:t>Yes</w:t>
          </w:r>
        </w:sdtContent>
      </w:sdt>
    </w:p>
    <w:p w14:paraId="389EE19D" w14:textId="1E0D689B"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r w:rsidR="003A546C">
        <w:rPr>
          <w:rFonts w:asciiTheme="majorHAnsi" w:hAnsiTheme="majorHAnsi" w:cs="Arial"/>
          <w:sz w:val="20"/>
          <w:szCs w:val="20"/>
        </w:rPr>
        <w:t xml:space="preserve"> </w:t>
      </w:r>
      <w:r w:rsidR="00D95E8F">
        <w:rPr>
          <w:rFonts w:asciiTheme="majorHAnsi" w:hAnsiTheme="majorHAnsi" w:cs="Arial"/>
          <w:sz w:val="20"/>
          <w:szCs w:val="20"/>
        </w:rPr>
        <w:t>DNP: Nurse Anesthesia Option Program</w:t>
      </w:r>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409FFA99" w:rsidR="00C002F9" w:rsidRPr="008426D1" w:rsidRDefault="003A546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629160A6" w:rsidR="00AF68E8" w:rsidRPr="008426D1" w:rsidRDefault="003A546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6B0DDC1A" w:rsidR="00C23120" w:rsidRPr="008426D1" w:rsidRDefault="003A546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C87026"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382A44" w14:textId="76461AF3" w:rsidR="00C23120" w:rsidRPr="008426D1" w:rsidRDefault="00F943CF"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w:t>
      </w:r>
      <w:proofErr w:type="gramStart"/>
      <w:r w:rsidR="002315B0" w:rsidRPr="008426D1">
        <w:rPr>
          <w:rFonts w:asciiTheme="majorHAnsi" w:hAnsiTheme="majorHAnsi" w:cs="Arial"/>
          <w:sz w:val="20"/>
          <w:szCs w:val="20"/>
        </w:rPr>
        <w:t>cross listed</w:t>
      </w:r>
      <w:proofErr w:type="gramEnd"/>
      <w:r w:rsidR="002315B0" w:rsidRPr="008426D1">
        <w:rPr>
          <w:rFonts w:asciiTheme="majorHAnsi" w:hAnsiTheme="majorHAnsi" w:cs="Arial"/>
          <w:sz w:val="20"/>
          <w:szCs w:val="20"/>
        </w:rPr>
        <w:t>?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46D801A6" w14:textId="778267B4" w:rsidR="00C23120" w:rsidRPr="008426D1" w:rsidRDefault="003A546C"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58A778D"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2C191E50" w14:textId="56502953"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F943CF">
            <w:rPr>
              <w:rFonts w:asciiTheme="majorHAnsi" w:hAnsiTheme="majorHAnsi" w:cs="Arial"/>
              <w:sz w:val="20"/>
              <w:szCs w:val="20"/>
            </w:rPr>
            <w:t>Yes</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60D151A2"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3A546C">
            <w:rPr>
              <w:rFonts w:asciiTheme="majorHAnsi" w:hAnsiTheme="majorHAnsi" w:cs="Arial"/>
              <w:sz w:val="20"/>
              <w:szCs w:val="20"/>
            </w:rPr>
            <w:t>DNP: Nurse Anesthesia Option program</w:t>
          </w:r>
        </w:sdtContent>
      </w:sdt>
    </w:p>
    <w:p w14:paraId="1E9879A3"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B57D99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3A546C">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 w14:paraId="63D45ED8" w14:textId="03645EEC" w:rsidR="002172AB" w:rsidRPr="008426D1" w:rsidRDefault="003A546C"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N/A</w:t>
          </w:r>
        </w:p>
      </w:sdtContent>
    </w:sdt>
    <w:p w14:paraId="65476C18" w14:textId="41D770A1"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F943CF">
            <w:rPr>
              <w:rFonts w:asciiTheme="majorHAnsi" w:hAnsiTheme="majorHAnsi" w:cs="Arial"/>
              <w:sz w:val="20"/>
              <w:szCs w:val="20"/>
            </w:rPr>
            <w:t>No</w:t>
          </w:r>
        </w:sdtContent>
      </w:sdt>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008D4397" w:rsidR="00ED5E7F" w:rsidRPr="008426D1" w:rsidRDefault="003A546C"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N/A</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4663D434"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F943CF">
                <w:rPr>
                  <w:rFonts w:asciiTheme="majorHAnsi" w:hAnsiTheme="majorHAnsi" w:cs="Arial"/>
                  <w:sz w:val="20"/>
                  <w:szCs w:val="20"/>
                </w:rPr>
                <w:t>Yes</w:t>
              </w:r>
            </w:sdtContent>
          </w:sdt>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BB0AE96"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3A546C">
                <w:rPr>
                  <w:rFonts w:asciiTheme="majorHAnsi" w:hAnsiTheme="majorHAnsi" w:cs="Arial"/>
                  <w:sz w:val="20"/>
                  <w:szCs w:val="20"/>
                </w:rPr>
                <w:t>No</w:t>
              </w:r>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4AFE8B7B" w14:textId="24537D2D" w:rsidR="00A966C5" w:rsidRPr="00F943CF" w:rsidRDefault="00547433" w:rsidP="00F943CF">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3EFF5413" w14:textId="77777777" w:rsidR="003A546C" w:rsidRDefault="003A546C" w:rsidP="00A966C5">
          <w:pPr>
            <w:tabs>
              <w:tab w:val="left" w:pos="360"/>
              <w:tab w:val="left" w:pos="720"/>
            </w:tabs>
            <w:spacing w:after="0" w:line="240" w:lineRule="auto"/>
            <w:rPr>
              <w:rFonts w:asciiTheme="majorHAnsi" w:hAnsiTheme="majorHAnsi" w:cs="Arial"/>
              <w:sz w:val="20"/>
              <w:szCs w:val="20"/>
            </w:rPr>
          </w:pPr>
        </w:p>
        <w:tbl>
          <w:tblPr>
            <w:tblW w:w="4705" w:type="pct"/>
            <w:tblInd w:w="64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806"/>
            <w:gridCol w:w="6349"/>
            <w:gridCol w:w="3211"/>
          </w:tblGrid>
          <w:tr w:rsidR="00090AA7" w:rsidRPr="00267B82" w14:paraId="72704BE8" w14:textId="77777777" w:rsidTr="00F943CF">
            <w:tc>
              <w:tcPr>
                <w:tcW w:w="388" w:type="pct"/>
                <w:shd w:val="clear" w:color="auto" w:fill="99CCFF"/>
              </w:tcPr>
              <w:p w14:paraId="64493C22" w14:textId="476856C1" w:rsidR="00090AA7" w:rsidRPr="00267B82" w:rsidRDefault="00090AA7" w:rsidP="00090AA7">
                <w:pPr>
                  <w:rPr>
                    <w:rFonts w:ascii="Arial" w:hAnsi="Arial" w:cs="Arial"/>
                    <w:b/>
                    <w:color w:val="000080"/>
                    <w:sz w:val="20"/>
                    <w:szCs w:val="20"/>
                  </w:rPr>
                </w:pPr>
                <w:r>
                  <w:rPr>
                    <w:rFonts w:ascii="Arial" w:hAnsi="Arial" w:cs="Arial"/>
                    <w:sz w:val="20"/>
                    <w:szCs w:val="20"/>
                  </w:rPr>
                  <w:t>WEEK</w:t>
                </w:r>
              </w:p>
            </w:tc>
            <w:tc>
              <w:tcPr>
                <w:tcW w:w="3062" w:type="pct"/>
                <w:shd w:val="clear" w:color="auto" w:fill="99CCFF"/>
              </w:tcPr>
              <w:p w14:paraId="6894DF62" w14:textId="6D0B9012" w:rsidR="00090AA7" w:rsidRPr="00267B82" w:rsidRDefault="00090AA7" w:rsidP="00090AA7">
                <w:pPr>
                  <w:rPr>
                    <w:rFonts w:ascii="Arial" w:hAnsi="Arial" w:cs="Arial"/>
                    <w:b/>
                    <w:color w:val="000080"/>
                    <w:sz w:val="20"/>
                    <w:szCs w:val="20"/>
                  </w:rPr>
                </w:pPr>
                <w:r w:rsidRPr="00A479BE">
                  <w:rPr>
                    <w:rFonts w:ascii="Arial" w:hAnsi="Arial" w:cs="Arial"/>
                    <w:sz w:val="20"/>
                    <w:szCs w:val="20"/>
                  </w:rPr>
                  <w:t>TOPIC</w:t>
                </w:r>
              </w:p>
            </w:tc>
            <w:tc>
              <w:tcPr>
                <w:tcW w:w="1549" w:type="pct"/>
                <w:shd w:val="clear" w:color="auto" w:fill="99CCFF"/>
              </w:tcPr>
              <w:p w14:paraId="324A962F" w14:textId="5B11CBC1" w:rsidR="00090AA7" w:rsidRPr="00267B82" w:rsidRDefault="00090AA7" w:rsidP="00090AA7">
                <w:pPr>
                  <w:rPr>
                    <w:rFonts w:ascii="Arial" w:hAnsi="Arial" w:cs="Arial"/>
                    <w:b/>
                    <w:color w:val="000080"/>
                    <w:sz w:val="20"/>
                    <w:szCs w:val="20"/>
                  </w:rPr>
                </w:pPr>
                <w:r w:rsidRPr="00A479BE">
                  <w:rPr>
                    <w:rFonts w:ascii="Arial" w:hAnsi="Arial" w:cs="Arial"/>
                    <w:sz w:val="20"/>
                    <w:szCs w:val="20"/>
                  </w:rPr>
                  <w:t>READING</w:t>
                </w:r>
              </w:p>
            </w:tc>
          </w:tr>
          <w:tr w:rsidR="00090AA7" w:rsidRPr="00267B82" w14:paraId="0385595A" w14:textId="77777777" w:rsidTr="00F943CF">
            <w:tc>
              <w:tcPr>
                <w:tcW w:w="388" w:type="pct"/>
              </w:tcPr>
              <w:p w14:paraId="591D0462" w14:textId="454B181F" w:rsidR="00090AA7" w:rsidRPr="00267B82" w:rsidRDefault="00090AA7" w:rsidP="00090AA7">
                <w:pPr>
                  <w:spacing w:after="0"/>
                  <w:rPr>
                    <w:rFonts w:ascii="Arial" w:hAnsi="Arial" w:cs="Arial"/>
                    <w:sz w:val="20"/>
                    <w:szCs w:val="20"/>
                  </w:rPr>
                </w:pPr>
                <w:r>
                  <w:rPr>
                    <w:rFonts w:ascii="Arial" w:eastAsia="Times New Roman" w:hAnsi="Arial" w:cs="Arial"/>
                    <w:color w:val="000000"/>
                    <w:sz w:val="20"/>
                    <w:szCs w:val="20"/>
                  </w:rPr>
                  <w:t>1</w:t>
                </w:r>
              </w:p>
            </w:tc>
            <w:tc>
              <w:tcPr>
                <w:tcW w:w="3062" w:type="pct"/>
              </w:tcPr>
              <w:p w14:paraId="493DFC3E" w14:textId="4CC81187" w:rsidR="00090AA7" w:rsidRPr="00267B82" w:rsidRDefault="00090AA7" w:rsidP="00090AA7">
                <w:pPr>
                  <w:spacing w:after="0"/>
                  <w:rPr>
                    <w:rFonts w:ascii="Arial" w:hAnsi="Arial" w:cs="Arial"/>
                    <w:sz w:val="20"/>
                    <w:szCs w:val="20"/>
                  </w:rPr>
                </w:pPr>
                <w:r>
                  <w:rPr>
                    <w:rFonts w:ascii="Arial" w:eastAsia="Times New Roman" w:hAnsi="Arial" w:cs="Arial"/>
                    <w:color w:val="000000"/>
                    <w:sz w:val="20"/>
                    <w:szCs w:val="20"/>
                  </w:rPr>
                  <w:t>Review of pharmacokinetics, pharmacodynamics and biotransformation</w:t>
                </w:r>
              </w:p>
            </w:tc>
            <w:tc>
              <w:tcPr>
                <w:tcW w:w="1549" w:type="pct"/>
              </w:tcPr>
              <w:p w14:paraId="0B5A51F3" w14:textId="77777777" w:rsidR="00090AA7" w:rsidRDefault="00090AA7" w:rsidP="00090AA7">
                <w:pPr>
                  <w:spacing w:after="0"/>
                  <w:contextualSpacing/>
                  <w:rPr>
                    <w:rFonts w:ascii="Arial" w:eastAsia="Times New Roman" w:hAnsi="Arial" w:cs="Arial"/>
                    <w:color w:val="000000"/>
                    <w:sz w:val="20"/>
                    <w:szCs w:val="20"/>
                  </w:rPr>
                </w:pPr>
                <w:proofErr w:type="spellStart"/>
                <w:r>
                  <w:rPr>
                    <w:rFonts w:ascii="Arial" w:eastAsia="Times New Roman" w:hAnsi="Arial" w:cs="Arial"/>
                    <w:color w:val="000000"/>
                    <w:sz w:val="20"/>
                    <w:szCs w:val="20"/>
                  </w:rPr>
                  <w:t>Stoelting’s</w:t>
                </w:r>
                <w:proofErr w:type="spellEnd"/>
                <w:r>
                  <w:rPr>
                    <w:rFonts w:ascii="Arial" w:eastAsia="Times New Roman" w:hAnsi="Arial" w:cs="Arial"/>
                    <w:color w:val="000000"/>
                    <w:sz w:val="20"/>
                    <w:szCs w:val="20"/>
                  </w:rPr>
                  <w:t xml:space="preserve"> Ch. 1 &amp; 2</w:t>
                </w:r>
              </w:p>
              <w:p w14:paraId="6A02ABCA" w14:textId="230695B2" w:rsidR="00090AA7" w:rsidRPr="00267B82" w:rsidRDefault="00090AA7" w:rsidP="00090AA7">
                <w:pPr>
                  <w:spacing w:after="0"/>
                  <w:rPr>
                    <w:rFonts w:ascii="Arial" w:hAnsi="Arial" w:cs="Arial"/>
                    <w:sz w:val="20"/>
                    <w:szCs w:val="20"/>
                  </w:rPr>
                </w:pPr>
                <w:r>
                  <w:rPr>
                    <w:rFonts w:ascii="Arial" w:eastAsia="Times New Roman" w:hAnsi="Arial" w:cs="Arial"/>
                    <w:color w:val="000000"/>
                    <w:sz w:val="20"/>
                    <w:szCs w:val="20"/>
                  </w:rPr>
                  <w:t>Goodman &amp; Gilman’s Section I</w:t>
                </w:r>
              </w:p>
            </w:tc>
          </w:tr>
          <w:tr w:rsidR="00090AA7" w:rsidRPr="00267B82" w14:paraId="373595F6" w14:textId="77777777" w:rsidTr="00F943CF">
            <w:tc>
              <w:tcPr>
                <w:tcW w:w="388" w:type="pct"/>
              </w:tcPr>
              <w:p w14:paraId="2DC17390" w14:textId="598F5F72" w:rsidR="00090AA7" w:rsidRPr="00267B82" w:rsidRDefault="00090AA7" w:rsidP="00090AA7">
                <w:pPr>
                  <w:spacing w:after="0"/>
                  <w:rPr>
                    <w:rFonts w:ascii="Arial" w:hAnsi="Arial" w:cs="Arial"/>
                    <w:sz w:val="20"/>
                    <w:szCs w:val="20"/>
                  </w:rPr>
                </w:pPr>
                <w:r>
                  <w:rPr>
                    <w:rFonts w:ascii="Arial" w:hAnsi="Arial" w:cs="Arial"/>
                    <w:color w:val="000000"/>
                    <w:sz w:val="20"/>
                    <w:szCs w:val="20"/>
                  </w:rPr>
                  <w:t>2-3</w:t>
                </w:r>
              </w:p>
            </w:tc>
            <w:tc>
              <w:tcPr>
                <w:tcW w:w="3062" w:type="pct"/>
              </w:tcPr>
              <w:p w14:paraId="717B390C" w14:textId="72DA1123" w:rsidR="00090AA7" w:rsidRPr="00267B82" w:rsidRDefault="00090AA7" w:rsidP="00090AA7">
                <w:pPr>
                  <w:spacing w:after="0"/>
                  <w:rPr>
                    <w:rFonts w:ascii="Arial" w:hAnsi="Arial" w:cs="Arial"/>
                    <w:sz w:val="20"/>
                    <w:szCs w:val="20"/>
                  </w:rPr>
                </w:pPr>
                <w:r>
                  <w:rPr>
                    <w:rFonts w:ascii="Arial" w:hAnsi="Arial" w:cs="Arial"/>
                    <w:color w:val="000000"/>
                    <w:sz w:val="20"/>
                    <w:szCs w:val="20"/>
                  </w:rPr>
                  <w:t>Local anesthetics</w:t>
                </w:r>
              </w:p>
            </w:tc>
            <w:tc>
              <w:tcPr>
                <w:tcW w:w="1549" w:type="pct"/>
              </w:tcPr>
              <w:p w14:paraId="7C50DB96" w14:textId="77777777" w:rsidR="00090AA7" w:rsidRDefault="00090AA7" w:rsidP="00090AA7">
                <w:pPr>
                  <w:spacing w:after="0"/>
                  <w:contextualSpacing/>
                  <w:rPr>
                    <w:rFonts w:ascii="Arial" w:hAnsi="Arial" w:cs="Arial"/>
                    <w:color w:val="000000"/>
                    <w:sz w:val="20"/>
                    <w:szCs w:val="20"/>
                  </w:rPr>
                </w:pPr>
                <w:proofErr w:type="spellStart"/>
                <w:r>
                  <w:rPr>
                    <w:rFonts w:ascii="Arial" w:hAnsi="Arial" w:cs="Arial"/>
                    <w:color w:val="000000"/>
                    <w:sz w:val="20"/>
                    <w:szCs w:val="20"/>
                  </w:rPr>
                  <w:t>Stoelting’s</w:t>
                </w:r>
                <w:proofErr w:type="spellEnd"/>
                <w:r>
                  <w:rPr>
                    <w:rFonts w:ascii="Arial" w:hAnsi="Arial" w:cs="Arial"/>
                    <w:color w:val="000000"/>
                    <w:sz w:val="20"/>
                    <w:szCs w:val="20"/>
                  </w:rPr>
                  <w:t xml:space="preserve"> </w:t>
                </w:r>
                <w:proofErr w:type="spellStart"/>
                <w:r>
                  <w:rPr>
                    <w:rFonts w:ascii="Arial" w:hAnsi="Arial" w:cs="Arial"/>
                    <w:color w:val="000000"/>
                    <w:sz w:val="20"/>
                    <w:szCs w:val="20"/>
                  </w:rPr>
                  <w:t>Ch</w:t>
                </w:r>
                <w:proofErr w:type="spellEnd"/>
                <w:r>
                  <w:rPr>
                    <w:rFonts w:ascii="Arial" w:hAnsi="Arial" w:cs="Arial"/>
                    <w:color w:val="000000"/>
                    <w:sz w:val="20"/>
                    <w:szCs w:val="20"/>
                  </w:rPr>
                  <w:t xml:space="preserve"> 18, 19, 20, 21, 23</w:t>
                </w:r>
              </w:p>
              <w:p w14:paraId="1F48641E" w14:textId="450506C6" w:rsidR="00090AA7" w:rsidRPr="00267B82" w:rsidRDefault="00090AA7" w:rsidP="00090AA7">
                <w:pPr>
                  <w:spacing w:after="0"/>
                  <w:rPr>
                    <w:rFonts w:ascii="Arial" w:hAnsi="Arial" w:cs="Arial"/>
                    <w:sz w:val="20"/>
                    <w:szCs w:val="20"/>
                  </w:rPr>
                </w:pPr>
                <w:r>
                  <w:rPr>
                    <w:rFonts w:ascii="Arial" w:hAnsi="Arial" w:cs="Arial"/>
                    <w:color w:val="000000"/>
                    <w:sz w:val="20"/>
                    <w:szCs w:val="20"/>
                  </w:rPr>
                  <w:t xml:space="preserve">Goodman &amp; Gilman’s </w:t>
                </w:r>
                <w:proofErr w:type="spellStart"/>
                <w:r>
                  <w:rPr>
                    <w:rFonts w:ascii="Arial" w:hAnsi="Arial" w:cs="Arial"/>
                    <w:color w:val="000000"/>
                    <w:sz w:val="20"/>
                    <w:szCs w:val="20"/>
                  </w:rPr>
                  <w:t>Ch</w:t>
                </w:r>
                <w:proofErr w:type="spellEnd"/>
                <w:r>
                  <w:rPr>
                    <w:rFonts w:ascii="Arial" w:hAnsi="Arial" w:cs="Arial"/>
                    <w:color w:val="000000"/>
                    <w:sz w:val="20"/>
                    <w:szCs w:val="20"/>
                  </w:rPr>
                  <w:t xml:space="preserve"> 20</w:t>
                </w:r>
              </w:p>
            </w:tc>
          </w:tr>
          <w:tr w:rsidR="00090AA7" w:rsidRPr="00267B82" w14:paraId="1AC69FD4" w14:textId="77777777" w:rsidTr="00F943CF">
            <w:tc>
              <w:tcPr>
                <w:tcW w:w="388" w:type="pct"/>
              </w:tcPr>
              <w:p w14:paraId="1DC6C7A6" w14:textId="280571E6" w:rsidR="00090AA7" w:rsidRPr="00267B82" w:rsidRDefault="00090AA7" w:rsidP="00090AA7">
                <w:pPr>
                  <w:spacing w:after="0"/>
                  <w:rPr>
                    <w:rFonts w:ascii="Arial" w:hAnsi="Arial" w:cs="Arial"/>
                    <w:sz w:val="20"/>
                    <w:szCs w:val="20"/>
                  </w:rPr>
                </w:pPr>
                <w:r>
                  <w:rPr>
                    <w:rFonts w:ascii="Arial" w:hAnsi="Arial" w:cs="Arial"/>
                    <w:color w:val="000000"/>
                    <w:sz w:val="20"/>
                    <w:szCs w:val="20"/>
                  </w:rPr>
                  <w:t>4-5</w:t>
                </w:r>
              </w:p>
            </w:tc>
            <w:tc>
              <w:tcPr>
                <w:tcW w:w="3062" w:type="pct"/>
              </w:tcPr>
              <w:p w14:paraId="6DE5F781" w14:textId="3D1CC75F" w:rsidR="00090AA7" w:rsidRPr="00267B82" w:rsidRDefault="00090AA7" w:rsidP="00090AA7">
                <w:pPr>
                  <w:spacing w:after="0"/>
                  <w:rPr>
                    <w:rFonts w:ascii="Arial" w:hAnsi="Arial" w:cs="Arial"/>
                    <w:sz w:val="20"/>
                    <w:szCs w:val="20"/>
                  </w:rPr>
                </w:pPr>
                <w:r>
                  <w:rPr>
                    <w:rFonts w:ascii="Arial" w:hAnsi="Arial" w:cs="Arial"/>
                    <w:color w:val="000000"/>
                    <w:sz w:val="20"/>
                    <w:szCs w:val="20"/>
                  </w:rPr>
                  <w:t>Neuromuscular blocking drugs and reversal drugs</w:t>
                </w:r>
              </w:p>
            </w:tc>
            <w:tc>
              <w:tcPr>
                <w:tcW w:w="1549" w:type="pct"/>
              </w:tcPr>
              <w:p w14:paraId="2920B4C1" w14:textId="77777777" w:rsidR="00090AA7" w:rsidRDefault="00090AA7" w:rsidP="00090AA7">
                <w:pPr>
                  <w:spacing w:after="0"/>
                  <w:contextualSpacing/>
                  <w:rPr>
                    <w:rFonts w:ascii="Arial" w:hAnsi="Arial" w:cs="Arial"/>
                    <w:color w:val="000000"/>
                    <w:sz w:val="20"/>
                    <w:szCs w:val="20"/>
                  </w:rPr>
                </w:pPr>
                <w:proofErr w:type="spellStart"/>
                <w:r>
                  <w:rPr>
                    <w:rFonts w:ascii="Arial" w:hAnsi="Arial" w:cs="Arial"/>
                    <w:color w:val="000000"/>
                    <w:sz w:val="20"/>
                    <w:szCs w:val="20"/>
                  </w:rPr>
                  <w:t>Stoelting’s</w:t>
                </w:r>
                <w:proofErr w:type="spellEnd"/>
                <w:r>
                  <w:rPr>
                    <w:rFonts w:ascii="Arial" w:hAnsi="Arial" w:cs="Arial"/>
                    <w:color w:val="000000"/>
                    <w:sz w:val="20"/>
                    <w:szCs w:val="20"/>
                  </w:rPr>
                  <w:t xml:space="preserve"> </w:t>
                </w:r>
                <w:proofErr w:type="spellStart"/>
                <w:r>
                  <w:rPr>
                    <w:rFonts w:ascii="Arial" w:hAnsi="Arial" w:cs="Arial"/>
                    <w:color w:val="000000"/>
                    <w:sz w:val="20"/>
                    <w:szCs w:val="20"/>
                  </w:rPr>
                  <w:t>Ch</w:t>
                </w:r>
                <w:proofErr w:type="spellEnd"/>
                <w:r>
                  <w:rPr>
                    <w:rFonts w:ascii="Arial" w:hAnsi="Arial" w:cs="Arial"/>
                    <w:color w:val="000000"/>
                    <w:sz w:val="20"/>
                    <w:szCs w:val="20"/>
                  </w:rPr>
                  <w:t xml:space="preserve"> 11, 12</w:t>
                </w:r>
              </w:p>
              <w:p w14:paraId="2A5505A7" w14:textId="66C31186" w:rsidR="00090AA7" w:rsidRPr="00267B82" w:rsidRDefault="00090AA7" w:rsidP="00090AA7">
                <w:pPr>
                  <w:spacing w:after="0"/>
                  <w:rPr>
                    <w:rFonts w:ascii="Arial" w:hAnsi="Arial" w:cs="Arial"/>
                    <w:sz w:val="20"/>
                    <w:szCs w:val="20"/>
                  </w:rPr>
                </w:pPr>
                <w:r>
                  <w:rPr>
                    <w:rFonts w:ascii="Arial" w:eastAsia="Times New Roman" w:hAnsi="Arial" w:cs="Arial"/>
                    <w:color w:val="000000"/>
                    <w:sz w:val="20"/>
                    <w:szCs w:val="20"/>
                  </w:rPr>
                  <w:t xml:space="preserve">Goodman &amp; Gilman’s </w:t>
                </w:r>
                <w:proofErr w:type="spellStart"/>
                <w:r>
                  <w:rPr>
                    <w:rFonts w:ascii="Arial" w:eastAsia="Times New Roman" w:hAnsi="Arial" w:cs="Arial"/>
                    <w:color w:val="000000"/>
                    <w:sz w:val="20"/>
                    <w:szCs w:val="20"/>
                  </w:rPr>
                  <w:t>Ch</w:t>
                </w:r>
                <w:proofErr w:type="spellEnd"/>
                <w:r>
                  <w:rPr>
                    <w:rFonts w:ascii="Arial" w:eastAsia="Times New Roman" w:hAnsi="Arial" w:cs="Arial"/>
                    <w:color w:val="000000"/>
                    <w:sz w:val="20"/>
                    <w:szCs w:val="20"/>
                  </w:rPr>
                  <w:t xml:space="preserve"> 11</w:t>
                </w:r>
              </w:p>
            </w:tc>
          </w:tr>
          <w:tr w:rsidR="00090AA7" w:rsidRPr="00267B82" w14:paraId="72EFFCBF" w14:textId="77777777" w:rsidTr="00F943CF">
            <w:tc>
              <w:tcPr>
                <w:tcW w:w="388" w:type="pct"/>
              </w:tcPr>
              <w:p w14:paraId="50EE386B" w14:textId="3E6AC919" w:rsidR="00090AA7" w:rsidRPr="00267B82" w:rsidRDefault="00090AA7" w:rsidP="00090AA7">
                <w:pPr>
                  <w:spacing w:after="0"/>
                  <w:rPr>
                    <w:rFonts w:ascii="Arial" w:hAnsi="Arial" w:cs="Arial"/>
                    <w:sz w:val="20"/>
                    <w:szCs w:val="20"/>
                  </w:rPr>
                </w:pPr>
                <w:r>
                  <w:rPr>
                    <w:rFonts w:ascii="Arial" w:hAnsi="Arial" w:cs="Arial"/>
                    <w:color w:val="000000"/>
                    <w:sz w:val="20"/>
                    <w:szCs w:val="20"/>
                  </w:rPr>
                  <w:t>6</w:t>
                </w:r>
              </w:p>
            </w:tc>
            <w:tc>
              <w:tcPr>
                <w:tcW w:w="3062" w:type="pct"/>
              </w:tcPr>
              <w:p w14:paraId="5DF747BF" w14:textId="3338789C" w:rsidR="00090AA7" w:rsidRPr="00267B82" w:rsidRDefault="00090AA7" w:rsidP="00090AA7">
                <w:pPr>
                  <w:spacing w:after="0"/>
                  <w:rPr>
                    <w:rFonts w:ascii="Arial" w:hAnsi="Arial" w:cs="Arial"/>
                    <w:sz w:val="20"/>
                    <w:szCs w:val="20"/>
                  </w:rPr>
                </w:pPr>
                <w:r>
                  <w:rPr>
                    <w:rFonts w:ascii="Arial" w:hAnsi="Arial" w:cs="Arial"/>
                    <w:color w:val="000000"/>
                    <w:sz w:val="20"/>
                    <w:szCs w:val="20"/>
                  </w:rPr>
                  <w:t>Benzodiazepines, neurologically active drugs</w:t>
                </w:r>
              </w:p>
            </w:tc>
            <w:tc>
              <w:tcPr>
                <w:tcW w:w="1549" w:type="pct"/>
              </w:tcPr>
              <w:p w14:paraId="464FAEB8" w14:textId="77777777" w:rsidR="00090AA7" w:rsidRDefault="00090AA7" w:rsidP="00090AA7">
                <w:pPr>
                  <w:spacing w:after="0"/>
                  <w:contextualSpacing/>
                  <w:rPr>
                    <w:rFonts w:ascii="Arial" w:hAnsi="Arial" w:cs="Arial"/>
                    <w:color w:val="000000"/>
                    <w:sz w:val="20"/>
                    <w:szCs w:val="20"/>
                  </w:rPr>
                </w:pPr>
                <w:proofErr w:type="spellStart"/>
                <w:r>
                  <w:rPr>
                    <w:rFonts w:ascii="Arial" w:hAnsi="Arial" w:cs="Arial"/>
                    <w:color w:val="000000"/>
                    <w:sz w:val="20"/>
                    <w:szCs w:val="20"/>
                  </w:rPr>
                  <w:t>Stoelting’s</w:t>
                </w:r>
                <w:proofErr w:type="spellEnd"/>
                <w:r>
                  <w:rPr>
                    <w:rFonts w:ascii="Arial" w:hAnsi="Arial" w:cs="Arial"/>
                    <w:color w:val="000000"/>
                    <w:sz w:val="20"/>
                    <w:szCs w:val="20"/>
                  </w:rPr>
                  <w:t xml:space="preserve"> </w:t>
                </w:r>
                <w:proofErr w:type="spellStart"/>
                <w:r>
                  <w:rPr>
                    <w:rFonts w:ascii="Arial" w:hAnsi="Arial" w:cs="Arial"/>
                    <w:color w:val="000000"/>
                    <w:sz w:val="20"/>
                    <w:szCs w:val="20"/>
                  </w:rPr>
                  <w:t>Ch</w:t>
                </w:r>
                <w:proofErr w:type="spellEnd"/>
                <w:r>
                  <w:rPr>
                    <w:rFonts w:ascii="Arial" w:hAnsi="Arial" w:cs="Arial"/>
                    <w:color w:val="000000"/>
                    <w:sz w:val="20"/>
                    <w:szCs w:val="20"/>
                  </w:rPr>
                  <w:t xml:space="preserve"> 13, 43, </w:t>
                </w:r>
              </w:p>
              <w:p w14:paraId="72885349" w14:textId="79EEB57D" w:rsidR="00090AA7" w:rsidRPr="00267B82" w:rsidRDefault="00090AA7" w:rsidP="00090AA7">
                <w:pPr>
                  <w:spacing w:after="0"/>
                  <w:rPr>
                    <w:rFonts w:ascii="Arial" w:hAnsi="Arial" w:cs="Arial"/>
                    <w:sz w:val="20"/>
                    <w:szCs w:val="20"/>
                  </w:rPr>
                </w:pPr>
                <w:r>
                  <w:rPr>
                    <w:rFonts w:ascii="Arial" w:hAnsi="Arial" w:cs="Arial"/>
                    <w:color w:val="000000"/>
                    <w:sz w:val="20"/>
                    <w:szCs w:val="20"/>
                  </w:rPr>
                  <w:t xml:space="preserve">Goodman &amp; Gilman’s </w:t>
                </w:r>
                <w:proofErr w:type="spellStart"/>
                <w:r>
                  <w:rPr>
                    <w:rFonts w:ascii="Arial" w:hAnsi="Arial" w:cs="Arial"/>
                    <w:color w:val="000000"/>
                    <w:sz w:val="20"/>
                    <w:szCs w:val="20"/>
                  </w:rPr>
                  <w:t>Ch</w:t>
                </w:r>
                <w:proofErr w:type="spellEnd"/>
                <w:r>
                  <w:rPr>
                    <w:rFonts w:ascii="Arial" w:hAnsi="Arial" w:cs="Arial"/>
                    <w:color w:val="000000"/>
                    <w:sz w:val="20"/>
                    <w:szCs w:val="20"/>
                  </w:rPr>
                  <w:t xml:space="preserve"> 14, 15, 16</w:t>
                </w:r>
              </w:p>
            </w:tc>
          </w:tr>
          <w:tr w:rsidR="00090AA7" w:rsidRPr="00267B82" w14:paraId="5AE9D8DB" w14:textId="77777777" w:rsidTr="00F943CF">
            <w:tc>
              <w:tcPr>
                <w:tcW w:w="388" w:type="pct"/>
              </w:tcPr>
              <w:p w14:paraId="7BC01482" w14:textId="2AE84DE9" w:rsidR="00090AA7" w:rsidRPr="00267B82" w:rsidRDefault="00090AA7" w:rsidP="00090AA7">
                <w:pPr>
                  <w:spacing w:after="0"/>
                  <w:rPr>
                    <w:rFonts w:ascii="Arial" w:hAnsi="Arial" w:cs="Arial"/>
                    <w:sz w:val="20"/>
                    <w:szCs w:val="20"/>
                  </w:rPr>
                </w:pPr>
                <w:r>
                  <w:rPr>
                    <w:rFonts w:ascii="Arial" w:hAnsi="Arial" w:cs="Arial"/>
                    <w:color w:val="000000"/>
                    <w:sz w:val="20"/>
                    <w:szCs w:val="20"/>
                  </w:rPr>
                  <w:t>7</w:t>
                </w:r>
              </w:p>
            </w:tc>
            <w:tc>
              <w:tcPr>
                <w:tcW w:w="3062" w:type="pct"/>
              </w:tcPr>
              <w:p w14:paraId="12DFB970" w14:textId="32F51C14" w:rsidR="00090AA7" w:rsidRPr="00267B82" w:rsidRDefault="00090AA7" w:rsidP="00090AA7">
                <w:pPr>
                  <w:spacing w:after="0"/>
                  <w:rPr>
                    <w:rFonts w:ascii="Arial" w:hAnsi="Arial" w:cs="Arial"/>
                    <w:sz w:val="20"/>
                    <w:szCs w:val="20"/>
                  </w:rPr>
                </w:pPr>
                <w:r>
                  <w:rPr>
                    <w:rFonts w:ascii="Arial" w:hAnsi="Arial" w:cs="Arial"/>
                    <w:color w:val="000000"/>
                    <w:sz w:val="20"/>
                    <w:szCs w:val="20"/>
                  </w:rPr>
                  <w:t>Sedatives, hypnotics</w:t>
                </w:r>
              </w:p>
            </w:tc>
            <w:tc>
              <w:tcPr>
                <w:tcW w:w="1549" w:type="pct"/>
              </w:tcPr>
              <w:p w14:paraId="2533597A" w14:textId="77777777" w:rsidR="00090AA7" w:rsidRDefault="00090AA7" w:rsidP="00090AA7">
                <w:pPr>
                  <w:spacing w:after="0"/>
                  <w:contextualSpacing/>
                  <w:rPr>
                    <w:rFonts w:ascii="Arial" w:hAnsi="Arial" w:cs="Arial"/>
                    <w:color w:val="000000"/>
                    <w:sz w:val="20"/>
                    <w:szCs w:val="20"/>
                  </w:rPr>
                </w:pPr>
                <w:proofErr w:type="spellStart"/>
                <w:r w:rsidRPr="008E67C4">
                  <w:rPr>
                    <w:rFonts w:ascii="Arial" w:hAnsi="Arial" w:cs="Arial"/>
                    <w:color w:val="000000"/>
                    <w:sz w:val="20"/>
                    <w:szCs w:val="20"/>
                  </w:rPr>
                  <w:t>Stoelting’s</w:t>
                </w:r>
                <w:proofErr w:type="spellEnd"/>
                <w:r w:rsidRPr="008E67C4">
                  <w:rPr>
                    <w:rFonts w:ascii="Arial" w:hAnsi="Arial" w:cs="Arial"/>
                    <w:color w:val="000000"/>
                    <w:sz w:val="20"/>
                    <w:szCs w:val="20"/>
                  </w:rPr>
                  <w:t xml:space="preserve"> </w:t>
                </w:r>
                <w:proofErr w:type="spellStart"/>
                <w:r w:rsidRPr="008E67C4">
                  <w:rPr>
                    <w:rFonts w:ascii="Arial" w:hAnsi="Arial" w:cs="Arial"/>
                    <w:color w:val="000000"/>
                    <w:sz w:val="20"/>
                    <w:szCs w:val="20"/>
                  </w:rPr>
                  <w:t>Ch</w:t>
                </w:r>
                <w:proofErr w:type="spellEnd"/>
                <w:r>
                  <w:rPr>
                    <w:rFonts w:ascii="Arial" w:hAnsi="Arial" w:cs="Arial"/>
                    <w:color w:val="000000"/>
                    <w:sz w:val="20"/>
                    <w:szCs w:val="20"/>
                  </w:rPr>
                  <w:t xml:space="preserve"> 5</w:t>
                </w:r>
              </w:p>
              <w:p w14:paraId="2BD9BB0E" w14:textId="3DFC555E" w:rsidR="00090AA7" w:rsidRPr="00267B82" w:rsidRDefault="00090AA7" w:rsidP="00090AA7">
                <w:pPr>
                  <w:spacing w:after="0"/>
                  <w:rPr>
                    <w:rFonts w:ascii="Arial" w:hAnsi="Arial" w:cs="Arial"/>
                    <w:sz w:val="20"/>
                    <w:szCs w:val="20"/>
                  </w:rPr>
                </w:pPr>
                <w:r w:rsidRPr="008E67C4">
                  <w:rPr>
                    <w:rFonts w:ascii="Arial" w:hAnsi="Arial" w:cs="Arial"/>
                    <w:color w:val="000000"/>
                    <w:sz w:val="20"/>
                    <w:szCs w:val="20"/>
                  </w:rPr>
                  <w:t>Goodman &amp; Gilman’s Ch</w:t>
                </w:r>
                <w:r>
                  <w:rPr>
                    <w:rFonts w:ascii="Arial" w:hAnsi="Arial" w:cs="Arial"/>
                    <w:color w:val="000000"/>
                    <w:sz w:val="20"/>
                    <w:szCs w:val="20"/>
                  </w:rPr>
                  <w:t>17</w:t>
                </w:r>
              </w:p>
            </w:tc>
          </w:tr>
          <w:tr w:rsidR="00090AA7" w:rsidRPr="00267B82" w14:paraId="3D46509D" w14:textId="77777777" w:rsidTr="00F943CF">
            <w:tc>
              <w:tcPr>
                <w:tcW w:w="388" w:type="pct"/>
              </w:tcPr>
              <w:p w14:paraId="5831426B" w14:textId="55B9BB8B" w:rsidR="00090AA7" w:rsidRPr="00267B82" w:rsidRDefault="00090AA7" w:rsidP="00090AA7">
                <w:pPr>
                  <w:spacing w:after="0"/>
                  <w:rPr>
                    <w:rFonts w:ascii="Arial" w:hAnsi="Arial" w:cs="Arial"/>
                    <w:sz w:val="20"/>
                    <w:szCs w:val="20"/>
                  </w:rPr>
                </w:pPr>
                <w:r>
                  <w:rPr>
                    <w:rFonts w:ascii="Arial" w:hAnsi="Arial" w:cs="Arial"/>
                    <w:color w:val="000000"/>
                    <w:sz w:val="20"/>
                    <w:szCs w:val="20"/>
                  </w:rPr>
                  <w:t>8</w:t>
                </w:r>
              </w:p>
            </w:tc>
            <w:tc>
              <w:tcPr>
                <w:tcW w:w="3062" w:type="pct"/>
              </w:tcPr>
              <w:p w14:paraId="74CDDC2F" w14:textId="6CE3D1AF" w:rsidR="00090AA7" w:rsidRPr="00267B82" w:rsidRDefault="00090AA7" w:rsidP="00090AA7">
                <w:pPr>
                  <w:spacing w:after="0"/>
                  <w:rPr>
                    <w:rFonts w:ascii="Arial" w:hAnsi="Arial" w:cs="Arial"/>
                    <w:sz w:val="20"/>
                    <w:szCs w:val="20"/>
                  </w:rPr>
                </w:pPr>
                <w:r>
                  <w:rPr>
                    <w:rFonts w:ascii="Arial" w:hAnsi="Arial" w:cs="Arial"/>
                    <w:color w:val="000000"/>
                    <w:sz w:val="20"/>
                    <w:szCs w:val="20"/>
                  </w:rPr>
                  <w:t>Opioids</w:t>
                </w:r>
              </w:p>
            </w:tc>
            <w:tc>
              <w:tcPr>
                <w:tcW w:w="1549" w:type="pct"/>
              </w:tcPr>
              <w:p w14:paraId="65BCA3B3" w14:textId="77777777" w:rsidR="00090AA7" w:rsidRDefault="00090AA7" w:rsidP="00090AA7">
                <w:pPr>
                  <w:spacing w:after="0"/>
                  <w:contextualSpacing/>
                  <w:rPr>
                    <w:rFonts w:ascii="Arial" w:hAnsi="Arial" w:cs="Arial"/>
                    <w:color w:val="000000"/>
                    <w:sz w:val="20"/>
                    <w:szCs w:val="20"/>
                  </w:rPr>
                </w:pPr>
                <w:proofErr w:type="spellStart"/>
                <w:r w:rsidRPr="008E67C4">
                  <w:rPr>
                    <w:rFonts w:ascii="Arial" w:hAnsi="Arial" w:cs="Arial"/>
                    <w:color w:val="000000"/>
                    <w:sz w:val="20"/>
                    <w:szCs w:val="20"/>
                  </w:rPr>
                  <w:t>Stoelting’s</w:t>
                </w:r>
                <w:proofErr w:type="spellEnd"/>
                <w:r w:rsidRPr="008E67C4">
                  <w:rPr>
                    <w:rFonts w:ascii="Arial" w:hAnsi="Arial" w:cs="Arial"/>
                    <w:color w:val="000000"/>
                    <w:sz w:val="20"/>
                    <w:szCs w:val="20"/>
                  </w:rPr>
                  <w:t xml:space="preserve"> </w:t>
                </w:r>
                <w:proofErr w:type="spellStart"/>
                <w:r w:rsidRPr="008E67C4">
                  <w:rPr>
                    <w:rFonts w:ascii="Arial" w:hAnsi="Arial" w:cs="Arial"/>
                    <w:color w:val="000000"/>
                    <w:sz w:val="20"/>
                    <w:szCs w:val="20"/>
                  </w:rPr>
                  <w:t>Ch</w:t>
                </w:r>
                <w:proofErr w:type="spellEnd"/>
                <w:r>
                  <w:rPr>
                    <w:rFonts w:ascii="Arial" w:hAnsi="Arial" w:cs="Arial"/>
                    <w:color w:val="000000"/>
                    <w:sz w:val="20"/>
                    <w:szCs w:val="20"/>
                  </w:rPr>
                  <w:t xml:space="preserve"> 7</w:t>
                </w:r>
              </w:p>
              <w:p w14:paraId="1884E4B2" w14:textId="10E0F40E" w:rsidR="00090AA7" w:rsidRPr="00267B82" w:rsidRDefault="00090AA7" w:rsidP="00090AA7">
                <w:pPr>
                  <w:spacing w:after="0"/>
                  <w:rPr>
                    <w:rFonts w:ascii="Arial" w:hAnsi="Arial" w:cs="Arial"/>
                    <w:sz w:val="20"/>
                    <w:szCs w:val="20"/>
                  </w:rPr>
                </w:pPr>
                <w:r w:rsidRPr="008E67C4">
                  <w:rPr>
                    <w:rFonts w:ascii="Arial" w:hAnsi="Arial" w:cs="Arial"/>
                    <w:color w:val="000000"/>
                    <w:sz w:val="20"/>
                    <w:szCs w:val="20"/>
                  </w:rPr>
                  <w:t xml:space="preserve">Goodman &amp; Gilman’s </w:t>
                </w:r>
                <w:proofErr w:type="spellStart"/>
                <w:r w:rsidRPr="008E67C4">
                  <w:rPr>
                    <w:rFonts w:ascii="Arial" w:hAnsi="Arial" w:cs="Arial"/>
                    <w:color w:val="000000"/>
                    <w:sz w:val="20"/>
                    <w:szCs w:val="20"/>
                  </w:rPr>
                  <w:t>Ch</w:t>
                </w:r>
                <w:proofErr w:type="spellEnd"/>
                <w:r>
                  <w:rPr>
                    <w:rFonts w:ascii="Arial" w:hAnsi="Arial" w:cs="Arial"/>
                    <w:color w:val="000000"/>
                    <w:sz w:val="20"/>
                    <w:szCs w:val="20"/>
                  </w:rPr>
                  <w:t xml:space="preserve"> 18</w:t>
                </w:r>
              </w:p>
            </w:tc>
          </w:tr>
          <w:tr w:rsidR="00090AA7" w:rsidRPr="00267B82" w14:paraId="32DF0C4F" w14:textId="77777777" w:rsidTr="00F943CF">
            <w:tc>
              <w:tcPr>
                <w:tcW w:w="388" w:type="pct"/>
              </w:tcPr>
              <w:p w14:paraId="4D8F699B" w14:textId="02ADB491" w:rsidR="00090AA7" w:rsidRPr="00267B82" w:rsidRDefault="00090AA7" w:rsidP="00090AA7">
                <w:pPr>
                  <w:spacing w:after="0"/>
                  <w:rPr>
                    <w:rFonts w:ascii="Arial" w:hAnsi="Arial" w:cs="Arial"/>
                    <w:sz w:val="20"/>
                    <w:szCs w:val="20"/>
                  </w:rPr>
                </w:pPr>
                <w:r>
                  <w:rPr>
                    <w:rFonts w:ascii="Arial" w:hAnsi="Arial" w:cs="Arial"/>
                    <w:color w:val="000000"/>
                    <w:sz w:val="20"/>
                    <w:szCs w:val="20"/>
                  </w:rPr>
                  <w:t>9</w:t>
                </w:r>
              </w:p>
            </w:tc>
            <w:tc>
              <w:tcPr>
                <w:tcW w:w="3062" w:type="pct"/>
              </w:tcPr>
              <w:p w14:paraId="11D33F98" w14:textId="361260A5" w:rsidR="00090AA7" w:rsidRPr="00267B82" w:rsidRDefault="00090AA7" w:rsidP="00090AA7">
                <w:pPr>
                  <w:spacing w:after="0"/>
                  <w:rPr>
                    <w:rFonts w:ascii="Arial" w:hAnsi="Arial" w:cs="Arial"/>
                    <w:sz w:val="20"/>
                    <w:szCs w:val="20"/>
                  </w:rPr>
                </w:pPr>
                <w:r>
                  <w:rPr>
                    <w:rFonts w:ascii="Arial" w:hAnsi="Arial" w:cs="Arial"/>
                    <w:color w:val="000000"/>
                    <w:sz w:val="20"/>
                    <w:szCs w:val="20"/>
                  </w:rPr>
                  <w:t>Non-opioids - centrally and peripherally acting</w:t>
                </w:r>
              </w:p>
            </w:tc>
            <w:tc>
              <w:tcPr>
                <w:tcW w:w="1549" w:type="pct"/>
              </w:tcPr>
              <w:p w14:paraId="32384296" w14:textId="77777777" w:rsidR="00090AA7" w:rsidRDefault="00090AA7" w:rsidP="00090AA7">
                <w:pPr>
                  <w:spacing w:after="0"/>
                  <w:contextualSpacing/>
                  <w:rPr>
                    <w:rFonts w:ascii="Arial" w:hAnsi="Arial" w:cs="Arial"/>
                    <w:color w:val="000000"/>
                    <w:sz w:val="20"/>
                    <w:szCs w:val="20"/>
                  </w:rPr>
                </w:pPr>
                <w:proofErr w:type="spellStart"/>
                <w:r w:rsidRPr="008E67C4">
                  <w:rPr>
                    <w:rFonts w:ascii="Arial" w:hAnsi="Arial" w:cs="Arial"/>
                    <w:color w:val="000000"/>
                    <w:sz w:val="20"/>
                    <w:szCs w:val="20"/>
                  </w:rPr>
                  <w:t>Stoelting’s</w:t>
                </w:r>
                <w:proofErr w:type="spellEnd"/>
                <w:r w:rsidRPr="008E67C4">
                  <w:rPr>
                    <w:rFonts w:ascii="Arial" w:hAnsi="Arial" w:cs="Arial"/>
                    <w:color w:val="000000"/>
                    <w:sz w:val="20"/>
                    <w:szCs w:val="20"/>
                  </w:rPr>
                  <w:t xml:space="preserve"> </w:t>
                </w:r>
                <w:proofErr w:type="spellStart"/>
                <w:r w:rsidRPr="008E67C4">
                  <w:rPr>
                    <w:rFonts w:ascii="Arial" w:hAnsi="Arial" w:cs="Arial"/>
                    <w:color w:val="000000"/>
                    <w:sz w:val="20"/>
                    <w:szCs w:val="20"/>
                  </w:rPr>
                  <w:t>Ch</w:t>
                </w:r>
                <w:proofErr w:type="spellEnd"/>
                <w:r>
                  <w:rPr>
                    <w:rFonts w:ascii="Arial" w:hAnsi="Arial" w:cs="Arial"/>
                    <w:color w:val="000000"/>
                    <w:sz w:val="20"/>
                    <w:szCs w:val="20"/>
                  </w:rPr>
                  <w:t xml:space="preserve"> 8, 9</w:t>
                </w:r>
              </w:p>
              <w:p w14:paraId="703B6D5A" w14:textId="335F4471" w:rsidR="00090AA7" w:rsidRPr="00267B82" w:rsidRDefault="00090AA7" w:rsidP="00090AA7">
                <w:pPr>
                  <w:spacing w:after="0"/>
                  <w:rPr>
                    <w:rFonts w:ascii="Arial" w:hAnsi="Arial" w:cs="Arial"/>
                    <w:sz w:val="20"/>
                    <w:szCs w:val="20"/>
                  </w:rPr>
                </w:pPr>
                <w:r w:rsidRPr="008E67C4">
                  <w:rPr>
                    <w:rFonts w:ascii="Arial" w:hAnsi="Arial" w:cs="Arial"/>
                    <w:color w:val="000000"/>
                    <w:sz w:val="20"/>
                    <w:szCs w:val="20"/>
                  </w:rPr>
                  <w:t xml:space="preserve">Goodman &amp; Gilman’s </w:t>
                </w:r>
                <w:proofErr w:type="spellStart"/>
                <w:r w:rsidRPr="008E67C4">
                  <w:rPr>
                    <w:rFonts w:ascii="Arial" w:hAnsi="Arial" w:cs="Arial"/>
                    <w:color w:val="000000"/>
                    <w:sz w:val="20"/>
                    <w:szCs w:val="20"/>
                  </w:rPr>
                  <w:t>Ch</w:t>
                </w:r>
                <w:proofErr w:type="spellEnd"/>
                <w:r>
                  <w:rPr>
                    <w:rFonts w:ascii="Arial" w:hAnsi="Arial" w:cs="Arial"/>
                    <w:color w:val="000000"/>
                    <w:sz w:val="20"/>
                    <w:szCs w:val="20"/>
                  </w:rPr>
                  <w:t xml:space="preserve"> 18</w:t>
                </w:r>
              </w:p>
            </w:tc>
          </w:tr>
          <w:tr w:rsidR="00090AA7" w:rsidRPr="00267B82" w14:paraId="5CE55A71" w14:textId="77777777" w:rsidTr="00F943CF">
            <w:tc>
              <w:tcPr>
                <w:tcW w:w="388" w:type="pct"/>
                <w:tcBorders>
                  <w:top w:val="single" w:sz="4" w:space="0" w:color="000080"/>
                  <w:left w:val="single" w:sz="4" w:space="0" w:color="000080"/>
                  <w:bottom w:val="single" w:sz="4" w:space="0" w:color="000080"/>
                  <w:right w:val="single" w:sz="4" w:space="0" w:color="000080"/>
                </w:tcBorders>
              </w:tcPr>
              <w:p w14:paraId="31E7FADB" w14:textId="469A350B" w:rsidR="00090AA7" w:rsidRPr="00267B82" w:rsidRDefault="00090AA7" w:rsidP="00090AA7">
                <w:pPr>
                  <w:spacing w:after="0"/>
                  <w:rPr>
                    <w:rFonts w:ascii="Arial" w:hAnsi="Arial" w:cs="Arial"/>
                    <w:sz w:val="20"/>
                    <w:szCs w:val="20"/>
                  </w:rPr>
                </w:pPr>
                <w:r>
                  <w:rPr>
                    <w:rFonts w:ascii="Arial" w:hAnsi="Arial" w:cs="Arial"/>
                    <w:color w:val="000000"/>
                    <w:sz w:val="20"/>
                    <w:szCs w:val="20"/>
                  </w:rPr>
                  <w:t>10-11</w:t>
                </w:r>
              </w:p>
            </w:tc>
            <w:tc>
              <w:tcPr>
                <w:tcW w:w="3062" w:type="pct"/>
                <w:tcBorders>
                  <w:top w:val="single" w:sz="4" w:space="0" w:color="000080"/>
                  <w:left w:val="single" w:sz="4" w:space="0" w:color="000080"/>
                  <w:bottom w:val="single" w:sz="4" w:space="0" w:color="000080"/>
                  <w:right w:val="single" w:sz="4" w:space="0" w:color="000080"/>
                </w:tcBorders>
              </w:tcPr>
              <w:p w14:paraId="2B8F7A54" w14:textId="6BD86862" w:rsidR="00090AA7" w:rsidRPr="00267B82" w:rsidRDefault="00090AA7" w:rsidP="00090AA7">
                <w:pPr>
                  <w:spacing w:after="0"/>
                  <w:rPr>
                    <w:rFonts w:ascii="Arial" w:hAnsi="Arial" w:cs="Arial"/>
                    <w:sz w:val="20"/>
                    <w:szCs w:val="20"/>
                  </w:rPr>
                </w:pPr>
                <w:r>
                  <w:rPr>
                    <w:rFonts w:ascii="Arial" w:hAnsi="Arial" w:cs="Arial"/>
                    <w:color w:val="000000"/>
                    <w:sz w:val="20"/>
                    <w:szCs w:val="20"/>
                  </w:rPr>
                  <w:t>Uptake and distribution of volatile agents</w:t>
                </w:r>
              </w:p>
            </w:tc>
            <w:tc>
              <w:tcPr>
                <w:tcW w:w="1549" w:type="pct"/>
                <w:tcBorders>
                  <w:top w:val="single" w:sz="4" w:space="0" w:color="000080"/>
                  <w:left w:val="single" w:sz="4" w:space="0" w:color="000080"/>
                  <w:bottom w:val="single" w:sz="4" w:space="0" w:color="000080"/>
                  <w:right w:val="single" w:sz="4" w:space="0" w:color="000080"/>
                </w:tcBorders>
              </w:tcPr>
              <w:p w14:paraId="173CAA50" w14:textId="77777777" w:rsidR="00090AA7" w:rsidRDefault="00090AA7" w:rsidP="00090AA7">
                <w:pPr>
                  <w:spacing w:after="0"/>
                  <w:contextualSpacing/>
                  <w:rPr>
                    <w:rFonts w:ascii="Arial" w:hAnsi="Arial" w:cs="Arial"/>
                    <w:color w:val="000000"/>
                    <w:sz w:val="20"/>
                    <w:szCs w:val="20"/>
                  </w:rPr>
                </w:pPr>
                <w:proofErr w:type="spellStart"/>
                <w:r w:rsidRPr="008E67C4">
                  <w:rPr>
                    <w:rFonts w:ascii="Arial" w:hAnsi="Arial" w:cs="Arial"/>
                    <w:color w:val="000000"/>
                    <w:sz w:val="20"/>
                    <w:szCs w:val="20"/>
                  </w:rPr>
                  <w:t>Stoelting’s</w:t>
                </w:r>
                <w:proofErr w:type="spellEnd"/>
                <w:r w:rsidRPr="008E67C4">
                  <w:rPr>
                    <w:rFonts w:ascii="Arial" w:hAnsi="Arial" w:cs="Arial"/>
                    <w:color w:val="000000"/>
                    <w:sz w:val="20"/>
                    <w:szCs w:val="20"/>
                  </w:rPr>
                  <w:t xml:space="preserve"> </w:t>
                </w:r>
                <w:proofErr w:type="spellStart"/>
                <w:r w:rsidRPr="008E67C4">
                  <w:rPr>
                    <w:rFonts w:ascii="Arial" w:hAnsi="Arial" w:cs="Arial"/>
                    <w:color w:val="000000"/>
                    <w:sz w:val="20"/>
                    <w:szCs w:val="20"/>
                  </w:rPr>
                  <w:t>Ch</w:t>
                </w:r>
                <w:proofErr w:type="spellEnd"/>
                <w:r>
                  <w:rPr>
                    <w:rFonts w:ascii="Arial" w:hAnsi="Arial" w:cs="Arial"/>
                    <w:color w:val="000000"/>
                    <w:sz w:val="20"/>
                    <w:szCs w:val="20"/>
                  </w:rPr>
                  <w:t xml:space="preserve"> 4 </w:t>
                </w:r>
              </w:p>
              <w:p w14:paraId="3A54A908" w14:textId="0D5E6B46" w:rsidR="00090AA7" w:rsidRPr="00267B82" w:rsidRDefault="00090AA7" w:rsidP="00090AA7">
                <w:pPr>
                  <w:spacing w:after="0"/>
                  <w:rPr>
                    <w:rFonts w:ascii="Arial" w:hAnsi="Arial" w:cs="Arial"/>
                    <w:sz w:val="20"/>
                    <w:szCs w:val="20"/>
                  </w:rPr>
                </w:pPr>
                <w:r w:rsidRPr="008E67C4">
                  <w:rPr>
                    <w:rFonts w:ascii="Arial" w:hAnsi="Arial" w:cs="Arial"/>
                    <w:color w:val="000000"/>
                    <w:sz w:val="20"/>
                    <w:szCs w:val="20"/>
                  </w:rPr>
                  <w:t>Goodman &amp; Gilman</w:t>
                </w:r>
                <w:r>
                  <w:rPr>
                    <w:rFonts w:ascii="Arial" w:hAnsi="Arial" w:cs="Arial"/>
                    <w:color w:val="000000"/>
                    <w:sz w:val="20"/>
                    <w:szCs w:val="20"/>
                  </w:rPr>
                  <w:t xml:space="preserve">’s </w:t>
                </w:r>
                <w:proofErr w:type="spellStart"/>
                <w:r>
                  <w:rPr>
                    <w:rFonts w:ascii="Arial" w:hAnsi="Arial" w:cs="Arial"/>
                    <w:color w:val="000000"/>
                    <w:sz w:val="20"/>
                    <w:szCs w:val="20"/>
                  </w:rPr>
                  <w:t>Ch</w:t>
                </w:r>
                <w:proofErr w:type="spellEnd"/>
                <w:r>
                  <w:rPr>
                    <w:rFonts w:ascii="Arial" w:hAnsi="Arial" w:cs="Arial"/>
                    <w:color w:val="000000"/>
                    <w:sz w:val="20"/>
                    <w:szCs w:val="20"/>
                  </w:rPr>
                  <w:t xml:space="preserve"> 19</w:t>
                </w:r>
              </w:p>
            </w:tc>
          </w:tr>
          <w:tr w:rsidR="00090AA7" w:rsidRPr="00267B82" w14:paraId="3A6460E0" w14:textId="77777777" w:rsidTr="00F943CF">
            <w:tc>
              <w:tcPr>
                <w:tcW w:w="388" w:type="pct"/>
                <w:tcBorders>
                  <w:top w:val="single" w:sz="4" w:space="0" w:color="000080"/>
                  <w:left w:val="single" w:sz="4" w:space="0" w:color="000080"/>
                  <w:bottom w:val="single" w:sz="4" w:space="0" w:color="000080"/>
                  <w:right w:val="single" w:sz="4" w:space="0" w:color="000080"/>
                </w:tcBorders>
              </w:tcPr>
              <w:p w14:paraId="65CB8647" w14:textId="6DD43DD4" w:rsidR="00090AA7" w:rsidRPr="00267B82" w:rsidRDefault="00090AA7" w:rsidP="00090AA7">
                <w:pPr>
                  <w:spacing w:after="0"/>
                  <w:rPr>
                    <w:rFonts w:ascii="Arial" w:hAnsi="Arial" w:cs="Arial"/>
                    <w:sz w:val="20"/>
                    <w:szCs w:val="20"/>
                  </w:rPr>
                </w:pPr>
                <w:r>
                  <w:rPr>
                    <w:rFonts w:ascii="Arial" w:hAnsi="Arial" w:cs="Arial"/>
                    <w:color w:val="000000"/>
                    <w:sz w:val="20"/>
                    <w:szCs w:val="20"/>
                  </w:rPr>
                  <w:t>12</w:t>
                </w:r>
              </w:p>
            </w:tc>
            <w:tc>
              <w:tcPr>
                <w:tcW w:w="3062" w:type="pct"/>
                <w:tcBorders>
                  <w:top w:val="single" w:sz="4" w:space="0" w:color="000080"/>
                  <w:left w:val="single" w:sz="4" w:space="0" w:color="000080"/>
                  <w:bottom w:val="single" w:sz="4" w:space="0" w:color="000080"/>
                  <w:right w:val="single" w:sz="4" w:space="0" w:color="000080"/>
                </w:tcBorders>
              </w:tcPr>
              <w:p w14:paraId="4BEB3AD8" w14:textId="0DD3BCA6" w:rsidR="00090AA7" w:rsidRPr="00267B82" w:rsidRDefault="00090AA7" w:rsidP="00090AA7">
                <w:pPr>
                  <w:spacing w:after="0"/>
                  <w:rPr>
                    <w:rFonts w:ascii="Arial" w:hAnsi="Arial" w:cs="Arial"/>
                    <w:sz w:val="20"/>
                    <w:szCs w:val="20"/>
                  </w:rPr>
                </w:pPr>
                <w:r>
                  <w:rPr>
                    <w:rFonts w:ascii="Arial" w:hAnsi="Arial" w:cs="Arial"/>
                    <w:color w:val="000000"/>
                    <w:sz w:val="20"/>
                    <w:szCs w:val="20"/>
                  </w:rPr>
                  <w:t>Volatile agents</w:t>
                </w:r>
              </w:p>
            </w:tc>
            <w:tc>
              <w:tcPr>
                <w:tcW w:w="1549" w:type="pct"/>
                <w:tcBorders>
                  <w:top w:val="single" w:sz="4" w:space="0" w:color="000080"/>
                  <w:left w:val="single" w:sz="4" w:space="0" w:color="000080"/>
                  <w:bottom w:val="single" w:sz="4" w:space="0" w:color="000080"/>
                  <w:right w:val="single" w:sz="4" w:space="0" w:color="000080"/>
                </w:tcBorders>
              </w:tcPr>
              <w:p w14:paraId="7C3809A1" w14:textId="77777777" w:rsidR="00090AA7" w:rsidRDefault="00090AA7" w:rsidP="00090AA7">
                <w:pPr>
                  <w:spacing w:after="0"/>
                  <w:contextualSpacing/>
                  <w:rPr>
                    <w:rFonts w:ascii="Arial" w:hAnsi="Arial" w:cs="Arial"/>
                    <w:color w:val="000000"/>
                    <w:sz w:val="20"/>
                    <w:szCs w:val="20"/>
                  </w:rPr>
                </w:pPr>
                <w:proofErr w:type="spellStart"/>
                <w:r w:rsidRPr="008E67C4">
                  <w:rPr>
                    <w:rFonts w:ascii="Arial" w:hAnsi="Arial" w:cs="Arial"/>
                    <w:color w:val="000000"/>
                    <w:sz w:val="20"/>
                    <w:szCs w:val="20"/>
                  </w:rPr>
                  <w:t>Stoelting’s</w:t>
                </w:r>
                <w:proofErr w:type="spellEnd"/>
                <w:r w:rsidRPr="008E67C4">
                  <w:rPr>
                    <w:rFonts w:ascii="Arial" w:hAnsi="Arial" w:cs="Arial"/>
                    <w:color w:val="000000"/>
                    <w:sz w:val="20"/>
                    <w:szCs w:val="20"/>
                  </w:rPr>
                  <w:t xml:space="preserve"> </w:t>
                </w:r>
                <w:proofErr w:type="spellStart"/>
                <w:r w:rsidRPr="008E67C4">
                  <w:rPr>
                    <w:rFonts w:ascii="Arial" w:hAnsi="Arial" w:cs="Arial"/>
                    <w:color w:val="000000"/>
                    <w:sz w:val="20"/>
                    <w:szCs w:val="20"/>
                  </w:rPr>
                  <w:t>Ch</w:t>
                </w:r>
                <w:proofErr w:type="spellEnd"/>
                <w:r>
                  <w:rPr>
                    <w:rFonts w:ascii="Arial" w:hAnsi="Arial" w:cs="Arial"/>
                    <w:color w:val="000000"/>
                    <w:sz w:val="20"/>
                    <w:szCs w:val="20"/>
                  </w:rPr>
                  <w:t xml:space="preserve"> 4</w:t>
                </w:r>
              </w:p>
              <w:p w14:paraId="1A3D3D46" w14:textId="0CD66BB0" w:rsidR="00090AA7" w:rsidRPr="00267B82" w:rsidRDefault="00090AA7" w:rsidP="00090AA7">
                <w:pPr>
                  <w:spacing w:after="0"/>
                  <w:rPr>
                    <w:rFonts w:ascii="Arial" w:hAnsi="Arial" w:cs="Arial"/>
                    <w:sz w:val="20"/>
                    <w:szCs w:val="20"/>
                  </w:rPr>
                </w:pPr>
                <w:r w:rsidRPr="008E67C4">
                  <w:rPr>
                    <w:rFonts w:ascii="Arial" w:hAnsi="Arial" w:cs="Arial"/>
                    <w:color w:val="000000"/>
                    <w:sz w:val="20"/>
                    <w:szCs w:val="20"/>
                  </w:rPr>
                  <w:t xml:space="preserve">Goodman &amp; Gilman’s </w:t>
                </w:r>
                <w:proofErr w:type="spellStart"/>
                <w:r w:rsidRPr="008E67C4">
                  <w:rPr>
                    <w:rFonts w:ascii="Arial" w:hAnsi="Arial" w:cs="Arial"/>
                    <w:color w:val="000000"/>
                    <w:sz w:val="20"/>
                    <w:szCs w:val="20"/>
                  </w:rPr>
                  <w:t>Ch</w:t>
                </w:r>
                <w:proofErr w:type="spellEnd"/>
                <w:r>
                  <w:rPr>
                    <w:rFonts w:ascii="Arial" w:hAnsi="Arial" w:cs="Arial"/>
                    <w:color w:val="000000"/>
                    <w:sz w:val="20"/>
                    <w:szCs w:val="20"/>
                  </w:rPr>
                  <w:t xml:space="preserve"> 19</w:t>
                </w:r>
              </w:p>
            </w:tc>
          </w:tr>
          <w:tr w:rsidR="00090AA7" w:rsidRPr="00267B82" w14:paraId="05DC4A80" w14:textId="77777777" w:rsidTr="00F943CF">
            <w:tc>
              <w:tcPr>
                <w:tcW w:w="388" w:type="pct"/>
                <w:tcBorders>
                  <w:top w:val="single" w:sz="4" w:space="0" w:color="000080"/>
                  <w:left w:val="single" w:sz="4" w:space="0" w:color="000080"/>
                  <w:bottom w:val="single" w:sz="4" w:space="0" w:color="000080"/>
                  <w:right w:val="single" w:sz="4" w:space="0" w:color="000080"/>
                </w:tcBorders>
              </w:tcPr>
              <w:p w14:paraId="37E53EED" w14:textId="7D5108F7" w:rsidR="00090AA7" w:rsidRPr="00267B82" w:rsidRDefault="00090AA7" w:rsidP="00090AA7">
                <w:pPr>
                  <w:spacing w:after="0"/>
                  <w:rPr>
                    <w:rFonts w:ascii="Arial" w:hAnsi="Arial" w:cs="Arial"/>
                    <w:sz w:val="20"/>
                    <w:szCs w:val="20"/>
                  </w:rPr>
                </w:pPr>
                <w:r>
                  <w:rPr>
                    <w:rFonts w:ascii="Arial" w:hAnsi="Arial" w:cs="Arial"/>
                    <w:color w:val="000000"/>
                    <w:sz w:val="20"/>
                    <w:szCs w:val="20"/>
                  </w:rPr>
                  <w:t>13</w:t>
                </w:r>
              </w:p>
            </w:tc>
            <w:tc>
              <w:tcPr>
                <w:tcW w:w="3062" w:type="pct"/>
                <w:tcBorders>
                  <w:top w:val="single" w:sz="4" w:space="0" w:color="000080"/>
                  <w:left w:val="single" w:sz="4" w:space="0" w:color="000080"/>
                  <w:bottom w:val="single" w:sz="4" w:space="0" w:color="000080"/>
                  <w:right w:val="single" w:sz="4" w:space="0" w:color="000080"/>
                </w:tcBorders>
              </w:tcPr>
              <w:p w14:paraId="70ABE3DC" w14:textId="1A772900" w:rsidR="00090AA7" w:rsidRPr="00267B82" w:rsidRDefault="00090AA7" w:rsidP="00090AA7">
                <w:pPr>
                  <w:spacing w:after="0"/>
                  <w:rPr>
                    <w:rFonts w:ascii="Arial" w:hAnsi="Arial" w:cs="Arial"/>
                    <w:sz w:val="20"/>
                    <w:szCs w:val="20"/>
                  </w:rPr>
                </w:pPr>
                <w:proofErr w:type="spellStart"/>
                <w:r>
                  <w:rPr>
                    <w:rFonts w:ascii="Arial" w:hAnsi="Arial" w:cs="Arial"/>
                    <w:color w:val="000000"/>
                    <w:sz w:val="20"/>
                    <w:szCs w:val="20"/>
                  </w:rPr>
                  <w:t>Antiemetics</w:t>
                </w:r>
                <w:proofErr w:type="spellEnd"/>
                <w:r>
                  <w:rPr>
                    <w:rFonts w:ascii="Arial" w:eastAsia="Times New Roman" w:hAnsi="Arial" w:cs="Arial"/>
                    <w:color w:val="000000"/>
                    <w:sz w:val="20"/>
                    <w:szCs w:val="20"/>
                  </w:rPr>
                  <w:t xml:space="preserve"> &amp; GI motility drugs</w:t>
                </w:r>
              </w:p>
            </w:tc>
            <w:tc>
              <w:tcPr>
                <w:tcW w:w="1549" w:type="pct"/>
                <w:tcBorders>
                  <w:top w:val="single" w:sz="4" w:space="0" w:color="000080"/>
                  <w:left w:val="single" w:sz="4" w:space="0" w:color="000080"/>
                  <w:bottom w:val="single" w:sz="4" w:space="0" w:color="000080"/>
                  <w:right w:val="single" w:sz="4" w:space="0" w:color="000080"/>
                </w:tcBorders>
              </w:tcPr>
              <w:p w14:paraId="2D807FB0" w14:textId="77777777" w:rsidR="00090AA7" w:rsidRDefault="00090AA7" w:rsidP="00090AA7">
                <w:pPr>
                  <w:spacing w:after="0"/>
                  <w:contextualSpacing/>
                  <w:rPr>
                    <w:rFonts w:ascii="Arial" w:hAnsi="Arial" w:cs="Arial"/>
                    <w:color w:val="000000"/>
                    <w:sz w:val="20"/>
                    <w:szCs w:val="20"/>
                  </w:rPr>
                </w:pPr>
                <w:proofErr w:type="spellStart"/>
                <w:r w:rsidRPr="008E67C4">
                  <w:rPr>
                    <w:rFonts w:ascii="Arial" w:hAnsi="Arial" w:cs="Arial"/>
                    <w:color w:val="000000"/>
                    <w:sz w:val="20"/>
                    <w:szCs w:val="20"/>
                  </w:rPr>
                  <w:t>Stoelting’s</w:t>
                </w:r>
                <w:proofErr w:type="spellEnd"/>
                <w:r w:rsidRPr="008E67C4">
                  <w:rPr>
                    <w:rFonts w:ascii="Arial" w:hAnsi="Arial" w:cs="Arial"/>
                    <w:color w:val="000000"/>
                    <w:sz w:val="20"/>
                    <w:szCs w:val="20"/>
                  </w:rPr>
                  <w:t xml:space="preserve"> </w:t>
                </w:r>
                <w:proofErr w:type="spellStart"/>
                <w:r w:rsidRPr="008E67C4">
                  <w:rPr>
                    <w:rFonts w:ascii="Arial" w:hAnsi="Arial" w:cs="Arial"/>
                    <w:color w:val="000000"/>
                    <w:sz w:val="20"/>
                    <w:szCs w:val="20"/>
                  </w:rPr>
                  <w:t>Ch</w:t>
                </w:r>
                <w:proofErr w:type="spellEnd"/>
                <w:r>
                  <w:rPr>
                    <w:rFonts w:ascii="Arial" w:hAnsi="Arial" w:cs="Arial"/>
                    <w:color w:val="000000"/>
                    <w:sz w:val="20"/>
                    <w:szCs w:val="20"/>
                  </w:rPr>
                  <w:t xml:space="preserve"> 34, 35</w:t>
                </w:r>
              </w:p>
              <w:p w14:paraId="0D515FFE" w14:textId="35AF3E22" w:rsidR="00090AA7" w:rsidRPr="00267B82" w:rsidRDefault="00090AA7" w:rsidP="00090AA7">
                <w:pPr>
                  <w:spacing w:after="0"/>
                  <w:rPr>
                    <w:rFonts w:ascii="Arial" w:hAnsi="Arial" w:cs="Arial"/>
                    <w:sz w:val="20"/>
                    <w:szCs w:val="20"/>
                  </w:rPr>
                </w:pPr>
                <w:r w:rsidRPr="008E67C4">
                  <w:rPr>
                    <w:rFonts w:ascii="Arial" w:hAnsi="Arial" w:cs="Arial"/>
                    <w:color w:val="000000"/>
                    <w:sz w:val="20"/>
                    <w:szCs w:val="20"/>
                  </w:rPr>
                  <w:t xml:space="preserve">Goodman &amp; Gilman’s </w:t>
                </w:r>
                <w:proofErr w:type="spellStart"/>
                <w:r w:rsidRPr="008E67C4">
                  <w:rPr>
                    <w:rFonts w:ascii="Arial" w:hAnsi="Arial" w:cs="Arial"/>
                    <w:color w:val="000000"/>
                    <w:sz w:val="20"/>
                    <w:szCs w:val="20"/>
                  </w:rPr>
                  <w:t>Ch</w:t>
                </w:r>
                <w:proofErr w:type="spellEnd"/>
                <w:r>
                  <w:rPr>
                    <w:rFonts w:ascii="Arial" w:hAnsi="Arial" w:cs="Arial"/>
                    <w:color w:val="000000"/>
                    <w:sz w:val="20"/>
                    <w:szCs w:val="20"/>
                  </w:rPr>
                  <w:t xml:space="preserve"> 45, 46, 47</w:t>
                </w:r>
              </w:p>
            </w:tc>
          </w:tr>
          <w:tr w:rsidR="00090AA7" w:rsidRPr="00267B82" w14:paraId="0D0E41C6" w14:textId="77777777" w:rsidTr="00F943CF">
            <w:tc>
              <w:tcPr>
                <w:tcW w:w="388" w:type="pct"/>
                <w:tcBorders>
                  <w:top w:val="single" w:sz="4" w:space="0" w:color="000080"/>
                  <w:left w:val="single" w:sz="4" w:space="0" w:color="000080"/>
                  <w:bottom w:val="single" w:sz="4" w:space="0" w:color="000080"/>
                  <w:right w:val="single" w:sz="4" w:space="0" w:color="000080"/>
                </w:tcBorders>
              </w:tcPr>
              <w:p w14:paraId="6F22BEF4" w14:textId="60FD22D6" w:rsidR="00090AA7" w:rsidRPr="00267B82" w:rsidRDefault="00090AA7" w:rsidP="00090AA7">
                <w:pPr>
                  <w:spacing w:after="0"/>
                  <w:rPr>
                    <w:rFonts w:ascii="Arial" w:hAnsi="Arial" w:cs="Arial"/>
                    <w:sz w:val="20"/>
                    <w:szCs w:val="20"/>
                  </w:rPr>
                </w:pPr>
                <w:r>
                  <w:rPr>
                    <w:rFonts w:ascii="Arial" w:hAnsi="Arial" w:cs="Arial"/>
                    <w:color w:val="000000"/>
                    <w:sz w:val="20"/>
                    <w:szCs w:val="20"/>
                  </w:rPr>
                  <w:t>14</w:t>
                </w:r>
              </w:p>
            </w:tc>
            <w:tc>
              <w:tcPr>
                <w:tcW w:w="3062" w:type="pct"/>
                <w:tcBorders>
                  <w:top w:val="single" w:sz="4" w:space="0" w:color="000080"/>
                  <w:left w:val="single" w:sz="4" w:space="0" w:color="000080"/>
                  <w:bottom w:val="single" w:sz="4" w:space="0" w:color="000080"/>
                  <w:right w:val="single" w:sz="4" w:space="0" w:color="000080"/>
                </w:tcBorders>
              </w:tcPr>
              <w:p w14:paraId="23048829" w14:textId="103B083F" w:rsidR="00090AA7" w:rsidRPr="00267B82" w:rsidRDefault="00090AA7" w:rsidP="00090AA7">
                <w:pPr>
                  <w:spacing w:after="0"/>
                  <w:rPr>
                    <w:rFonts w:ascii="Arial" w:hAnsi="Arial" w:cs="Arial"/>
                    <w:sz w:val="20"/>
                    <w:szCs w:val="20"/>
                  </w:rPr>
                </w:pPr>
                <w:r>
                  <w:rPr>
                    <w:rFonts w:ascii="Arial" w:hAnsi="Arial" w:cs="Arial"/>
                    <w:color w:val="000000"/>
                    <w:sz w:val="20"/>
                    <w:szCs w:val="20"/>
                  </w:rPr>
                  <w:t>IV fluids &amp; electrolytes</w:t>
                </w:r>
              </w:p>
            </w:tc>
            <w:tc>
              <w:tcPr>
                <w:tcW w:w="1549" w:type="pct"/>
                <w:tcBorders>
                  <w:top w:val="single" w:sz="4" w:space="0" w:color="000080"/>
                  <w:left w:val="single" w:sz="4" w:space="0" w:color="000080"/>
                  <w:bottom w:val="single" w:sz="4" w:space="0" w:color="000080"/>
                  <w:right w:val="single" w:sz="4" w:space="0" w:color="000080"/>
                </w:tcBorders>
              </w:tcPr>
              <w:p w14:paraId="7FE8478F" w14:textId="69ED2FAC" w:rsidR="00090AA7" w:rsidRPr="00090AA7" w:rsidRDefault="00090AA7" w:rsidP="00090AA7">
                <w:pPr>
                  <w:spacing w:after="0"/>
                  <w:contextualSpacing/>
                  <w:rPr>
                    <w:rFonts w:ascii="Arial" w:hAnsi="Arial" w:cs="Arial"/>
                    <w:color w:val="000000"/>
                    <w:sz w:val="20"/>
                    <w:szCs w:val="20"/>
                  </w:rPr>
                </w:pPr>
                <w:proofErr w:type="spellStart"/>
                <w:r w:rsidRPr="008E67C4">
                  <w:rPr>
                    <w:rFonts w:ascii="Arial" w:hAnsi="Arial" w:cs="Arial"/>
                    <w:color w:val="000000"/>
                    <w:sz w:val="20"/>
                    <w:szCs w:val="20"/>
                  </w:rPr>
                  <w:t>Stoelting’s</w:t>
                </w:r>
                <w:proofErr w:type="spellEnd"/>
                <w:r w:rsidRPr="008E67C4">
                  <w:rPr>
                    <w:rFonts w:ascii="Arial" w:hAnsi="Arial" w:cs="Arial"/>
                    <w:color w:val="000000"/>
                    <w:sz w:val="20"/>
                    <w:szCs w:val="20"/>
                  </w:rPr>
                  <w:t xml:space="preserve"> </w:t>
                </w:r>
                <w:proofErr w:type="spellStart"/>
                <w:r w:rsidRPr="008E67C4">
                  <w:rPr>
                    <w:rFonts w:ascii="Arial" w:hAnsi="Arial" w:cs="Arial"/>
                    <w:color w:val="000000"/>
                    <w:sz w:val="20"/>
                    <w:szCs w:val="20"/>
                  </w:rPr>
                  <w:t>Ch</w:t>
                </w:r>
                <w:proofErr w:type="spellEnd"/>
                <w:r>
                  <w:rPr>
                    <w:rFonts w:ascii="Arial" w:hAnsi="Arial" w:cs="Arial"/>
                    <w:color w:val="000000"/>
                    <w:sz w:val="20"/>
                    <w:szCs w:val="20"/>
                  </w:rPr>
                  <w:t xml:space="preserve"> 17</w:t>
                </w:r>
              </w:p>
            </w:tc>
          </w:tr>
        </w:tbl>
        <w:p w14:paraId="647D3123" w14:textId="2F38F48B" w:rsidR="00A966C5" w:rsidRPr="008426D1" w:rsidRDefault="00501E83" w:rsidP="00A61CB6">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31F5FA4B" w14:textId="77777777" w:rsidR="00F943CF" w:rsidRDefault="00F943CF" w:rsidP="00A966C5">
      <w:pPr>
        <w:tabs>
          <w:tab w:val="left" w:pos="360"/>
          <w:tab w:val="left" w:pos="720"/>
        </w:tabs>
        <w:spacing w:after="0" w:line="240" w:lineRule="auto"/>
        <w:rPr>
          <w:rFonts w:asciiTheme="majorHAnsi" w:hAnsiTheme="majorHAnsi" w:cs="Arial"/>
          <w:sz w:val="20"/>
          <w:szCs w:val="20"/>
        </w:rPr>
      </w:pPr>
    </w:p>
    <w:p w14:paraId="448FEC02" w14:textId="77777777" w:rsidR="00F943CF" w:rsidRDefault="00F943CF" w:rsidP="00A966C5">
      <w:pPr>
        <w:tabs>
          <w:tab w:val="left" w:pos="360"/>
          <w:tab w:val="left" w:pos="720"/>
        </w:tabs>
        <w:spacing w:after="0" w:line="240" w:lineRule="auto"/>
        <w:rPr>
          <w:rFonts w:asciiTheme="majorHAnsi" w:hAnsiTheme="majorHAnsi" w:cs="Arial"/>
          <w:sz w:val="20"/>
          <w:szCs w:val="20"/>
        </w:rPr>
      </w:pPr>
    </w:p>
    <w:p w14:paraId="605DDD9E" w14:textId="77777777" w:rsidR="00F943CF" w:rsidRDefault="00F943CF" w:rsidP="00A966C5">
      <w:pPr>
        <w:tabs>
          <w:tab w:val="left" w:pos="360"/>
          <w:tab w:val="left" w:pos="720"/>
        </w:tabs>
        <w:spacing w:after="0" w:line="240" w:lineRule="auto"/>
        <w:rPr>
          <w:rFonts w:asciiTheme="majorHAnsi" w:hAnsiTheme="majorHAnsi" w:cs="Arial"/>
          <w:sz w:val="20"/>
          <w:szCs w:val="20"/>
        </w:rPr>
      </w:pPr>
    </w:p>
    <w:p w14:paraId="0C0BEEE3" w14:textId="77777777" w:rsidR="00F943CF" w:rsidRDefault="00F943CF" w:rsidP="00A966C5">
      <w:pPr>
        <w:tabs>
          <w:tab w:val="left" w:pos="360"/>
          <w:tab w:val="left" w:pos="720"/>
        </w:tabs>
        <w:spacing w:after="0" w:line="240" w:lineRule="auto"/>
        <w:rPr>
          <w:rFonts w:asciiTheme="majorHAnsi" w:hAnsiTheme="majorHAnsi" w:cs="Arial"/>
          <w:sz w:val="20"/>
          <w:szCs w:val="20"/>
        </w:rPr>
      </w:pPr>
    </w:p>
    <w:p w14:paraId="40D830F0" w14:textId="77777777" w:rsidR="00F943CF" w:rsidRDefault="00F943CF" w:rsidP="00A966C5">
      <w:pPr>
        <w:tabs>
          <w:tab w:val="left" w:pos="360"/>
          <w:tab w:val="left" w:pos="720"/>
        </w:tabs>
        <w:spacing w:after="0" w:line="240" w:lineRule="auto"/>
        <w:rPr>
          <w:rFonts w:asciiTheme="majorHAnsi" w:hAnsiTheme="majorHAnsi" w:cs="Arial"/>
          <w:sz w:val="20"/>
          <w:szCs w:val="20"/>
        </w:rPr>
      </w:pPr>
    </w:p>
    <w:p w14:paraId="40DA430D" w14:textId="77777777" w:rsidR="00F943CF" w:rsidRDefault="00F943CF" w:rsidP="00A966C5">
      <w:pPr>
        <w:tabs>
          <w:tab w:val="left" w:pos="360"/>
          <w:tab w:val="left" w:pos="720"/>
        </w:tabs>
        <w:spacing w:after="0" w:line="240" w:lineRule="auto"/>
        <w:rPr>
          <w:rFonts w:asciiTheme="majorHAnsi" w:hAnsiTheme="majorHAnsi" w:cs="Arial"/>
          <w:sz w:val="20"/>
          <w:szCs w:val="20"/>
        </w:rPr>
      </w:pPr>
    </w:p>
    <w:p w14:paraId="251E7EB5" w14:textId="77777777" w:rsidR="00F943CF" w:rsidRDefault="00F943CF"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79B68BFD" w:rsidR="00A966C5" w:rsidRPr="008426D1" w:rsidRDefault="00A61CB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sdt>
          <w:sdtPr>
            <w:rPr>
              <w:rFonts w:asciiTheme="majorHAnsi" w:hAnsiTheme="majorHAnsi" w:cs="Arial"/>
              <w:sz w:val="20"/>
              <w:szCs w:val="20"/>
            </w:rPr>
            <w:id w:val="-343400155"/>
          </w:sdtPr>
          <w:sdtEndPr/>
          <w:sdtContent>
            <w:p w14:paraId="68B7B1AE" w14:textId="77777777" w:rsidR="0032277C" w:rsidRDefault="0032277C" w:rsidP="0032277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See new program proposal </w:t>
              </w:r>
            </w:p>
          </w:sdtContent>
        </w:sdt>
        <w:p w14:paraId="36745D5D" w14:textId="03B7D507" w:rsidR="00A966C5" w:rsidRPr="008426D1" w:rsidRDefault="00501E83" w:rsidP="00A966C5">
          <w:pPr>
            <w:tabs>
              <w:tab w:val="left" w:pos="360"/>
              <w:tab w:val="left" w:pos="720"/>
            </w:tabs>
            <w:spacing w:after="0" w:line="240" w:lineRule="auto"/>
            <w:rPr>
              <w:rFonts w:asciiTheme="majorHAnsi" w:hAnsiTheme="majorHAnsi" w:cs="Arial"/>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A66519C"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sdt>
            <w:sdtPr>
              <w:rPr>
                <w:rFonts w:asciiTheme="majorHAnsi" w:hAnsiTheme="majorHAnsi" w:cs="Arial"/>
                <w:sz w:val="20"/>
                <w:szCs w:val="20"/>
              </w:rPr>
              <w:id w:val="-109745471"/>
            </w:sdtPr>
            <w:sdtEndPr/>
            <w:sdtContent>
              <w:r w:rsidR="0032277C">
                <w:rPr>
                  <w:rFonts w:asciiTheme="majorHAnsi" w:hAnsiTheme="majorHAnsi" w:cs="Arial"/>
                  <w:sz w:val="20"/>
                  <w:szCs w:val="20"/>
                </w:rPr>
                <w:t xml:space="preserve">See new program proposal </w:t>
              </w:r>
            </w:sdtContent>
          </w:sdt>
          <w:r w:rsidR="0032277C">
            <w:rPr>
              <w:rFonts w:asciiTheme="majorHAnsi" w:hAnsiTheme="majorHAnsi" w:cs="Arial"/>
              <w:sz w:val="20"/>
              <w:szCs w:val="20"/>
            </w:rPr>
            <w:t xml:space="preserve"> </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9954EF2"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32277C">
                <w:rPr>
                  <w:rFonts w:asciiTheme="majorHAnsi" w:hAnsiTheme="majorHAnsi" w:cs="Arial"/>
                  <w:sz w:val="20"/>
                  <w:szCs w:val="20"/>
                </w:rPr>
                <w:t>No</w:t>
              </w:r>
            </w:sdtContent>
          </w:sdt>
        </w:sdtContent>
      </w:sdt>
    </w:p>
    <w:p w14:paraId="4BB65AF5" w14:textId="77777777" w:rsidR="00F943CF" w:rsidRDefault="00EC52BB" w:rsidP="00F943CF">
      <w:pPr>
        <w:tabs>
          <w:tab w:val="left" w:pos="360"/>
          <w:tab w:val="left" w:pos="720"/>
        </w:tabs>
        <w:spacing w:after="0" w:line="240" w:lineRule="auto"/>
        <w:rPr>
          <w:rFonts w:asciiTheme="majorHAnsi" w:hAnsiTheme="majorHAnsi" w:cs="Arial"/>
          <w:b/>
          <w:sz w:val="28"/>
          <w:szCs w:val="20"/>
        </w:rPr>
      </w:pPr>
      <w:r w:rsidRPr="00EC52BB">
        <w:rPr>
          <w:rFonts w:asciiTheme="majorHAnsi" w:hAnsiTheme="majorHAnsi" w:cs="Arial"/>
          <w:i/>
          <w:color w:val="FF0000"/>
          <w:sz w:val="20"/>
          <w:szCs w:val="20"/>
        </w:rPr>
        <w:tab/>
        <w:t>If yes: please attach the New Program Tuition and Fees form, which is</w:t>
      </w:r>
      <w:r w:rsidR="00F943CF">
        <w:rPr>
          <w:rFonts w:asciiTheme="majorHAnsi" w:hAnsiTheme="majorHAnsi" w:cs="Arial"/>
          <w:i/>
          <w:color w:val="FF0000"/>
          <w:sz w:val="20"/>
          <w:szCs w:val="20"/>
        </w:rPr>
        <w:t xml:space="preserve"> available from the UCC website</w:t>
      </w:r>
    </w:p>
    <w:p w14:paraId="130FE8E8" w14:textId="77777777" w:rsidR="00F943CF" w:rsidRDefault="00F943CF" w:rsidP="00F943CF">
      <w:pPr>
        <w:tabs>
          <w:tab w:val="left" w:pos="360"/>
          <w:tab w:val="left" w:pos="720"/>
        </w:tabs>
        <w:spacing w:after="0" w:line="240" w:lineRule="auto"/>
        <w:rPr>
          <w:rFonts w:asciiTheme="majorHAnsi" w:hAnsiTheme="majorHAnsi" w:cs="Arial"/>
          <w:b/>
          <w:sz w:val="28"/>
          <w:szCs w:val="20"/>
        </w:rPr>
      </w:pPr>
    </w:p>
    <w:p w14:paraId="0822858A" w14:textId="2DCC561A" w:rsidR="0066260B" w:rsidRPr="00F943CF" w:rsidRDefault="0066260B" w:rsidP="00F943CF">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b/>
          <w:szCs w:val="20"/>
          <w:u w:val="single"/>
        </w:rPr>
        <w:t>Course Justification</w:t>
      </w:r>
    </w:p>
    <w:p w14:paraId="0FAA7202" w14:textId="77777777" w:rsidR="00F943CF" w:rsidRPr="008426D1" w:rsidRDefault="00F943CF" w:rsidP="00F943CF">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8E477EB" w14:textId="77777777" w:rsidR="00F943CF" w:rsidRPr="008426D1" w:rsidRDefault="00F943CF" w:rsidP="00F943CF">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0FD926E6" w14:textId="77777777" w:rsidR="00F943CF" w:rsidRPr="008426D1" w:rsidRDefault="00F943CF" w:rsidP="00F943CF">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Pr>
              <w:rFonts w:asciiTheme="majorHAnsi" w:hAnsiTheme="majorHAnsi" w:cs="Arial"/>
              <w:sz w:val="20"/>
              <w:szCs w:val="20"/>
            </w:rPr>
            <w:t xml:space="preserve">This course provides the basis for specialty areas for anesthesia practice, co-existing diseases and anesthesia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therapeutic interventions and management.  This </w:t>
          </w:r>
          <w:r>
            <w:rPr>
              <w:rFonts w:asciiTheme="majorHAnsi" w:hAnsiTheme="majorHAnsi" w:cs="Arial"/>
              <w:sz w:val="20"/>
              <w:szCs w:val="20"/>
            </w:rPr>
            <w:tab/>
            <w:t xml:space="preserve">course will fulfill the requirements of anesthesia curriculum as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required by Council on Accreditation of Nurse Anesthesia Educational Programs</w:t>
          </w:r>
        </w:sdtContent>
      </w:sdt>
    </w:p>
    <w:p w14:paraId="18B605B2" w14:textId="77777777" w:rsidR="00F943CF" w:rsidRPr="008426D1" w:rsidRDefault="00F943CF" w:rsidP="00F943CF">
      <w:pPr>
        <w:tabs>
          <w:tab w:val="left" w:pos="360"/>
          <w:tab w:val="left" w:pos="720"/>
        </w:tabs>
        <w:spacing w:after="0"/>
        <w:rPr>
          <w:rFonts w:asciiTheme="majorHAnsi" w:hAnsiTheme="majorHAnsi" w:cs="Arial"/>
          <w:sz w:val="20"/>
          <w:szCs w:val="20"/>
        </w:rPr>
      </w:pPr>
    </w:p>
    <w:p w14:paraId="1A0543BA" w14:textId="77777777" w:rsidR="00F943CF" w:rsidRPr="008426D1" w:rsidRDefault="00F943CF" w:rsidP="00F943CF">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703E3AD" w14:textId="77777777" w:rsidR="00F943CF" w:rsidRDefault="00F943CF" w:rsidP="00F943CF">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252446787"/>
            </w:sdtPr>
            <w:sdtEndPr/>
            <w:sdtContent/>
          </w:sdt>
        </w:sdtContent>
      </w:sdt>
    </w:p>
    <w:p w14:paraId="4B424B06" w14:textId="77777777" w:rsidR="00F943CF" w:rsidRDefault="00F943CF" w:rsidP="00F943CF">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The course content is mandated by the Council on Accreditation of Nurse Anesthesia Educational Programs Practice Doctorate Standards – Section E. Standard 2 which states, “</w:t>
      </w:r>
      <w:r w:rsidRPr="00F72CB3">
        <w:rPr>
          <w:rFonts w:asciiTheme="majorHAnsi" w:hAnsiTheme="majorHAnsi" w:cs="Arial"/>
          <w:sz w:val="20"/>
          <w:szCs w:val="20"/>
        </w:rPr>
        <w:t xml:space="preserve">The curriculum is designed to focus on the full scope of nurse anesthesia practice including: </w:t>
      </w:r>
      <w:r>
        <w:rPr>
          <w:rFonts w:asciiTheme="majorHAnsi" w:hAnsiTheme="majorHAnsi" w:cs="Arial"/>
          <w:sz w:val="20"/>
          <w:szCs w:val="20"/>
        </w:rPr>
        <w:t xml:space="preserve">  </w:t>
      </w:r>
    </w:p>
    <w:p w14:paraId="49450397" w14:textId="77777777" w:rsidR="00F943CF" w:rsidRDefault="00F943CF" w:rsidP="00F943CF">
      <w:pPr>
        <w:tabs>
          <w:tab w:val="left" w:pos="360"/>
          <w:tab w:val="left" w:pos="720"/>
        </w:tabs>
        <w:spacing w:after="0" w:line="240" w:lineRule="auto"/>
        <w:ind w:left="360"/>
        <w:rPr>
          <w:rFonts w:asciiTheme="majorHAnsi" w:hAnsiTheme="majorHAnsi" w:cs="Arial"/>
          <w:sz w:val="20"/>
          <w:szCs w:val="20"/>
        </w:rPr>
      </w:pPr>
    </w:p>
    <w:p w14:paraId="77A78C99" w14:textId="77777777" w:rsidR="00F943CF" w:rsidRDefault="00F943CF" w:rsidP="00F943CF">
      <w:pPr>
        <w:tabs>
          <w:tab w:val="left" w:pos="360"/>
          <w:tab w:val="left" w:pos="720"/>
        </w:tabs>
        <w:spacing w:after="0" w:line="240" w:lineRule="auto"/>
        <w:ind w:left="360"/>
        <w:rPr>
          <w:rFonts w:asciiTheme="majorHAnsi" w:hAnsiTheme="majorHAnsi" w:cs="Arial"/>
          <w:sz w:val="20"/>
          <w:szCs w:val="20"/>
        </w:rPr>
      </w:pPr>
      <w:r w:rsidRPr="00F72CB3">
        <w:rPr>
          <w:rFonts w:asciiTheme="majorHAnsi" w:hAnsiTheme="majorHAnsi" w:cs="Arial"/>
          <w:sz w:val="20"/>
          <w:szCs w:val="20"/>
        </w:rPr>
        <w:t xml:space="preserve">2. 1. Course(s): Advanced Physiology/Pathophysiology, Advanced Pharmacology, Basic and Advanced Principles in Nurse Anesthesia, and Advanced Health Assessment (see Glossary, “Advanced health assessment”). </w:t>
      </w:r>
      <w:r>
        <w:rPr>
          <w:rFonts w:asciiTheme="majorHAnsi" w:hAnsiTheme="majorHAnsi" w:cs="Arial"/>
          <w:sz w:val="20"/>
          <w:szCs w:val="20"/>
        </w:rPr>
        <w:t xml:space="preserve">   </w:t>
      </w:r>
    </w:p>
    <w:p w14:paraId="71C9B421" w14:textId="77777777" w:rsidR="00F943CF" w:rsidRDefault="00F943CF" w:rsidP="00F943CF">
      <w:pPr>
        <w:tabs>
          <w:tab w:val="left" w:pos="360"/>
          <w:tab w:val="left" w:pos="720"/>
        </w:tabs>
        <w:spacing w:after="0" w:line="240" w:lineRule="auto"/>
        <w:ind w:left="360"/>
        <w:rPr>
          <w:rFonts w:asciiTheme="majorHAnsi" w:hAnsiTheme="majorHAnsi" w:cs="Arial"/>
          <w:sz w:val="20"/>
          <w:szCs w:val="20"/>
        </w:rPr>
      </w:pPr>
    </w:p>
    <w:p w14:paraId="62103B37" w14:textId="77777777" w:rsidR="00F943CF" w:rsidRDefault="00F943CF" w:rsidP="00F943CF">
      <w:pPr>
        <w:tabs>
          <w:tab w:val="left" w:pos="360"/>
          <w:tab w:val="left" w:pos="720"/>
        </w:tabs>
        <w:spacing w:after="0" w:line="240" w:lineRule="auto"/>
        <w:ind w:left="360"/>
        <w:rPr>
          <w:rFonts w:asciiTheme="majorHAnsi" w:hAnsiTheme="majorHAnsi" w:cs="Arial"/>
          <w:sz w:val="20"/>
          <w:szCs w:val="20"/>
        </w:rPr>
      </w:pPr>
      <w:r w:rsidRPr="00F72CB3">
        <w:rPr>
          <w:rFonts w:asciiTheme="majorHAnsi" w:hAnsiTheme="majorHAnsi" w:cs="Arial"/>
          <w:sz w:val="20"/>
          <w:szCs w:val="20"/>
        </w:rPr>
        <w:t>2. 2. Content: Advanced Physiology/Pathophysiology (120 contact hours), advanced pharmacology (90 contact hours), basic and advanced principles in nurse anesthesia (120 contact hours), research (75 contact hours), advanced health assessment (45 contact hours), human anatomy, chemistry, biochemistry, physics, genetics, acute and chronic pain management, radiology, ultrasound, anesthesia equipment, professional role development, wellness and substance use disorder, informatics, ethical and multicultural healthcare, leadership and management, business of anesthesia/practice management, health policy, healthcare finance, integration/clinical correlation</w:t>
      </w:r>
      <w:r>
        <w:rPr>
          <w:rFonts w:asciiTheme="majorHAnsi" w:hAnsiTheme="majorHAnsi" w:cs="Arial"/>
          <w:sz w:val="20"/>
          <w:szCs w:val="20"/>
        </w:rPr>
        <w:t>.</w:t>
      </w:r>
    </w:p>
    <w:p w14:paraId="23BC961B" w14:textId="77777777" w:rsidR="00F943CF" w:rsidRDefault="00F943CF" w:rsidP="00F943C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
    <w:p w14:paraId="14D75D95" w14:textId="77777777" w:rsidR="00F943CF" w:rsidRDefault="00F943CF" w:rsidP="00F943C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2.3 </w:t>
      </w:r>
      <w:r>
        <w:rPr>
          <w:rFonts w:asciiTheme="majorHAnsi" w:hAnsiTheme="majorHAnsi" w:cs="Arial"/>
          <w:sz w:val="20"/>
          <w:szCs w:val="20"/>
        </w:rPr>
        <w:tab/>
        <w:t>Clinical experiences”.</w:t>
      </w:r>
    </w:p>
    <w:p w14:paraId="4FC833A8" w14:textId="1DEFB2C8" w:rsidR="0066260B" w:rsidRPr="008426D1" w:rsidRDefault="0066260B" w:rsidP="00F72CB3">
      <w:pPr>
        <w:tabs>
          <w:tab w:val="left" w:pos="360"/>
          <w:tab w:val="left" w:pos="720"/>
        </w:tabs>
        <w:spacing w:after="0" w:line="240" w:lineRule="auto"/>
        <w:ind w:left="360"/>
        <w:rPr>
          <w:rFonts w:asciiTheme="majorHAnsi" w:hAnsiTheme="majorHAnsi" w:cs="Arial"/>
          <w:sz w:val="20"/>
          <w:szCs w:val="20"/>
        </w:rPr>
      </w:pPr>
    </w:p>
    <w:p w14:paraId="4E72816E"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19DC4B28"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835591523"/>
          </w:sdtPr>
          <w:sdtEndPr/>
          <w:sdtContent>
            <w:p w14:paraId="438F57BE" w14:textId="7C6BCCD0" w:rsidR="00F72CB3" w:rsidRPr="00F72CB3" w:rsidRDefault="00501E83" w:rsidP="00F72CB3">
              <w:pPr>
                <w:tabs>
                  <w:tab w:val="left" w:pos="360"/>
                  <w:tab w:val="left" w:pos="720"/>
                </w:tabs>
                <w:spacing w:after="0" w:line="240" w:lineRule="auto"/>
                <w:ind w:left="360" w:firstLine="360"/>
                <w:rPr>
                  <w:rFonts w:asciiTheme="majorHAnsi" w:hAnsiTheme="majorHAnsi" w:cs="Arial"/>
                  <w:sz w:val="20"/>
                  <w:szCs w:val="20"/>
                </w:rPr>
              </w:pPr>
              <w:sdt>
                <w:sdtPr>
                  <w:rPr>
                    <w:rFonts w:asciiTheme="majorHAnsi" w:hAnsiTheme="majorHAnsi" w:cs="Arial"/>
                    <w:sz w:val="20"/>
                    <w:szCs w:val="20"/>
                  </w:rPr>
                  <w:id w:val="1956746941"/>
                </w:sdtPr>
                <w:sdtEndPr/>
                <w:sdtContent>
                  <w:r w:rsidR="00F72CB3" w:rsidRPr="00F72CB3">
                    <w:rPr>
                      <w:rFonts w:asciiTheme="majorHAnsi" w:hAnsiTheme="majorHAnsi" w:cs="Arial"/>
                      <w:iCs/>
                      <w:sz w:val="20"/>
                      <w:szCs w:val="20"/>
                    </w:rPr>
                    <w:t>Full-time BSN or MSN prepared Professional Registered Nurses with a minimum of 1 year of profession</w:t>
                  </w:r>
                  <w:r w:rsidR="00B75657">
                    <w:rPr>
                      <w:rFonts w:asciiTheme="majorHAnsi" w:hAnsiTheme="majorHAnsi" w:cs="Arial"/>
                      <w:iCs/>
                      <w:sz w:val="20"/>
                      <w:szCs w:val="20"/>
                    </w:rPr>
                    <w:t>al</w:t>
                  </w:r>
                  <w:r w:rsidR="00F72CB3" w:rsidRPr="00F72CB3">
                    <w:rPr>
                      <w:rFonts w:asciiTheme="majorHAnsi" w:hAnsiTheme="majorHAnsi" w:cs="Arial"/>
                      <w:iCs/>
                      <w:sz w:val="20"/>
                      <w:szCs w:val="20"/>
                    </w:rPr>
                    <w:t xml:space="preserve"> nursing </w:t>
                  </w:r>
                  <w:r w:rsidR="00F72CB3">
                    <w:rPr>
                      <w:rFonts w:asciiTheme="majorHAnsi" w:hAnsiTheme="majorHAnsi" w:cs="Arial"/>
                      <w:iCs/>
                      <w:sz w:val="20"/>
                      <w:szCs w:val="20"/>
                    </w:rPr>
                    <w:tab/>
                    <w:t xml:space="preserve">experience </w:t>
                  </w:r>
                  <w:r w:rsidR="00F72CB3" w:rsidRPr="00F72CB3">
                    <w:rPr>
                      <w:rFonts w:asciiTheme="majorHAnsi" w:hAnsiTheme="majorHAnsi" w:cs="Arial"/>
                      <w:iCs/>
                      <w:sz w:val="20"/>
                      <w:szCs w:val="20"/>
                    </w:rPr>
                    <w:t>in an acute, critical environment</w:t>
                  </w:r>
                  <w:r w:rsidR="00B75657">
                    <w:rPr>
                      <w:rFonts w:asciiTheme="majorHAnsi" w:hAnsiTheme="majorHAnsi" w:cs="Arial"/>
                      <w:iCs/>
                      <w:sz w:val="20"/>
                      <w:szCs w:val="20"/>
                    </w:rPr>
                    <w:t xml:space="preserve"> admitted to the DNP: Nurse Anesthesia Option program</w:t>
                  </w:r>
                  <w:r w:rsidR="00F72CB3" w:rsidRPr="00F72CB3">
                    <w:rPr>
                      <w:rFonts w:asciiTheme="majorHAnsi" w:hAnsiTheme="majorHAnsi" w:cs="Arial"/>
                      <w:iCs/>
                      <w:sz w:val="20"/>
                      <w:szCs w:val="20"/>
                    </w:rPr>
                    <w:t>.</w:t>
                  </w:r>
                </w:sdtContent>
              </w:sdt>
            </w:p>
          </w:sdtContent>
        </w:sdt>
        <w:p w14:paraId="333BEA1D" w14:textId="43B67250" w:rsidR="0066260B" w:rsidRPr="008426D1" w:rsidRDefault="00501E83" w:rsidP="0066260B">
          <w:pPr>
            <w:tabs>
              <w:tab w:val="left" w:pos="360"/>
              <w:tab w:val="left" w:pos="720"/>
            </w:tabs>
            <w:spacing w:after="0" w:line="240" w:lineRule="auto"/>
            <w:ind w:left="360" w:firstLine="360"/>
            <w:rPr>
              <w:rFonts w:asciiTheme="majorHAnsi" w:hAnsiTheme="majorHAnsi" w:cs="Arial"/>
              <w:sz w:val="20"/>
              <w:szCs w:val="20"/>
            </w:rPr>
          </w:pPr>
        </w:p>
      </w:sdtContent>
    </w:sdt>
    <w:p w14:paraId="1C91374D"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0A033382"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37DBADFC" w14:textId="6DB94F8B" w:rsidR="0066260B" w:rsidRPr="008426D1" w:rsidRDefault="00B75657" w:rsidP="0066260B">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 – The course is part of the proposed DNP: Nurse Anesthesia Option program</w:t>
          </w:r>
        </w:p>
      </w:sdtContent>
    </w:sdt>
    <w:p w14:paraId="01AE7963" w14:textId="77777777" w:rsidR="00A966C5" w:rsidRPr="008426D1" w:rsidRDefault="00A966C5">
      <w:pPr>
        <w:rPr>
          <w:rFonts w:asciiTheme="majorHAnsi" w:hAnsiTheme="majorHAnsi" w:cs="Arial"/>
          <w:b/>
          <w:sz w:val="28"/>
          <w:szCs w:val="20"/>
        </w:rPr>
      </w:pPr>
    </w:p>
    <w:p w14:paraId="517FD6F2" w14:textId="77777777" w:rsidR="00F943CF" w:rsidRDefault="00F943CF" w:rsidP="00F80644">
      <w:pPr>
        <w:tabs>
          <w:tab w:val="left" w:pos="360"/>
          <w:tab w:val="left" w:pos="720"/>
        </w:tabs>
        <w:spacing w:after="0" w:line="240" w:lineRule="auto"/>
        <w:jc w:val="center"/>
        <w:rPr>
          <w:rFonts w:asciiTheme="majorHAnsi" w:hAnsiTheme="majorHAnsi" w:cs="Arial"/>
          <w:b/>
          <w:sz w:val="28"/>
          <w:szCs w:val="20"/>
        </w:rPr>
      </w:pPr>
    </w:p>
    <w:p w14:paraId="3065DD41" w14:textId="77777777" w:rsidR="00F943CF" w:rsidRDefault="00F943CF" w:rsidP="00F80644">
      <w:pPr>
        <w:tabs>
          <w:tab w:val="left" w:pos="360"/>
          <w:tab w:val="left" w:pos="720"/>
        </w:tabs>
        <w:spacing w:after="0" w:line="240" w:lineRule="auto"/>
        <w:jc w:val="center"/>
        <w:rPr>
          <w:rFonts w:asciiTheme="majorHAnsi" w:hAnsiTheme="majorHAnsi" w:cs="Arial"/>
          <w:b/>
          <w:sz w:val="28"/>
          <w:szCs w:val="20"/>
        </w:rPr>
      </w:pPr>
    </w:p>
    <w:p w14:paraId="4EE5CA33" w14:textId="77777777" w:rsidR="00F943CF" w:rsidRDefault="00F943CF" w:rsidP="00F80644">
      <w:pPr>
        <w:tabs>
          <w:tab w:val="left" w:pos="360"/>
          <w:tab w:val="left" w:pos="720"/>
        </w:tabs>
        <w:spacing w:after="0" w:line="240" w:lineRule="auto"/>
        <w:jc w:val="center"/>
        <w:rPr>
          <w:rFonts w:asciiTheme="majorHAnsi" w:hAnsiTheme="majorHAnsi" w:cs="Arial"/>
          <w:b/>
          <w:sz w:val="28"/>
          <w:szCs w:val="20"/>
        </w:rPr>
      </w:pP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lastRenderedPageBreak/>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14:paraId="4D1A8FA6" w14:textId="77777777" w:rsidTr="00054918">
        <w:tc>
          <w:tcPr>
            <w:tcW w:w="3672" w:type="dxa"/>
          </w:tcPr>
          <w:permStart w:id="2132417370" w:edGrp="everyone"/>
          <w:p w14:paraId="03D8E9A8" w14:textId="72A6C77C" w:rsidR="00054918" w:rsidRPr="008426D1" w:rsidRDefault="00501E83"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1"/>
                  <w14:checkedState w14:val="2612" w14:font="ＭＳ ゴシック"/>
                  <w14:uncheckedState w14:val="2610" w14:font="ＭＳ ゴシック"/>
                </w14:checkbox>
              </w:sdtPr>
              <w:sdtEndPr/>
              <w:sdtContent>
                <w:r w:rsidR="00085E44">
                  <w:rPr>
                    <w:rFonts w:ascii="MS Gothic" w:eastAsia="MS Gothic" w:hAnsi="MS Gothic" w:hint="eastAsia"/>
                    <w:sz w:val="20"/>
                    <w:szCs w:val="20"/>
                  </w:rPr>
                  <w:t>☒</w:t>
                </w:r>
              </w:sdtContent>
            </w:sdt>
            <w:permEnd w:id="213241737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3889338" w14:textId="77777777" w:rsidR="00054918" w:rsidRPr="008426D1"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28A75399" w:rsidR="00054918" w:rsidRPr="008426D1" w:rsidRDefault="00501E83"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ＭＳ ゴシック"/>
                  <w14:uncheckedState w14:val="2610" w14:font="ＭＳ ゴシック"/>
                </w14:checkbox>
              </w:sdtPr>
              <w:sdtEndPr/>
              <w:sdtContent>
                <w:r w:rsidR="00085E44">
                  <w:rPr>
                    <w:rFonts w:ascii="MS Gothic" w:eastAsia="MS Gothic" w:hAnsi="MS Gothic" w:hint="eastAsia"/>
                    <w:sz w:val="20"/>
                    <w:szCs w:val="20"/>
                  </w:rPr>
                  <w:t>☒</w:t>
                </w:r>
              </w:sdtContent>
            </w:sdt>
            <w:permEnd w:id="1931503458"/>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14:paraId="7DD8BC3E"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933390377" w:edGrp="everyone"/>
        <w:tc>
          <w:tcPr>
            <w:tcW w:w="3672" w:type="dxa"/>
          </w:tcPr>
          <w:p w14:paraId="7EBA905A" w14:textId="11BDB374" w:rsidR="00054918" w:rsidRDefault="00501E83"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ＭＳ ゴシック"/>
                  <w14:uncheckedState w14:val="2610" w14:font="ＭＳ ゴシック"/>
                </w14:checkbox>
              </w:sdtPr>
              <w:sdtEndPr/>
              <w:sdtContent>
                <w:r w:rsidR="00085E44">
                  <w:rPr>
                    <w:rFonts w:ascii="MS Gothic" w:eastAsia="MS Gothic" w:hAnsi="MS Gothic" w:hint="eastAsia"/>
                    <w:sz w:val="20"/>
                    <w:szCs w:val="20"/>
                  </w:rPr>
                  <w:t>☒</w:t>
                </w:r>
              </w:sdtContent>
            </w:sdt>
            <w:permEnd w:id="933390377"/>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14:paraId="5640DA62" w14:textId="77777777" w:rsidR="00903AB9" w:rsidRPr="00903AB9" w:rsidRDefault="00903AB9" w:rsidP="00903AB9">
            <w:pPr>
              <w:tabs>
                <w:tab w:val="left" w:pos="360"/>
                <w:tab w:val="left" w:pos="720"/>
              </w:tabs>
              <w:rPr>
                <w:rFonts w:asciiTheme="majorHAnsi" w:hAnsiTheme="majorHAnsi" w:cs="Arial"/>
                <w:sz w:val="20"/>
                <w:szCs w:val="20"/>
              </w:rPr>
            </w:pP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792D8333" w14:textId="17DFC5AE" w:rsidR="00B75657" w:rsidRPr="00B75657" w:rsidRDefault="00B75657" w:rsidP="00001C04">
      <w:pPr>
        <w:tabs>
          <w:tab w:val="left" w:pos="360"/>
          <w:tab w:val="left" w:pos="720"/>
        </w:tabs>
        <w:spacing w:after="0" w:line="240" w:lineRule="auto"/>
        <w:rPr>
          <w:rFonts w:asciiTheme="majorHAnsi" w:hAnsiTheme="majorHAnsi" w:cs="Arial"/>
          <w:b/>
          <w:sz w:val="20"/>
          <w:szCs w:val="20"/>
        </w:rPr>
      </w:pPr>
      <w:r w:rsidRPr="00B75657">
        <w:rPr>
          <w:rFonts w:asciiTheme="majorHAnsi" w:hAnsiTheme="majorHAnsi" w:cs="Arial"/>
          <w:b/>
          <w:sz w:val="20"/>
          <w:szCs w:val="20"/>
        </w:rPr>
        <w:t>DNP: Nurse Anesthesia Option program</w:t>
      </w:r>
    </w:p>
    <w:sdt>
      <w:sdtPr>
        <w:rPr>
          <w:rFonts w:asciiTheme="majorHAnsi" w:hAnsiTheme="majorHAnsi" w:cs="Arial"/>
          <w:sz w:val="20"/>
          <w:szCs w:val="20"/>
        </w:rPr>
        <w:id w:val="-250741043"/>
      </w:sdtPr>
      <w:sdtEndPr/>
      <w:sdtContent>
        <w:p w14:paraId="6F70770B" w14:textId="77777777" w:rsidR="0050456D" w:rsidRPr="0050456D" w:rsidRDefault="0050456D" w:rsidP="0050456D">
          <w:pPr>
            <w:tabs>
              <w:tab w:val="left" w:pos="360"/>
              <w:tab w:val="left" w:pos="720"/>
            </w:tabs>
            <w:spacing w:after="0" w:line="240" w:lineRule="auto"/>
            <w:rPr>
              <w:rFonts w:asciiTheme="majorHAnsi" w:hAnsiTheme="majorHAnsi" w:cs="Arial"/>
              <w:sz w:val="20"/>
              <w:szCs w:val="20"/>
            </w:rPr>
          </w:pPr>
          <w:r w:rsidRPr="0050456D">
            <w:rPr>
              <w:rFonts w:asciiTheme="majorHAnsi" w:hAnsiTheme="majorHAnsi" w:cs="Arial"/>
              <w:sz w:val="20"/>
              <w:szCs w:val="20"/>
            </w:rPr>
            <w:t xml:space="preserve">The programs outcomes emphasize study in the areas of theory, research, role, practice, and health care policy. Upon completion of study for the Doctor of Nursing Practice, the student is expected to be able to: </w:t>
          </w:r>
        </w:p>
        <w:p w14:paraId="4893DFED" w14:textId="77777777" w:rsidR="0050456D" w:rsidRPr="0050456D" w:rsidRDefault="0050456D" w:rsidP="0050456D">
          <w:pPr>
            <w:numPr>
              <w:ilvl w:val="0"/>
              <w:numId w:val="11"/>
            </w:numPr>
            <w:tabs>
              <w:tab w:val="left" w:pos="360"/>
              <w:tab w:val="left" w:pos="720"/>
            </w:tabs>
            <w:spacing w:after="0" w:line="240" w:lineRule="auto"/>
            <w:rPr>
              <w:rFonts w:asciiTheme="majorHAnsi" w:hAnsiTheme="majorHAnsi" w:cs="Arial"/>
              <w:sz w:val="20"/>
              <w:szCs w:val="20"/>
            </w:rPr>
          </w:pPr>
          <w:r w:rsidRPr="0050456D">
            <w:rPr>
              <w:rFonts w:asciiTheme="majorHAnsi" w:hAnsiTheme="majorHAnsi" w:cs="Arial"/>
              <w:sz w:val="20"/>
              <w:szCs w:val="20"/>
            </w:rPr>
            <w:t xml:space="preserve">Integrate theories and concepts from nursing and related disciplines in the implementation of the advanced clinician role. </w:t>
          </w:r>
        </w:p>
        <w:p w14:paraId="6C02558C" w14:textId="77777777" w:rsidR="0050456D" w:rsidRPr="0050456D" w:rsidRDefault="0050456D" w:rsidP="0050456D">
          <w:pPr>
            <w:numPr>
              <w:ilvl w:val="0"/>
              <w:numId w:val="11"/>
            </w:numPr>
            <w:tabs>
              <w:tab w:val="left" w:pos="360"/>
              <w:tab w:val="left" w:pos="720"/>
            </w:tabs>
            <w:spacing w:after="0" w:line="240" w:lineRule="auto"/>
            <w:rPr>
              <w:rFonts w:asciiTheme="majorHAnsi" w:hAnsiTheme="majorHAnsi" w:cs="Arial"/>
              <w:sz w:val="20"/>
              <w:szCs w:val="20"/>
            </w:rPr>
          </w:pPr>
          <w:r w:rsidRPr="0050456D">
            <w:rPr>
              <w:rFonts w:asciiTheme="majorHAnsi" w:hAnsiTheme="majorHAnsi" w:cs="Arial"/>
              <w:sz w:val="20"/>
              <w:szCs w:val="20"/>
            </w:rPr>
            <w:t xml:space="preserve">Propose solutions for complex health care situations presented by clients/families using deliberative processes and knowledge from nursing and related disciplines. </w:t>
          </w:r>
        </w:p>
        <w:p w14:paraId="3098BC85" w14:textId="77777777" w:rsidR="0050456D" w:rsidRPr="0050456D" w:rsidRDefault="0050456D" w:rsidP="0050456D">
          <w:pPr>
            <w:numPr>
              <w:ilvl w:val="0"/>
              <w:numId w:val="11"/>
            </w:numPr>
            <w:tabs>
              <w:tab w:val="left" w:pos="360"/>
              <w:tab w:val="left" w:pos="720"/>
            </w:tabs>
            <w:spacing w:after="0" w:line="240" w:lineRule="auto"/>
            <w:rPr>
              <w:rFonts w:asciiTheme="majorHAnsi" w:hAnsiTheme="majorHAnsi" w:cs="Arial"/>
              <w:sz w:val="20"/>
              <w:szCs w:val="20"/>
            </w:rPr>
          </w:pPr>
          <w:r w:rsidRPr="0050456D">
            <w:rPr>
              <w:rFonts w:asciiTheme="majorHAnsi" w:hAnsiTheme="majorHAnsi" w:cs="Arial"/>
              <w:sz w:val="20"/>
              <w:szCs w:val="20"/>
            </w:rPr>
            <w:t xml:space="preserve">Demonstrate clinical judgment in providing nursing care to clients/families in states of wellness or illness. </w:t>
          </w:r>
        </w:p>
        <w:p w14:paraId="77964C95" w14:textId="3FB3CA9B" w:rsidR="00547433" w:rsidRPr="008426D1" w:rsidRDefault="00501E83" w:rsidP="0050456D">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8F0F46" w14:paraId="6EABA442" w14:textId="77777777" w:rsidTr="00575870">
        <w:tc>
          <w:tcPr>
            <w:tcW w:w="2148" w:type="dxa"/>
          </w:tcPr>
          <w:p w14:paraId="701D532B" w14:textId="38670A13" w:rsidR="00F7007D" w:rsidRPr="008F0F46" w:rsidRDefault="00575870" w:rsidP="00575870">
            <w:pPr>
              <w:jc w:val="center"/>
              <w:rPr>
                <w:rFonts w:asciiTheme="majorHAnsi" w:hAnsiTheme="majorHAnsi"/>
                <w:b/>
                <w:sz w:val="20"/>
                <w:szCs w:val="20"/>
              </w:rPr>
            </w:pPr>
            <w:r w:rsidRPr="008F0F46">
              <w:rPr>
                <w:rFonts w:asciiTheme="majorHAnsi" w:hAnsiTheme="majorHAnsi"/>
                <w:b/>
                <w:sz w:val="20"/>
                <w:szCs w:val="20"/>
              </w:rPr>
              <w:t xml:space="preserve">Program-Level </w:t>
            </w:r>
            <w:r w:rsidR="00F7007D" w:rsidRPr="008F0F46">
              <w:rPr>
                <w:rFonts w:asciiTheme="majorHAnsi" w:hAnsiTheme="majorHAnsi"/>
                <w:b/>
                <w:sz w:val="20"/>
                <w:szCs w:val="20"/>
              </w:rPr>
              <w:t>Outcome 1</w:t>
            </w:r>
            <w:r w:rsidRPr="008F0F46">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52822DCC" w14:textId="77777777" w:rsidR="0001299B" w:rsidRPr="008F0F46" w:rsidRDefault="0001299B" w:rsidP="0001299B">
                <w:pPr>
                  <w:tabs>
                    <w:tab w:val="left" w:pos="360"/>
                  </w:tabs>
                  <w:rPr>
                    <w:rFonts w:asciiTheme="majorHAnsi" w:hAnsiTheme="majorHAnsi" w:cs="Arial"/>
                    <w:sz w:val="20"/>
                    <w:szCs w:val="20"/>
                  </w:rPr>
                </w:pPr>
                <w:r w:rsidRPr="008F0F46">
                  <w:rPr>
                    <w:rFonts w:asciiTheme="majorHAnsi" w:hAnsiTheme="majorHAnsi" w:cs="Arial"/>
                    <w:sz w:val="20"/>
                    <w:szCs w:val="20"/>
                  </w:rPr>
                  <w:t xml:space="preserve">Integrate theories and concepts from nursing and related disciplines in the implementation of the advanced clinician role. </w:t>
                </w:r>
              </w:p>
              <w:p w14:paraId="300C9B39" w14:textId="27005323" w:rsidR="00F7007D" w:rsidRPr="008F0F46" w:rsidRDefault="00F7007D" w:rsidP="00041E75">
                <w:pPr>
                  <w:rPr>
                    <w:rFonts w:asciiTheme="majorHAnsi" w:hAnsiTheme="majorHAnsi"/>
                    <w:sz w:val="20"/>
                    <w:szCs w:val="20"/>
                  </w:rPr>
                </w:pPr>
              </w:p>
            </w:tc>
          </w:sdtContent>
        </w:sdt>
      </w:tr>
      <w:tr w:rsidR="008211E8" w:rsidRPr="008F0F46" w14:paraId="0F66F3B7" w14:textId="77777777" w:rsidTr="00575870">
        <w:tc>
          <w:tcPr>
            <w:tcW w:w="2148" w:type="dxa"/>
          </w:tcPr>
          <w:p w14:paraId="49C96DEA" w14:textId="53A340D3" w:rsidR="008211E8" w:rsidRPr="008F0F46" w:rsidRDefault="008211E8" w:rsidP="008211E8">
            <w:pPr>
              <w:rPr>
                <w:rFonts w:asciiTheme="majorHAnsi" w:hAnsiTheme="majorHAnsi"/>
                <w:sz w:val="20"/>
                <w:szCs w:val="20"/>
              </w:rPr>
            </w:pPr>
            <w:r w:rsidRPr="008F0F46">
              <w:rPr>
                <w:rFonts w:asciiTheme="majorHAnsi" w:hAnsiTheme="majorHAnsi"/>
                <w:sz w:val="20"/>
                <w:szCs w:val="20"/>
              </w:rPr>
              <w:t>Assessment Measure</w:t>
            </w:r>
          </w:p>
        </w:tc>
        <w:tc>
          <w:tcPr>
            <w:tcW w:w="7428" w:type="dxa"/>
          </w:tcPr>
          <w:p w14:paraId="4FB9BA2A" w14:textId="77777777" w:rsidR="008211E8" w:rsidRPr="00BF25F7" w:rsidRDefault="008211E8" w:rsidP="008211E8">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2327B7D9" w14:textId="77777777" w:rsidR="008211E8" w:rsidRPr="00BF25F7" w:rsidRDefault="008211E8" w:rsidP="008211E8">
            <w:pPr>
              <w:ind w:left="720" w:hanging="720"/>
              <w:rPr>
                <w:rFonts w:asciiTheme="majorHAnsi" w:hAnsiTheme="majorHAnsi"/>
                <w:sz w:val="20"/>
                <w:szCs w:val="20"/>
              </w:rPr>
            </w:pPr>
          </w:p>
          <w:p w14:paraId="45C4CA76" w14:textId="77777777" w:rsidR="008211E8" w:rsidRPr="00BF25F7" w:rsidRDefault="008211E8" w:rsidP="008211E8">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2997E769" w14:textId="77777777" w:rsidR="008211E8" w:rsidRPr="00BF25F7" w:rsidRDefault="008211E8" w:rsidP="008211E8">
            <w:pPr>
              <w:ind w:left="720" w:hanging="720"/>
              <w:rPr>
                <w:rFonts w:asciiTheme="majorHAnsi" w:hAnsiTheme="majorHAnsi"/>
                <w:sz w:val="20"/>
                <w:szCs w:val="20"/>
              </w:rPr>
            </w:pPr>
          </w:p>
          <w:p w14:paraId="4395791E" w14:textId="77777777" w:rsidR="008211E8" w:rsidRPr="00BF25F7" w:rsidRDefault="008211E8" w:rsidP="008211E8">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585442CC" w14:textId="77777777" w:rsidR="008211E8" w:rsidRPr="00BF25F7" w:rsidRDefault="008211E8" w:rsidP="008211E8">
            <w:pPr>
              <w:ind w:left="720" w:hanging="720"/>
              <w:rPr>
                <w:rFonts w:asciiTheme="majorHAnsi" w:hAnsiTheme="majorHAnsi"/>
                <w:sz w:val="20"/>
                <w:szCs w:val="20"/>
              </w:rPr>
            </w:pPr>
          </w:p>
          <w:p w14:paraId="33937037" w14:textId="77777777" w:rsidR="008211E8" w:rsidRPr="00BF25F7" w:rsidRDefault="008211E8" w:rsidP="008211E8">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3A44BB3B" w14:textId="77777777" w:rsidR="008211E8" w:rsidRPr="00BF25F7" w:rsidRDefault="008211E8" w:rsidP="008211E8">
            <w:pPr>
              <w:ind w:left="720" w:hanging="720"/>
              <w:rPr>
                <w:rFonts w:asciiTheme="majorHAnsi" w:hAnsiTheme="majorHAnsi"/>
                <w:sz w:val="20"/>
                <w:szCs w:val="20"/>
              </w:rPr>
            </w:pPr>
          </w:p>
          <w:p w14:paraId="79CFAAAF" w14:textId="77777777" w:rsidR="008211E8" w:rsidRPr="00BF25F7" w:rsidRDefault="008211E8" w:rsidP="008211E8">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4F8A8040" w14:textId="6E626496" w:rsidR="008211E8" w:rsidRPr="008F0F46" w:rsidRDefault="008211E8" w:rsidP="008211E8">
            <w:pPr>
              <w:rPr>
                <w:rFonts w:asciiTheme="majorHAnsi" w:hAnsiTheme="majorHAnsi"/>
                <w:sz w:val="20"/>
                <w:szCs w:val="20"/>
              </w:rPr>
            </w:pPr>
          </w:p>
        </w:tc>
      </w:tr>
      <w:tr w:rsidR="008211E8" w:rsidRPr="008F0F46" w14:paraId="5F6CB199" w14:textId="77777777" w:rsidTr="00575870">
        <w:tc>
          <w:tcPr>
            <w:tcW w:w="2148" w:type="dxa"/>
          </w:tcPr>
          <w:p w14:paraId="5CBCD563" w14:textId="77777777" w:rsidR="008211E8" w:rsidRPr="008F0F46" w:rsidRDefault="008211E8" w:rsidP="008211E8">
            <w:pPr>
              <w:rPr>
                <w:rFonts w:asciiTheme="majorHAnsi" w:hAnsiTheme="majorHAnsi"/>
                <w:sz w:val="20"/>
                <w:szCs w:val="20"/>
              </w:rPr>
            </w:pPr>
            <w:r w:rsidRPr="008F0F46">
              <w:rPr>
                <w:rFonts w:asciiTheme="majorHAnsi" w:hAnsiTheme="majorHAnsi"/>
                <w:sz w:val="20"/>
                <w:szCs w:val="20"/>
              </w:rPr>
              <w:t xml:space="preserve">Assessment </w:t>
            </w:r>
          </w:p>
          <w:p w14:paraId="53533106" w14:textId="77777777" w:rsidR="008211E8" w:rsidRPr="008F0F46" w:rsidRDefault="008211E8" w:rsidP="008211E8">
            <w:pPr>
              <w:rPr>
                <w:rFonts w:asciiTheme="majorHAnsi" w:hAnsiTheme="majorHAnsi"/>
                <w:sz w:val="20"/>
                <w:szCs w:val="20"/>
              </w:rPr>
            </w:pPr>
            <w:r w:rsidRPr="008F0F46">
              <w:rPr>
                <w:rFonts w:asciiTheme="majorHAnsi" w:hAnsiTheme="majorHAnsi"/>
                <w:sz w:val="20"/>
                <w:szCs w:val="20"/>
              </w:rPr>
              <w:lastRenderedPageBreak/>
              <w:t>Timetable</w:t>
            </w:r>
          </w:p>
        </w:tc>
        <w:sdt>
          <w:sdtPr>
            <w:rPr>
              <w:rFonts w:asciiTheme="majorHAnsi" w:hAnsiTheme="majorHAnsi"/>
              <w:sz w:val="20"/>
              <w:szCs w:val="20"/>
            </w:rPr>
            <w:id w:val="390850056"/>
          </w:sdtPr>
          <w:sdtEndPr/>
          <w:sdtContent>
            <w:tc>
              <w:tcPr>
                <w:tcW w:w="7428" w:type="dxa"/>
              </w:tcPr>
              <w:p w14:paraId="398C88E6" w14:textId="15A290B7" w:rsidR="008211E8" w:rsidRPr="008F0F46" w:rsidRDefault="008211E8" w:rsidP="008211E8">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8211E8" w:rsidRPr="008F0F46" w14:paraId="57622D7C" w14:textId="77777777" w:rsidTr="00575870">
        <w:tc>
          <w:tcPr>
            <w:tcW w:w="2148" w:type="dxa"/>
          </w:tcPr>
          <w:p w14:paraId="67E636D0" w14:textId="77777777" w:rsidR="008211E8" w:rsidRPr="008F0F46" w:rsidRDefault="008211E8" w:rsidP="008211E8">
            <w:pPr>
              <w:rPr>
                <w:rFonts w:asciiTheme="majorHAnsi" w:hAnsiTheme="majorHAnsi"/>
                <w:sz w:val="20"/>
                <w:szCs w:val="20"/>
              </w:rPr>
            </w:pPr>
            <w:r w:rsidRPr="008F0F46">
              <w:rPr>
                <w:rFonts w:asciiTheme="majorHAnsi" w:hAnsiTheme="majorHAnsi"/>
                <w:sz w:val="20"/>
                <w:szCs w:val="20"/>
              </w:rPr>
              <w:lastRenderedPageBreak/>
              <w:t>Who is responsible for assessing and reporting on the results?</w:t>
            </w:r>
          </w:p>
        </w:tc>
        <w:sdt>
          <w:sdtPr>
            <w:rPr>
              <w:rFonts w:asciiTheme="majorHAnsi" w:hAnsiTheme="majorHAnsi"/>
              <w:sz w:val="20"/>
              <w:szCs w:val="20"/>
            </w:rPr>
            <w:id w:val="-1987393539"/>
          </w:sdtPr>
          <w:sdtEndPr/>
          <w:sdtContent>
            <w:tc>
              <w:tcPr>
                <w:tcW w:w="7428" w:type="dxa"/>
              </w:tcPr>
              <w:p w14:paraId="05D1A98D" w14:textId="5FADAC07" w:rsidR="008211E8" w:rsidRPr="008F0F46" w:rsidRDefault="00501E83" w:rsidP="008211E8">
                <w:pPr>
                  <w:rPr>
                    <w:rFonts w:asciiTheme="majorHAnsi" w:hAnsiTheme="majorHAnsi"/>
                    <w:sz w:val="20"/>
                    <w:szCs w:val="20"/>
                  </w:rPr>
                </w:pPr>
                <w:sdt>
                  <w:sdtPr>
                    <w:rPr>
                      <w:rFonts w:asciiTheme="majorHAnsi" w:hAnsiTheme="majorHAnsi"/>
                      <w:sz w:val="20"/>
                      <w:szCs w:val="20"/>
                    </w:rPr>
                    <w:id w:val="-2118358044"/>
                  </w:sdtPr>
                  <w:sdtEndPr/>
                  <w:sdtContent>
                    <w:r w:rsidR="008211E8">
                      <w:rPr>
                        <w:rFonts w:asciiTheme="majorHAnsi" w:hAnsiTheme="majorHAnsi"/>
                        <w:sz w:val="20"/>
                        <w:szCs w:val="20"/>
                      </w:rPr>
                      <w:t xml:space="preserve">Program Director </w:t>
                    </w:r>
                    <w:r w:rsidR="008211E8" w:rsidRPr="002E4008">
                      <w:rPr>
                        <w:rFonts w:asciiTheme="majorHAnsi" w:hAnsiTheme="majorHAnsi"/>
                        <w:sz w:val="20"/>
                        <w:szCs w:val="20"/>
                      </w:rPr>
                      <w:t>and School of Nursing Graduate curriculum committee</w:t>
                    </w:r>
                  </w:sdtContent>
                </w:sdt>
              </w:p>
            </w:tc>
          </w:sdtContent>
        </w:sdt>
      </w:tr>
    </w:tbl>
    <w:p w14:paraId="0CF54517" w14:textId="77777777" w:rsidR="0001299B" w:rsidRDefault="0001299B" w:rsidP="00575870">
      <w:pPr>
        <w:rPr>
          <w:rFonts w:asciiTheme="majorHAnsi" w:hAnsiTheme="majorHAnsi" w:cs="Arial"/>
          <w:i/>
          <w:sz w:val="20"/>
          <w:szCs w:val="20"/>
        </w:rPr>
      </w:pPr>
    </w:p>
    <w:p w14:paraId="608ADA38" w14:textId="77777777" w:rsidR="00F943CF" w:rsidRDefault="00F943CF" w:rsidP="00575870">
      <w:pPr>
        <w:rPr>
          <w:rFonts w:asciiTheme="majorHAnsi" w:hAnsiTheme="majorHAnsi" w:cs="Arial"/>
          <w:i/>
          <w:sz w:val="20"/>
          <w:szCs w:val="20"/>
        </w:rPr>
      </w:pPr>
    </w:p>
    <w:p w14:paraId="49E2926D" w14:textId="77777777" w:rsidR="00F943CF" w:rsidRPr="008F0F46" w:rsidRDefault="00F943CF"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01299B" w:rsidRPr="008F0F46" w14:paraId="6228D3BA" w14:textId="77777777" w:rsidTr="0001299B">
        <w:tc>
          <w:tcPr>
            <w:tcW w:w="2148" w:type="dxa"/>
          </w:tcPr>
          <w:p w14:paraId="24566C3B" w14:textId="5B87AD8D" w:rsidR="0001299B" w:rsidRPr="008F0F46" w:rsidRDefault="0001299B" w:rsidP="0001299B">
            <w:pPr>
              <w:jc w:val="center"/>
              <w:rPr>
                <w:rFonts w:asciiTheme="majorHAnsi" w:hAnsiTheme="majorHAnsi"/>
                <w:b/>
                <w:sz w:val="20"/>
                <w:szCs w:val="20"/>
              </w:rPr>
            </w:pPr>
            <w:r w:rsidRPr="008F0F46">
              <w:rPr>
                <w:rFonts w:asciiTheme="majorHAnsi" w:hAnsiTheme="majorHAnsi"/>
                <w:b/>
                <w:sz w:val="20"/>
                <w:szCs w:val="20"/>
              </w:rPr>
              <w:t>Program-Level Outcome 2 (from question #23)</w:t>
            </w:r>
          </w:p>
        </w:tc>
        <w:sdt>
          <w:sdtPr>
            <w:rPr>
              <w:rFonts w:asciiTheme="majorHAnsi" w:hAnsiTheme="majorHAnsi"/>
              <w:sz w:val="20"/>
              <w:szCs w:val="20"/>
            </w:rPr>
            <w:id w:val="1892621757"/>
          </w:sdtPr>
          <w:sdtEndPr/>
          <w:sdtContent>
            <w:tc>
              <w:tcPr>
                <w:tcW w:w="7428" w:type="dxa"/>
              </w:tcPr>
              <w:p w14:paraId="100E1221" w14:textId="77777777" w:rsidR="0001299B" w:rsidRPr="008F0F46" w:rsidRDefault="0001299B" w:rsidP="0001299B">
                <w:pPr>
                  <w:tabs>
                    <w:tab w:val="left" w:pos="360"/>
                  </w:tabs>
                  <w:rPr>
                    <w:rFonts w:asciiTheme="majorHAnsi" w:hAnsiTheme="majorHAnsi" w:cs="Arial"/>
                    <w:sz w:val="20"/>
                    <w:szCs w:val="20"/>
                  </w:rPr>
                </w:pPr>
                <w:r w:rsidRPr="008F0F46">
                  <w:rPr>
                    <w:rFonts w:asciiTheme="majorHAnsi" w:hAnsiTheme="majorHAnsi" w:cs="Arial"/>
                    <w:sz w:val="20"/>
                    <w:szCs w:val="20"/>
                  </w:rPr>
                  <w:t xml:space="preserve">Propose solutions for complex health care situations presented by clients/families using deliberative processes and knowledge from nursing and related disciplines. </w:t>
                </w:r>
              </w:p>
              <w:p w14:paraId="0FA25879" w14:textId="0B8BDF9C" w:rsidR="0001299B" w:rsidRPr="008F0F46" w:rsidRDefault="0001299B" w:rsidP="0001299B">
                <w:pPr>
                  <w:rPr>
                    <w:rFonts w:asciiTheme="majorHAnsi" w:hAnsiTheme="majorHAnsi"/>
                    <w:sz w:val="20"/>
                    <w:szCs w:val="20"/>
                  </w:rPr>
                </w:pPr>
              </w:p>
            </w:tc>
          </w:sdtContent>
        </w:sdt>
      </w:tr>
      <w:tr w:rsidR="008211E8" w:rsidRPr="008F0F46" w14:paraId="3CFF47CD" w14:textId="77777777" w:rsidTr="0001299B">
        <w:tc>
          <w:tcPr>
            <w:tcW w:w="2148" w:type="dxa"/>
          </w:tcPr>
          <w:p w14:paraId="534F6222" w14:textId="77777777" w:rsidR="008211E8" w:rsidRPr="008F0F46" w:rsidRDefault="008211E8" w:rsidP="008211E8">
            <w:pPr>
              <w:rPr>
                <w:rFonts w:asciiTheme="majorHAnsi" w:hAnsiTheme="majorHAnsi"/>
                <w:sz w:val="20"/>
                <w:szCs w:val="20"/>
              </w:rPr>
            </w:pPr>
            <w:r w:rsidRPr="008F0F46">
              <w:rPr>
                <w:rFonts w:asciiTheme="majorHAnsi" w:hAnsiTheme="majorHAnsi"/>
                <w:sz w:val="20"/>
                <w:szCs w:val="20"/>
              </w:rPr>
              <w:t>Assessment Measure</w:t>
            </w:r>
          </w:p>
        </w:tc>
        <w:tc>
          <w:tcPr>
            <w:tcW w:w="7428" w:type="dxa"/>
          </w:tcPr>
          <w:p w14:paraId="7CBCB332" w14:textId="77777777" w:rsidR="008211E8" w:rsidRPr="00BF25F7" w:rsidRDefault="008211E8" w:rsidP="008211E8">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6E33830B" w14:textId="77777777" w:rsidR="008211E8" w:rsidRPr="00BF25F7" w:rsidRDefault="008211E8" w:rsidP="008211E8">
            <w:pPr>
              <w:ind w:left="720" w:hanging="720"/>
              <w:rPr>
                <w:rFonts w:asciiTheme="majorHAnsi" w:hAnsiTheme="majorHAnsi"/>
                <w:sz w:val="20"/>
                <w:szCs w:val="20"/>
              </w:rPr>
            </w:pPr>
          </w:p>
          <w:p w14:paraId="49371CD4" w14:textId="77777777" w:rsidR="008211E8" w:rsidRPr="00BF25F7" w:rsidRDefault="008211E8" w:rsidP="008211E8">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6259D724" w14:textId="77777777" w:rsidR="008211E8" w:rsidRPr="00BF25F7" w:rsidRDefault="008211E8" w:rsidP="008211E8">
            <w:pPr>
              <w:ind w:left="720" w:hanging="720"/>
              <w:rPr>
                <w:rFonts w:asciiTheme="majorHAnsi" w:hAnsiTheme="majorHAnsi"/>
                <w:sz w:val="20"/>
                <w:szCs w:val="20"/>
              </w:rPr>
            </w:pPr>
          </w:p>
          <w:p w14:paraId="2B9F7006" w14:textId="77777777" w:rsidR="008211E8" w:rsidRPr="00BF25F7" w:rsidRDefault="008211E8" w:rsidP="008211E8">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1E9957E5" w14:textId="77777777" w:rsidR="008211E8" w:rsidRPr="00BF25F7" w:rsidRDefault="008211E8" w:rsidP="008211E8">
            <w:pPr>
              <w:ind w:left="720" w:hanging="720"/>
              <w:rPr>
                <w:rFonts w:asciiTheme="majorHAnsi" w:hAnsiTheme="majorHAnsi"/>
                <w:sz w:val="20"/>
                <w:szCs w:val="20"/>
              </w:rPr>
            </w:pPr>
          </w:p>
          <w:p w14:paraId="7BCDAB21" w14:textId="77777777" w:rsidR="008211E8" w:rsidRPr="00BF25F7" w:rsidRDefault="008211E8" w:rsidP="008211E8">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1C2B0102" w14:textId="77777777" w:rsidR="008211E8" w:rsidRPr="00BF25F7" w:rsidRDefault="008211E8" w:rsidP="008211E8">
            <w:pPr>
              <w:ind w:left="720" w:hanging="720"/>
              <w:rPr>
                <w:rFonts w:asciiTheme="majorHAnsi" w:hAnsiTheme="majorHAnsi"/>
                <w:sz w:val="20"/>
                <w:szCs w:val="20"/>
              </w:rPr>
            </w:pPr>
          </w:p>
          <w:p w14:paraId="38D2727C" w14:textId="77777777" w:rsidR="008211E8" w:rsidRPr="00BF25F7" w:rsidRDefault="008211E8" w:rsidP="008211E8">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27748AD8" w14:textId="6092D9DC" w:rsidR="008211E8" w:rsidRPr="008F0F46" w:rsidRDefault="008211E8" w:rsidP="008211E8">
            <w:pPr>
              <w:rPr>
                <w:rFonts w:asciiTheme="majorHAnsi" w:hAnsiTheme="majorHAnsi"/>
                <w:sz w:val="20"/>
                <w:szCs w:val="20"/>
              </w:rPr>
            </w:pPr>
          </w:p>
        </w:tc>
      </w:tr>
      <w:tr w:rsidR="008211E8" w:rsidRPr="008F0F46" w14:paraId="1E53060E" w14:textId="77777777" w:rsidTr="0001299B">
        <w:tc>
          <w:tcPr>
            <w:tcW w:w="2148" w:type="dxa"/>
          </w:tcPr>
          <w:p w14:paraId="28725A51" w14:textId="77777777" w:rsidR="008211E8" w:rsidRPr="008F0F46" w:rsidRDefault="008211E8" w:rsidP="008211E8">
            <w:pPr>
              <w:rPr>
                <w:rFonts w:asciiTheme="majorHAnsi" w:hAnsiTheme="majorHAnsi"/>
                <w:sz w:val="20"/>
                <w:szCs w:val="20"/>
              </w:rPr>
            </w:pPr>
            <w:r w:rsidRPr="008F0F46">
              <w:rPr>
                <w:rFonts w:asciiTheme="majorHAnsi" w:hAnsiTheme="majorHAnsi"/>
                <w:sz w:val="20"/>
                <w:szCs w:val="20"/>
              </w:rPr>
              <w:t xml:space="preserve">Assessment </w:t>
            </w:r>
          </w:p>
          <w:p w14:paraId="45FF9CE8" w14:textId="77777777" w:rsidR="008211E8" w:rsidRPr="008F0F46" w:rsidRDefault="008211E8" w:rsidP="008211E8">
            <w:pPr>
              <w:rPr>
                <w:rFonts w:asciiTheme="majorHAnsi" w:hAnsiTheme="majorHAnsi"/>
                <w:sz w:val="20"/>
                <w:szCs w:val="20"/>
              </w:rPr>
            </w:pPr>
            <w:r w:rsidRPr="008F0F46">
              <w:rPr>
                <w:rFonts w:asciiTheme="majorHAnsi" w:hAnsiTheme="majorHAnsi"/>
                <w:sz w:val="20"/>
                <w:szCs w:val="20"/>
              </w:rPr>
              <w:t>Timetable</w:t>
            </w:r>
          </w:p>
        </w:tc>
        <w:sdt>
          <w:sdtPr>
            <w:rPr>
              <w:rFonts w:asciiTheme="majorHAnsi" w:hAnsiTheme="majorHAnsi"/>
              <w:sz w:val="20"/>
              <w:szCs w:val="20"/>
            </w:rPr>
            <w:id w:val="-2093146917"/>
          </w:sdtPr>
          <w:sdtEndPr/>
          <w:sdtContent>
            <w:tc>
              <w:tcPr>
                <w:tcW w:w="7428" w:type="dxa"/>
              </w:tcPr>
              <w:p w14:paraId="7A33550E" w14:textId="25B897A7" w:rsidR="008211E8" w:rsidRPr="008F0F46" w:rsidRDefault="008211E8" w:rsidP="008211E8">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8211E8" w:rsidRPr="008F0F46" w14:paraId="0A211F09" w14:textId="77777777" w:rsidTr="0001299B">
        <w:tc>
          <w:tcPr>
            <w:tcW w:w="2148" w:type="dxa"/>
          </w:tcPr>
          <w:p w14:paraId="721C063F" w14:textId="77777777" w:rsidR="008211E8" w:rsidRPr="008F0F46" w:rsidRDefault="008211E8" w:rsidP="008211E8">
            <w:pPr>
              <w:rPr>
                <w:rFonts w:asciiTheme="majorHAnsi" w:hAnsiTheme="majorHAnsi"/>
                <w:sz w:val="20"/>
                <w:szCs w:val="20"/>
              </w:rPr>
            </w:pPr>
            <w:r w:rsidRPr="008F0F46">
              <w:rPr>
                <w:rFonts w:asciiTheme="majorHAnsi" w:hAnsiTheme="majorHAnsi"/>
                <w:sz w:val="20"/>
                <w:szCs w:val="20"/>
              </w:rPr>
              <w:t>Who is responsible for assessing and reporting on the results?</w:t>
            </w:r>
          </w:p>
        </w:tc>
        <w:sdt>
          <w:sdtPr>
            <w:rPr>
              <w:rFonts w:asciiTheme="majorHAnsi" w:hAnsiTheme="majorHAnsi"/>
              <w:sz w:val="20"/>
              <w:szCs w:val="20"/>
            </w:rPr>
            <w:id w:val="1341282056"/>
          </w:sdtPr>
          <w:sdtEndPr/>
          <w:sdtContent>
            <w:tc>
              <w:tcPr>
                <w:tcW w:w="7428" w:type="dxa"/>
              </w:tcPr>
              <w:p w14:paraId="3828A3CF" w14:textId="22841ED2" w:rsidR="008211E8" w:rsidRPr="008F0F46" w:rsidRDefault="00501E83" w:rsidP="008211E8">
                <w:pPr>
                  <w:rPr>
                    <w:rFonts w:asciiTheme="majorHAnsi" w:hAnsiTheme="majorHAnsi"/>
                    <w:sz w:val="20"/>
                    <w:szCs w:val="20"/>
                  </w:rPr>
                </w:pPr>
                <w:sdt>
                  <w:sdtPr>
                    <w:rPr>
                      <w:rFonts w:asciiTheme="majorHAnsi" w:hAnsiTheme="majorHAnsi"/>
                      <w:sz w:val="20"/>
                      <w:szCs w:val="20"/>
                    </w:rPr>
                    <w:id w:val="648562836"/>
                  </w:sdtPr>
                  <w:sdtEndPr/>
                  <w:sdtContent>
                    <w:r w:rsidR="008211E8">
                      <w:rPr>
                        <w:rFonts w:asciiTheme="majorHAnsi" w:hAnsiTheme="majorHAnsi"/>
                        <w:sz w:val="20"/>
                        <w:szCs w:val="20"/>
                      </w:rPr>
                      <w:t xml:space="preserve">Program Director </w:t>
                    </w:r>
                    <w:r w:rsidR="008211E8" w:rsidRPr="002E4008">
                      <w:rPr>
                        <w:rFonts w:asciiTheme="majorHAnsi" w:hAnsiTheme="majorHAnsi"/>
                        <w:sz w:val="20"/>
                        <w:szCs w:val="20"/>
                      </w:rPr>
                      <w:t>and School of Nursing Graduate curriculum committee</w:t>
                    </w:r>
                  </w:sdtContent>
                </w:sdt>
              </w:p>
            </w:tc>
          </w:sdtContent>
        </w:sdt>
      </w:tr>
    </w:tbl>
    <w:p w14:paraId="290FFDDF" w14:textId="77777777" w:rsidR="008F0F46" w:rsidRPr="008F0F46" w:rsidRDefault="008F0F46"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8F0F46" w:rsidRPr="008F0F46" w14:paraId="6D459880" w14:textId="77777777" w:rsidTr="00325ACB">
        <w:tc>
          <w:tcPr>
            <w:tcW w:w="2148" w:type="dxa"/>
          </w:tcPr>
          <w:p w14:paraId="184E9F73" w14:textId="66A762F4" w:rsidR="008F0F46" w:rsidRPr="008F0F46" w:rsidRDefault="008F0F46" w:rsidP="00325ACB">
            <w:pPr>
              <w:jc w:val="center"/>
              <w:rPr>
                <w:rFonts w:asciiTheme="majorHAnsi" w:hAnsiTheme="majorHAnsi"/>
                <w:b/>
                <w:sz w:val="20"/>
                <w:szCs w:val="20"/>
              </w:rPr>
            </w:pPr>
            <w:r w:rsidRPr="008F0F46">
              <w:rPr>
                <w:rFonts w:asciiTheme="majorHAnsi" w:hAnsiTheme="majorHAnsi"/>
                <w:b/>
                <w:sz w:val="20"/>
                <w:szCs w:val="20"/>
              </w:rPr>
              <w:t>Program-Level Outcome 3 (from question #23)</w:t>
            </w:r>
          </w:p>
        </w:tc>
        <w:sdt>
          <w:sdtPr>
            <w:rPr>
              <w:rFonts w:asciiTheme="majorHAnsi" w:hAnsiTheme="majorHAnsi"/>
              <w:sz w:val="20"/>
              <w:szCs w:val="20"/>
            </w:rPr>
            <w:id w:val="-887796126"/>
          </w:sdtPr>
          <w:sdtEndPr/>
          <w:sdtContent>
            <w:tc>
              <w:tcPr>
                <w:tcW w:w="7428" w:type="dxa"/>
              </w:tcPr>
              <w:p w14:paraId="1B47B3E7" w14:textId="6C11A3B2" w:rsidR="008F0F46" w:rsidRPr="008F0F46" w:rsidRDefault="008F0F46" w:rsidP="00325ACB">
                <w:pPr>
                  <w:tabs>
                    <w:tab w:val="left" w:pos="360"/>
                  </w:tabs>
                  <w:rPr>
                    <w:rFonts w:asciiTheme="majorHAnsi" w:hAnsiTheme="majorHAnsi" w:cs="Arial"/>
                    <w:sz w:val="20"/>
                    <w:szCs w:val="20"/>
                  </w:rPr>
                </w:pPr>
                <w:r w:rsidRPr="008F0F46">
                  <w:rPr>
                    <w:rFonts w:asciiTheme="majorHAnsi" w:hAnsiTheme="majorHAnsi" w:cs="Arial"/>
                    <w:sz w:val="20"/>
                    <w:szCs w:val="20"/>
                  </w:rPr>
                  <w:t>Demonstrate clinical judgment in providing nursing care to clients/families in states of wellness or illness</w:t>
                </w:r>
                <w:proofErr w:type="gramStart"/>
                <w:r w:rsidRPr="008F0F46">
                  <w:rPr>
                    <w:rFonts w:asciiTheme="majorHAnsi" w:hAnsiTheme="majorHAnsi" w:cs="Arial"/>
                    <w:sz w:val="20"/>
                    <w:szCs w:val="20"/>
                  </w:rPr>
                  <w:t>..</w:t>
                </w:r>
                <w:proofErr w:type="gramEnd"/>
                <w:r w:rsidRPr="008F0F46">
                  <w:rPr>
                    <w:rFonts w:asciiTheme="majorHAnsi" w:hAnsiTheme="majorHAnsi" w:cs="Arial"/>
                    <w:sz w:val="20"/>
                    <w:szCs w:val="20"/>
                  </w:rPr>
                  <w:t xml:space="preserve"> </w:t>
                </w:r>
              </w:p>
              <w:p w14:paraId="28CD7671" w14:textId="77777777" w:rsidR="008F0F46" w:rsidRPr="008F0F46" w:rsidRDefault="008F0F46" w:rsidP="00325ACB">
                <w:pPr>
                  <w:rPr>
                    <w:rFonts w:asciiTheme="majorHAnsi" w:hAnsiTheme="majorHAnsi"/>
                    <w:sz w:val="20"/>
                    <w:szCs w:val="20"/>
                  </w:rPr>
                </w:pPr>
              </w:p>
            </w:tc>
          </w:sdtContent>
        </w:sdt>
      </w:tr>
      <w:tr w:rsidR="008211E8" w:rsidRPr="008F0F46" w14:paraId="27A136DE" w14:textId="77777777" w:rsidTr="00325ACB">
        <w:tc>
          <w:tcPr>
            <w:tcW w:w="2148" w:type="dxa"/>
          </w:tcPr>
          <w:p w14:paraId="21F86355" w14:textId="77777777" w:rsidR="008211E8" w:rsidRPr="008F0F46" w:rsidRDefault="008211E8" w:rsidP="008211E8">
            <w:pPr>
              <w:rPr>
                <w:rFonts w:asciiTheme="majorHAnsi" w:hAnsiTheme="majorHAnsi"/>
                <w:sz w:val="20"/>
                <w:szCs w:val="20"/>
              </w:rPr>
            </w:pPr>
            <w:r w:rsidRPr="008F0F46">
              <w:rPr>
                <w:rFonts w:asciiTheme="majorHAnsi" w:hAnsiTheme="majorHAnsi"/>
                <w:sz w:val="20"/>
                <w:szCs w:val="20"/>
              </w:rPr>
              <w:t>Assessment Measure</w:t>
            </w:r>
          </w:p>
        </w:tc>
        <w:tc>
          <w:tcPr>
            <w:tcW w:w="7428" w:type="dxa"/>
          </w:tcPr>
          <w:p w14:paraId="45C8B52C" w14:textId="77777777" w:rsidR="008211E8" w:rsidRPr="00BF25F7" w:rsidRDefault="008211E8" w:rsidP="008211E8">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3FDB2AE2" w14:textId="77777777" w:rsidR="008211E8" w:rsidRPr="00BF25F7" w:rsidRDefault="008211E8" w:rsidP="008211E8">
            <w:pPr>
              <w:ind w:left="720" w:hanging="720"/>
              <w:rPr>
                <w:rFonts w:asciiTheme="majorHAnsi" w:hAnsiTheme="majorHAnsi"/>
                <w:sz w:val="20"/>
                <w:szCs w:val="20"/>
              </w:rPr>
            </w:pPr>
          </w:p>
          <w:p w14:paraId="5608E808" w14:textId="77777777" w:rsidR="008211E8" w:rsidRPr="00BF25F7" w:rsidRDefault="008211E8" w:rsidP="008211E8">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2EBA6322" w14:textId="77777777" w:rsidR="008211E8" w:rsidRPr="00BF25F7" w:rsidRDefault="008211E8" w:rsidP="008211E8">
            <w:pPr>
              <w:ind w:left="720" w:hanging="720"/>
              <w:rPr>
                <w:rFonts w:asciiTheme="majorHAnsi" w:hAnsiTheme="majorHAnsi"/>
                <w:sz w:val="20"/>
                <w:szCs w:val="20"/>
              </w:rPr>
            </w:pPr>
          </w:p>
          <w:p w14:paraId="3F79DC3A" w14:textId="77777777" w:rsidR="008211E8" w:rsidRPr="00BF25F7" w:rsidRDefault="008211E8" w:rsidP="008211E8">
            <w:pPr>
              <w:ind w:left="720" w:hanging="720"/>
              <w:rPr>
                <w:rFonts w:asciiTheme="majorHAnsi" w:hAnsiTheme="majorHAnsi"/>
                <w:sz w:val="20"/>
                <w:szCs w:val="20"/>
              </w:rPr>
            </w:pPr>
            <w:r w:rsidRPr="00BF25F7">
              <w:rPr>
                <w:rFonts w:asciiTheme="majorHAnsi" w:hAnsiTheme="majorHAnsi"/>
                <w:sz w:val="20"/>
                <w:szCs w:val="20"/>
              </w:rPr>
              <w:lastRenderedPageBreak/>
              <w:tab/>
              <w:t>Eighty-five percent (85%) of the graduates will have participated in some form of continuing education within two (2) ye</w:t>
            </w:r>
            <w:r>
              <w:rPr>
                <w:rFonts w:asciiTheme="majorHAnsi" w:hAnsiTheme="majorHAnsi"/>
                <w:sz w:val="20"/>
                <w:szCs w:val="20"/>
              </w:rPr>
              <w:t>ars of obtaining certification.</w:t>
            </w:r>
          </w:p>
          <w:p w14:paraId="410284D9" w14:textId="77777777" w:rsidR="008211E8" w:rsidRPr="00BF25F7" w:rsidRDefault="008211E8" w:rsidP="008211E8">
            <w:pPr>
              <w:ind w:left="720" w:hanging="720"/>
              <w:rPr>
                <w:rFonts w:asciiTheme="majorHAnsi" w:hAnsiTheme="majorHAnsi"/>
                <w:sz w:val="20"/>
                <w:szCs w:val="20"/>
              </w:rPr>
            </w:pPr>
          </w:p>
          <w:p w14:paraId="18AF4244" w14:textId="77777777" w:rsidR="008211E8" w:rsidRPr="00BF25F7" w:rsidRDefault="008211E8" w:rsidP="008211E8">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168DDE7B" w14:textId="77777777" w:rsidR="008211E8" w:rsidRPr="00BF25F7" w:rsidRDefault="008211E8" w:rsidP="008211E8">
            <w:pPr>
              <w:ind w:left="720" w:hanging="720"/>
              <w:rPr>
                <w:rFonts w:asciiTheme="majorHAnsi" w:hAnsiTheme="majorHAnsi"/>
                <w:sz w:val="20"/>
                <w:szCs w:val="20"/>
              </w:rPr>
            </w:pPr>
          </w:p>
          <w:p w14:paraId="5B9CDBDD" w14:textId="77777777" w:rsidR="008211E8" w:rsidRPr="00BF25F7" w:rsidRDefault="008211E8" w:rsidP="008211E8">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51077F08" w14:textId="50541C26" w:rsidR="008211E8" w:rsidRPr="008F0F46" w:rsidRDefault="008211E8" w:rsidP="008211E8">
            <w:pPr>
              <w:rPr>
                <w:rFonts w:asciiTheme="majorHAnsi" w:hAnsiTheme="majorHAnsi"/>
                <w:sz w:val="20"/>
                <w:szCs w:val="20"/>
              </w:rPr>
            </w:pPr>
          </w:p>
        </w:tc>
      </w:tr>
      <w:tr w:rsidR="008211E8" w:rsidRPr="008F0F46" w14:paraId="0A320EB1" w14:textId="77777777" w:rsidTr="00325ACB">
        <w:tc>
          <w:tcPr>
            <w:tcW w:w="2148" w:type="dxa"/>
          </w:tcPr>
          <w:p w14:paraId="6EC297C5" w14:textId="77777777" w:rsidR="008211E8" w:rsidRPr="008F0F46" w:rsidRDefault="008211E8" w:rsidP="008211E8">
            <w:pPr>
              <w:rPr>
                <w:rFonts w:asciiTheme="majorHAnsi" w:hAnsiTheme="majorHAnsi"/>
                <w:sz w:val="20"/>
                <w:szCs w:val="20"/>
              </w:rPr>
            </w:pPr>
            <w:r w:rsidRPr="008F0F46">
              <w:rPr>
                <w:rFonts w:asciiTheme="majorHAnsi" w:hAnsiTheme="majorHAnsi"/>
                <w:sz w:val="20"/>
                <w:szCs w:val="20"/>
              </w:rPr>
              <w:lastRenderedPageBreak/>
              <w:t xml:space="preserve">Assessment </w:t>
            </w:r>
          </w:p>
          <w:p w14:paraId="3A455874" w14:textId="77777777" w:rsidR="008211E8" w:rsidRPr="008F0F46" w:rsidRDefault="008211E8" w:rsidP="008211E8">
            <w:pPr>
              <w:rPr>
                <w:rFonts w:asciiTheme="majorHAnsi" w:hAnsiTheme="majorHAnsi"/>
                <w:sz w:val="20"/>
                <w:szCs w:val="20"/>
              </w:rPr>
            </w:pPr>
            <w:r w:rsidRPr="008F0F46">
              <w:rPr>
                <w:rFonts w:asciiTheme="majorHAnsi" w:hAnsiTheme="majorHAnsi"/>
                <w:sz w:val="20"/>
                <w:szCs w:val="20"/>
              </w:rPr>
              <w:t>Timetable</w:t>
            </w:r>
          </w:p>
        </w:tc>
        <w:sdt>
          <w:sdtPr>
            <w:rPr>
              <w:rFonts w:asciiTheme="majorHAnsi" w:hAnsiTheme="majorHAnsi"/>
              <w:sz w:val="20"/>
              <w:szCs w:val="20"/>
            </w:rPr>
            <w:id w:val="1289557329"/>
          </w:sdtPr>
          <w:sdtEndPr/>
          <w:sdtContent>
            <w:tc>
              <w:tcPr>
                <w:tcW w:w="7428" w:type="dxa"/>
              </w:tcPr>
              <w:p w14:paraId="115F2599" w14:textId="71A1C34F" w:rsidR="008211E8" w:rsidRPr="008F0F46" w:rsidRDefault="008211E8" w:rsidP="008211E8">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8211E8" w:rsidRPr="008F0F46" w14:paraId="293634C5" w14:textId="77777777" w:rsidTr="00325ACB">
        <w:tc>
          <w:tcPr>
            <w:tcW w:w="2148" w:type="dxa"/>
          </w:tcPr>
          <w:p w14:paraId="3D6A40F1" w14:textId="77777777" w:rsidR="008211E8" w:rsidRPr="008F0F46" w:rsidRDefault="008211E8" w:rsidP="008211E8">
            <w:pPr>
              <w:rPr>
                <w:rFonts w:asciiTheme="majorHAnsi" w:hAnsiTheme="majorHAnsi"/>
                <w:sz w:val="20"/>
                <w:szCs w:val="20"/>
              </w:rPr>
            </w:pPr>
            <w:r w:rsidRPr="008F0F46">
              <w:rPr>
                <w:rFonts w:asciiTheme="majorHAnsi" w:hAnsiTheme="majorHAnsi"/>
                <w:sz w:val="20"/>
                <w:szCs w:val="20"/>
              </w:rPr>
              <w:t>Who is responsible for assessing and reporting on the results?</w:t>
            </w:r>
          </w:p>
        </w:tc>
        <w:sdt>
          <w:sdtPr>
            <w:rPr>
              <w:rFonts w:asciiTheme="majorHAnsi" w:hAnsiTheme="majorHAnsi"/>
              <w:sz w:val="20"/>
              <w:szCs w:val="20"/>
            </w:rPr>
            <w:id w:val="183558065"/>
          </w:sdtPr>
          <w:sdtEndPr/>
          <w:sdtContent>
            <w:tc>
              <w:tcPr>
                <w:tcW w:w="7428" w:type="dxa"/>
              </w:tcPr>
              <w:p w14:paraId="304A3093" w14:textId="40B9794B" w:rsidR="008211E8" w:rsidRPr="008F0F46" w:rsidRDefault="00501E83" w:rsidP="008211E8">
                <w:pPr>
                  <w:rPr>
                    <w:rFonts w:asciiTheme="majorHAnsi" w:hAnsiTheme="majorHAnsi"/>
                    <w:sz w:val="20"/>
                    <w:szCs w:val="20"/>
                  </w:rPr>
                </w:pPr>
                <w:sdt>
                  <w:sdtPr>
                    <w:rPr>
                      <w:rFonts w:asciiTheme="majorHAnsi" w:hAnsiTheme="majorHAnsi"/>
                      <w:sz w:val="20"/>
                      <w:szCs w:val="20"/>
                    </w:rPr>
                    <w:id w:val="-226995142"/>
                  </w:sdtPr>
                  <w:sdtEndPr/>
                  <w:sdtContent>
                    <w:r w:rsidR="008211E8">
                      <w:rPr>
                        <w:rFonts w:asciiTheme="majorHAnsi" w:hAnsiTheme="majorHAnsi"/>
                        <w:sz w:val="20"/>
                        <w:szCs w:val="20"/>
                      </w:rPr>
                      <w:t xml:space="preserve">Program Director </w:t>
                    </w:r>
                    <w:r w:rsidR="008211E8" w:rsidRPr="002E4008">
                      <w:rPr>
                        <w:rFonts w:asciiTheme="majorHAnsi" w:hAnsiTheme="majorHAnsi"/>
                        <w:sz w:val="20"/>
                        <w:szCs w:val="20"/>
                      </w:rPr>
                      <w:t>and School of Nursing Graduate curriculum committee</w:t>
                    </w:r>
                  </w:sdtContent>
                </w:sdt>
              </w:p>
            </w:tc>
          </w:sdtContent>
        </w:sdt>
      </w:tr>
    </w:tbl>
    <w:p w14:paraId="32A915E1" w14:textId="77777777" w:rsidR="008F0F46" w:rsidRDefault="00575870" w:rsidP="00575870">
      <w:pPr>
        <w:rPr>
          <w:rFonts w:asciiTheme="majorHAnsi" w:hAnsiTheme="majorHAnsi" w:cs="Arial"/>
          <w:i/>
          <w:sz w:val="20"/>
          <w:szCs w:val="20"/>
        </w:rPr>
      </w:pPr>
      <w:r>
        <w:rPr>
          <w:rFonts w:asciiTheme="majorHAnsi" w:hAnsiTheme="majorHAnsi" w:cs="Arial"/>
          <w:i/>
          <w:sz w:val="20"/>
          <w:szCs w:val="20"/>
        </w:rPr>
        <w:tab/>
      </w:r>
    </w:p>
    <w:p w14:paraId="04F95936" w14:textId="77777777" w:rsidR="00F943CF" w:rsidRDefault="00575870" w:rsidP="00575870">
      <w:pPr>
        <w:rPr>
          <w:rFonts w:asciiTheme="majorHAnsi" w:hAnsiTheme="majorHAnsi" w:cs="Arial"/>
          <w:sz w:val="20"/>
          <w:szCs w:val="20"/>
        </w:rPr>
      </w:pPr>
      <w:r>
        <w:rPr>
          <w:rFonts w:asciiTheme="majorHAnsi" w:hAnsiTheme="majorHAnsi" w:cs="Arial"/>
          <w:i/>
          <w:sz w:val="20"/>
          <w:szCs w:val="20"/>
        </w:rPr>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687E17E5" w14:textId="6CE030A6" w:rsidR="00C334FF" w:rsidRDefault="00CC6C15" w:rsidP="00575870">
      <w:pPr>
        <w:rPr>
          <w:rFonts w:asciiTheme="majorHAnsi" w:hAnsiTheme="majorHAnsi" w:cs="Arial"/>
          <w:b/>
          <w:u w:val="single"/>
        </w:rPr>
      </w:pPr>
      <w:r w:rsidRPr="00575870">
        <w:rPr>
          <w:rFonts w:asciiTheme="majorHAnsi" w:hAnsiTheme="majorHAnsi" w:cs="Arial"/>
        </w:rPr>
        <w:t xml:space="preserve"> </w:t>
      </w:r>
      <w:r w:rsidR="00575870" w:rsidRPr="00575870">
        <w:rPr>
          <w:rFonts w:asciiTheme="majorHAnsi" w:hAnsiTheme="majorHAnsi" w:cs="Arial"/>
          <w:b/>
          <w:u w:val="single"/>
        </w:rPr>
        <w:t>Course-Level Outcomes</w:t>
      </w:r>
    </w:p>
    <w:p w14:paraId="695D4351" w14:textId="4DD2126B" w:rsidR="00575870" w:rsidRPr="00575870" w:rsidRDefault="00575870" w:rsidP="00575870">
      <w:pPr>
        <w:rPr>
          <w:rFonts w:asciiTheme="majorHAnsi" w:hAnsiTheme="majorHAnsi" w:cs="Arial"/>
          <w:sz w:val="20"/>
          <w:szCs w:val="20"/>
        </w:rPr>
      </w:pPr>
      <w:r>
        <w:rPr>
          <w:rFonts w:asciiTheme="majorHAnsi" w:hAnsiTheme="majorHAnsi" w:cs="Arial"/>
          <w:sz w:val="20"/>
          <w:szCs w:val="20"/>
        </w:rPr>
        <w:t>25. What are the course-level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898"/>
        <w:gridCol w:w="6678"/>
      </w:tblGrid>
      <w:tr w:rsidR="00575870" w:rsidRPr="002B453A" w14:paraId="2E8E76B0" w14:textId="77777777" w:rsidTr="008F0F46">
        <w:tc>
          <w:tcPr>
            <w:tcW w:w="2898" w:type="dxa"/>
            <w:vAlign w:val="center"/>
          </w:tcPr>
          <w:p w14:paraId="62D1B327" w14:textId="366DEF6B" w:rsidR="00575870" w:rsidRPr="00971BE6" w:rsidRDefault="00575870" w:rsidP="00971BE6">
            <w:pPr>
              <w:jc w:val="center"/>
              <w:rPr>
                <w:rFonts w:asciiTheme="majorHAnsi" w:hAnsiTheme="majorHAnsi"/>
                <w:b/>
                <w:sz w:val="20"/>
                <w:szCs w:val="20"/>
              </w:rPr>
            </w:pPr>
            <w:r w:rsidRPr="002B453A">
              <w:rPr>
                <w:rFonts w:asciiTheme="majorHAnsi" w:hAnsiTheme="majorHAnsi"/>
                <w:b/>
                <w:sz w:val="20"/>
                <w:szCs w:val="20"/>
              </w:rPr>
              <w:t>Outcome 1</w:t>
            </w:r>
          </w:p>
        </w:tc>
        <w:sdt>
          <w:sdtPr>
            <w:rPr>
              <w:rFonts w:asciiTheme="majorHAnsi" w:hAnsiTheme="majorHAnsi"/>
              <w:sz w:val="20"/>
              <w:szCs w:val="20"/>
            </w:rPr>
            <w:id w:val="981044802"/>
          </w:sdtPr>
          <w:sdtEndPr/>
          <w:sdtContent>
            <w:tc>
              <w:tcPr>
                <w:tcW w:w="6678" w:type="dxa"/>
              </w:tcPr>
              <w:p w14:paraId="7AF6890B" w14:textId="77777777" w:rsidR="008F0F46" w:rsidRPr="008F0F46" w:rsidRDefault="008F0F46" w:rsidP="008F0F46">
                <w:pPr>
                  <w:rPr>
                    <w:rFonts w:asciiTheme="majorHAnsi" w:hAnsiTheme="majorHAnsi"/>
                    <w:sz w:val="20"/>
                    <w:szCs w:val="20"/>
                  </w:rPr>
                </w:pPr>
                <w:r w:rsidRPr="008F0F46">
                  <w:rPr>
                    <w:rFonts w:asciiTheme="majorHAnsi" w:hAnsiTheme="majorHAnsi"/>
                    <w:sz w:val="20"/>
                    <w:szCs w:val="20"/>
                  </w:rPr>
                  <w:t xml:space="preserve">Analyze the different classifications of anesthetic agents’ effect at the cellular level, their anticipated effect and </w:t>
                </w:r>
                <w:proofErr w:type="spellStart"/>
                <w:r w:rsidRPr="008F0F46">
                  <w:rPr>
                    <w:rFonts w:asciiTheme="majorHAnsi" w:hAnsiTheme="majorHAnsi"/>
                    <w:sz w:val="20"/>
                    <w:szCs w:val="20"/>
                  </w:rPr>
                  <w:t>toxicologies</w:t>
                </w:r>
                <w:proofErr w:type="spellEnd"/>
                <w:r w:rsidRPr="008F0F46">
                  <w:rPr>
                    <w:rFonts w:asciiTheme="majorHAnsi" w:hAnsiTheme="majorHAnsi"/>
                    <w:sz w:val="20"/>
                    <w:szCs w:val="20"/>
                  </w:rPr>
                  <w:t xml:space="preserve"> (EI, EVII, EVIII; O1, O2);</w:t>
                </w:r>
              </w:p>
              <w:p w14:paraId="21D2C9A5" w14:textId="3EAFD7CC" w:rsidR="00575870" w:rsidRPr="002B453A" w:rsidRDefault="00575870" w:rsidP="00575870">
                <w:pPr>
                  <w:rPr>
                    <w:rFonts w:asciiTheme="majorHAnsi" w:hAnsiTheme="majorHAnsi"/>
                    <w:sz w:val="20"/>
                    <w:szCs w:val="20"/>
                  </w:rPr>
                </w:pPr>
              </w:p>
            </w:tc>
          </w:sdtContent>
        </w:sdt>
      </w:tr>
      <w:tr w:rsidR="00575870" w:rsidRPr="002B453A" w14:paraId="1687EB40" w14:textId="77777777" w:rsidTr="008F0F46">
        <w:tc>
          <w:tcPr>
            <w:tcW w:w="289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6678" w:type="dxa"/>
              </w:tcPr>
              <w:p w14:paraId="10A7F5A8" w14:textId="46699A3D" w:rsidR="00575870" w:rsidRPr="002B453A" w:rsidRDefault="008F0F46" w:rsidP="008F0F46">
                <w:pPr>
                  <w:rPr>
                    <w:rFonts w:asciiTheme="majorHAnsi" w:hAnsiTheme="majorHAnsi"/>
                    <w:sz w:val="20"/>
                    <w:szCs w:val="20"/>
                  </w:rPr>
                </w:pPr>
                <w:r>
                  <w:rPr>
                    <w:rFonts w:asciiTheme="majorHAnsi" w:hAnsiTheme="majorHAnsi"/>
                    <w:sz w:val="20"/>
                    <w:szCs w:val="20"/>
                  </w:rPr>
                  <w:t>This course relies class discussion formal lecture</w:t>
                </w:r>
                <w:r w:rsidR="00971BE6">
                  <w:rPr>
                    <w:rFonts w:asciiTheme="majorHAnsi" w:hAnsiTheme="majorHAnsi"/>
                    <w:sz w:val="20"/>
                    <w:szCs w:val="20"/>
                  </w:rPr>
                  <w:t>,</w:t>
                </w:r>
                <w:r w:rsidR="0001299B">
                  <w:rPr>
                    <w:rFonts w:asciiTheme="majorHAnsi" w:hAnsiTheme="majorHAnsi"/>
                    <w:sz w:val="20"/>
                    <w:szCs w:val="20"/>
                  </w:rPr>
                  <w:t xml:space="preserve"> </w:t>
                </w:r>
                <w:r>
                  <w:rPr>
                    <w:rFonts w:asciiTheme="majorHAnsi" w:hAnsiTheme="majorHAnsi"/>
                    <w:sz w:val="20"/>
                    <w:szCs w:val="20"/>
                  </w:rPr>
                  <w:t xml:space="preserve">and </w:t>
                </w:r>
                <w:r w:rsidR="0001299B">
                  <w:rPr>
                    <w:rFonts w:asciiTheme="majorHAnsi" w:hAnsiTheme="majorHAnsi"/>
                    <w:sz w:val="20"/>
                    <w:szCs w:val="20"/>
                  </w:rPr>
                  <w:t>test</w:t>
                </w:r>
                <w:r w:rsidR="00971BE6">
                  <w:rPr>
                    <w:rFonts w:asciiTheme="majorHAnsi" w:hAnsiTheme="majorHAnsi"/>
                    <w:sz w:val="20"/>
                    <w:szCs w:val="20"/>
                  </w:rPr>
                  <w:t>s</w:t>
                </w:r>
              </w:p>
            </w:tc>
          </w:sdtContent>
        </w:sdt>
      </w:tr>
      <w:tr w:rsidR="00CB2125" w:rsidRPr="002B453A" w14:paraId="11E8ED94" w14:textId="77777777" w:rsidTr="00085E44">
        <w:trPr>
          <w:trHeight w:val="656"/>
        </w:trPr>
        <w:tc>
          <w:tcPr>
            <w:tcW w:w="2898" w:type="dxa"/>
          </w:tcPr>
          <w:p w14:paraId="7758B915" w14:textId="183ABABA" w:rsidR="00CB2125" w:rsidRPr="002B453A" w:rsidRDefault="00CB2125"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6678" w:type="dxa"/>
          </w:tcPr>
          <w:p w14:paraId="21C15BBC" w14:textId="53DDDBB8" w:rsidR="00CB2125" w:rsidRPr="002B453A" w:rsidRDefault="00501E83" w:rsidP="00971BE6">
            <w:pPr>
              <w:rPr>
                <w:rFonts w:asciiTheme="majorHAnsi" w:hAnsiTheme="majorHAnsi"/>
                <w:sz w:val="20"/>
                <w:szCs w:val="20"/>
              </w:rPr>
            </w:pPr>
            <w:sdt>
              <w:sdtPr>
                <w:rPr>
                  <w:rFonts w:asciiTheme="majorHAnsi" w:hAnsiTheme="majorHAnsi"/>
                  <w:sz w:val="20"/>
                  <w:szCs w:val="20"/>
                </w:rPr>
                <w:id w:val="-938209012"/>
                <w:text/>
              </w:sdtPr>
              <w:sdtEndPr/>
              <w:sdtContent>
                <w:r w:rsidR="00971BE6" w:rsidRPr="00971BE6">
                  <w:rPr>
                    <w:rFonts w:asciiTheme="majorHAnsi" w:hAnsiTheme="majorHAnsi"/>
                    <w:sz w:val="20"/>
                    <w:szCs w:val="20"/>
                  </w:rPr>
                  <w:t>Tests. Students must achieve an 80% or better.</w:t>
                </w:r>
                <w:r w:rsidR="00CB2125" w:rsidRPr="00971BE6">
                  <w:rPr>
                    <w:rFonts w:asciiTheme="majorHAnsi" w:hAnsiTheme="majorHAnsi"/>
                    <w:sz w:val="20"/>
                    <w:szCs w:val="20"/>
                  </w:rPr>
                  <w:t xml:space="preserve"> </w:t>
                </w:r>
              </w:sdtContent>
            </w:sdt>
          </w:p>
        </w:tc>
      </w:tr>
    </w:tbl>
    <w:p w14:paraId="6FB74DCF" w14:textId="77777777" w:rsidR="00F943CF" w:rsidRDefault="00F943CF"/>
    <w:tbl>
      <w:tblPr>
        <w:tblStyle w:val="TableGrid"/>
        <w:tblW w:w="0" w:type="auto"/>
        <w:tblLook w:val="04A0" w:firstRow="1" w:lastRow="0" w:firstColumn="1" w:lastColumn="0" w:noHBand="0" w:noVBand="1"/>
      </w:tblPr>
      <w:tblGrid>
        <w:gridCol w:w="2898"/>
        <w:gridCol w:w="6678"/>
      </w:tblGrid>
      <w:tr w:rsidR="00971BE6" w:rsidRPr="002B453A" w14:paraId="1B6D75D4" w14:textId="77777777" w:rsidTr="008F0F46">
        <w:tc>
          <w:tcPr>
            <w:tcW w:w="2898" w:type="dxa"/>
            <w:vAlign w:val="center"/>
          </w:tcPr>
          <w:p w14:paraId="48BB49EF" w14:textId="2D11ABB0" w:rsidR="00971BE6" w:rsidRPr="002B453A" w:rsidRDefault="00971BE6" w:rsidP="00971BE6">
            <w:pPr>
              <w:jc w:val="center"/>
              <w:rPr>
                <w:rFonts w:asciiTheme="majorHAnsi" w:hAnsiTheme="majorHAnsi"/>
                <w:b/>
                <w:sz w:val="20"/>
                <w:szCs w:val="20"/>
              </w:rPr>
            </w:pPr>
            <w:r>
              <w:rPr>
                <w:rFonts w:asciiTheme="majorHAnsi" w:hAnsiTheme="majorHAnsi"/>
                <w:b/>
                <w:sz w:val="20"/>
                <w:szCs w:val="20"/>
              </w:rPr>
              <w:t>Outcome 2</w:t>
            </w:r>
          </w:p>
          <w:p w14:paraId="51D1B94A" w14:textId="77777777" w:rsidR="00971BE6" w:rsidRPr="002B453A" w:rsidRDefault="00971BE6" w:rsidP="00971BE6">
            <w:pPr>
              <w:jc w:val="center"/>
              <w:rPr>
                <w:rFonts w:asciiTheme="majorHAnsi" w:hAnsiTheme="majorHAnsi"/>
                <w:sz w:val="20"/>
                <w:szCs w:val="20"/>
              </w:rPr>
            </w:pPr>
          </w:p>
        </w:tc>
        <w:tc>
          <w:tcPr>
            <w:tcW w:w="6678" w:type="dxa"/>
          </w:tcPr>
          <w:p w14:paraId="2BAAB71D" w14:textId="4F3F9CF7" w:rsidR="008F0F46" w:rsidRPr="008F0F46" w:rsidRDefault="008F0F46" w:rsidP="008F0F46">
            <w:pPr>
              <w:rPr>
                <w:rFonts w:asciiTheme="majorHAnsi" w:hAnsiTheme="majorHAnsi" w:cs="Arial"/>
                <w:sz w:val="20"/>
                <w:szCs w:val="20"/>
              </w:rPr>
            </w:pPr>
            <w:r>
              <w:rPr>
                <w:rFonts w:asciiTheme="majorHAnsi" w:hAnsiTheme="majorHAnsi" w:cs="Arial"/>
                <w:sz w:val="20"/>
                <w:szCs w:val="20"/>
              </w:rPr>
              <w:t>Ass</w:t>
            </w:r>
            <w:r w:rsidRPr="008F0F46">
              <w:rPr>
                <w:rFonts w:asciiTheme="majorHAnsi" w:hAnsiTheme="majorHAnsi" w:cs="Arial"/>
                <w:sz w:val="20"/>
                <w:szCs w:val="20"/>
              </w:rPr>
              <w:t>ess anesthetic agents and adjunct drugs’ pharmacologic principles’ effect on patient response (EI, EVII, EVIII; O1, O2);</w:t>
            </w:r>
          </w:p>
          <w:p w14:paraId="75BE2A66" w14:textId="3F9AAB4E" w:rsidR="00971BE6" w:rsidRPr="00971BE6" w:rsidRDefault="00971BE6" w:rsidP="00971BE6">
            <w:pPr>
              <w:rPr>
                <w:rFonts w:asciiTheme="majorHAnsi" w:hAnsiTheme="majorHAnsi"/>
                <w:sz w:val="20"/>
                <w:szCs w:val="20"/>
              </w:rPr>
            </w:pPr>
          </w:p>
        </w:tc>
      </w:tr>
      <w:tr w:rsidR="00971BE6" w:rsidRPr="002B453A" w14:paraId="128753CB" w14:textId="77777777" w:rsidTr="008F0F46">
        <w:tc>
          <w:tcPr>
            <w:tcW w:w="2898" w:type="dxa"/>
          </w:tcPr>
          <w:p w14:paraId="514E19B6" w14:textId="71FBD2D0" w:rsidR="00971BE6" w:rsidRPr="002B453A" w:rsidRDefault="00971BE6"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177042305"/>
          </w:sdtPr>
          <w:sdtEndPr/>
          <w:sdtContent>
            <w:sdt>
              <w:sdtPr>
                <w:rPr>
                  <w:rFonts w:asciiTheme="majorHAnsi" w:hAnsiTheme="majorHAnsi"/>
                  <w:sz w:val="20"/>
                  <w:szCs w:val="20"/>
                </w:rPr>
                <w:id w:val="701451082"/>
              </w:sdtPr>
              <w:sdtEndPr/>
              <w:sdtContent>
                <w:tc>
                  <w:tcPr>
                    <w:tcW w:w="6678" w:type="dxa"/>
                  </w:tcPr>
                  <w:p w14:paraId="3C3D30D6" w14:textId="527B2305" w:rsidR="00971BE6" w:rsidRDefault="008F0F46" w:rsidP="00971BE6">
                    <w:pPr>
                      <w:rPr>
                        <w:rFonts w:asciiTheme="majorHAnsi" w:hAnsiTheme="majorHAnsi"/>
                        <w:color w:val="808080" w:themeColor="background1" w:themeShade="80"/>
                        <w:sz w:val="20"/>
                        <w:szCs w:val="20"/>
                      </w:rPr>
                    </w:pPr>
                    <w:r>
                      <w:rPr>
                        <w:rFonts w:asciiTheme="majorHAnsi" w:hAnsiTheme="majorHAnsi"/>
                        <w:sz w:val="20"/>
                        <w:szCs w:val="20"/>
                      </w:rPr>
                      <w:t>This course relies class discussion formal lecture, and tests</w:t>
                    </w:r>
                  </w:p>
                </w:tc>
              </w:sdtContent>
            </w:sdt>
          </w:sdtContent>
        </w:sdt>
      </w:tr>
      <w:tr w:rsidR="00971BE6" w:rsidRPr="002B453A" w14:paraId="132CD880" w14:textId="77777777" w:rsidTr="008F0F46">
        <w:tc>
          <w:tcPr>
            <w:tcW w:w="2898" w:type="dxa"/>
          </w:tcPr>
          <w:p w14:paraId="6CA64240" w14:textId="64D36581" w:rsidR="00971BE6" w:rsidRPr="002B453A" w:rsidRDefault="00971BE6"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6678" w:type="dxa"/>
          </w:tcPr>
          <w:p w14:paraId="4148713C" w14:textId="3E650B47" w:rsidR="00971BE6" w:rsidRDefault="00501E83" w:rsidP="00971BE6">
            <w:pPr>
              <w:rPr>
                <w:rFonts w:asciiTheme="majorHAnsi" w:hAnsiTheme="majorHAnsi"/>
                <w:color w:val="808080" w:themeColor="background1" w:themeShade="80"/>
                <w:sz w:val="20"/>
                <w:szCs w:val="20"/>
              </w:rPr>
            </w:pPr>
            <w:sdt>
              <w:sdtPr>
                <w:rPr>
                  <w:rFonts w:asciiTheme="majorHAnsi" w:hAnsiTheme="majorHAnsi"/>
                  <w:sz w:val="20"/>
                  <w:szCs w:val="20"/>
                </w:rPr>
                <w:id w:val="-223985985"/>
                <w:text/>
              </w:sdtPr>
              <w:sdtEndPr/>
              <w:sdtContent>
                <w:r w:rsidR="00971BE6" w:rsidRPr="00971BE6">
                  <w:rPr>
                    <w:rFonts w:asciiTheme="majorHAnsi" w:hAnsiTheme="majorHAnsi"/>
                    <w:sz w:val="20"/>
                    <w:szCs w:val="20"/>
                  </w:rPr>
                  <w:t xml:space="preserve">Tests. Students must achieve an 80% or better. </w:t>
                </w:r>
              </w:sdtContent>
            </w:sdt>
          </w:p>
        </w:tc>
      </w:tr>
    </w:tbl>
    <w:p w14:paraId="6630E1A1" w14:textId="77777777" w:rsidR="00F943CF" w:rsidRDefault="00F943CF"/>
    <w:p w14:paraId="7C4CB8D3" w14:textId="77777777" w:rsidR="00F943CF" w:rsidRDefault="00F943CF"/>
    <w:tbl>
      <w:tblPr>
        <w:tblStyle w:val="TableGrid"/>
        <w:tblW w:w="0" w:type="auto"/>
        <w:tblLook w:val="04A0" w:firstRow="1" w:lastRow="0" w:firstColumn="1" w:lastColumn="0" w:noHBand="0" w:noVBand="1"/>
      </w:tblPr>
      <w:tblGrid>
        <w:gridCol w:w="2898"/>
        <w:gridCol w:w="6678"/>
      </w:tblGrid>
      <w:tr w:rsidR="00971BE6" w:rsidRPr="002B453A" w14:paraId="1C1F11AE" w14:textId="77777777" w:rsidTr="008F0F46">
        <w:tc>
          <w:tcPr>
            <w:tcW w:w="2898" w:type="dxa"/>
            <w:vAlign w:val="center"/>
          </w:tcPr>
          <w:p w14:paraId="25B0618A" w14:textId="7A399A70" w:rsidR="00971BE6" w:rsidRPr="00971BE6" w:rsidRDefault="00971BE6" w:rsidP="00971BE6">
            <w:pPr>
              <w:jc w:val="center"/>
              <w:rPr>
                <w:rFonts w:asciiTheme="majorHAnsi" w:hAnsiTheme="majorHAnsi"/>
                <w:b/>
                <w:sz w:val="20"/>
                <w:szCs w:val="20"/>
              </w:rPr>
            </w:pPr>
            <w:r>
              <w:rPr>
                <w:rFonts w:asciiTheme="majorHAnsi" w:hAnsiTheme="majorHAnsi"/>
                <w:b/>
                <w:sz w:val="20"/>
                <w:szCs w:val="20"/>
              </w:rPr>
              <w:t>Outcome 3</w:t>
            </w:r>
          </w:p>
        </w:tc>
        <w:tc>
          <w:tcPr>
            <w:tcW w:w="6678" w:type="dxa"/>
          </w:tcPr>
          <w:p w14:paraId="7A9AB502" w14:textId="7B696A13" w:rsidR="00971BE6" w:rsidRPr="00971BE6" w:rsidRDefault="008F0F46" w:rsidP="00971BE6">
            <w:pPr>
              <w:rPr>
                <w:rFonts w:asciiTheme="majorHAnsi" w:hAnsiTheme="majorHAnsi"/>
                <w:sz w:val="20"/>
                <w:szCs w:val="20"/>
              </w:rPr>
            </w:pPr>
            <w:r w:rsidRPr="008F0F46">
              <w:rPr>
                <w:rFonts w:asciiTheme="majorHAnsi" w:hAnsiTheme="majorHAnsi"/>
                <w:sz w:val="20"/>
                <w:szCs w:val="20"/>
              </w:rPr>
              <w:t>Compare physiological variance and abnormal physiological responses to anesthetic agents and adjunct drugs used in the perioperative patient (EI, EVII, EVIII;O1, O2)</w:t>
            </w:r>
          </w:p>
        </w:tc>
      </w:tr>
      <w:tr w:rsidR="008F0F46" w:rsidRPr="002B453A" w14:paraId="5C028547" w14:textId="77777777" w:rsidTr="008F0F46">
        <w:tc>
          <w:tcPr>
            <w:tcW w:w="2898" w:type="dxa"/>
          </w:tcPr>
          <w:p w14:paraId="6EF5EEBD" w14:textId="7A534B05" w:rsidR="008F0F46" w:rsidRPr="002B453A" w:rsidRDefault="008F0F46"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w:t>
            </w:r>
            <w:r w:rsidRPr="002B453A">
              <w:rPr>
                <w:rFonts w:asciiTheme="majorHAnsi" w:hAnsiTheme="majorHAnsi"/>
                <w:sz w:val="20"/>
                <w:szCs w:val="20"/>
              </w:rPr>
              <w:lastRenderedPageBreak/>
              <w:t>responsible for this outcome?</w:t>
            </w:r>
          </w:p>
        </w:tc>
        <w:sdt>
          <w:sdtPr>
            <w:rPr>
              <w:rFonts w:asciiTheme="majorHAnsi" w:hAnsiTheme="majorHAnsi"/>
              <w:sz w:val="20"/>
              <w:szCs w:val="20"/>
            </w:rPr>
            <w:id w:val="-1949310338"/>
          </w:sdtPr>
          <w:sdtEndPr/>
          <w:sdtContent>
            <w:sdt>
              <w:sdtPr>
                <w:rPr>
                  <w:rFonts w:asciiTheme="majorHAnsi" w:hAnsiTheme="majorHAnsi"/>
                  <w:sz w:val="20"/>
                  <w:szCs w:val="20"/>
                </w:rPr>
                <w:id w:val="1676611452"/>
              </w:sdtPr>
              <w:sdtEndPr/>
              <w:sdtContent>
                <w:tc>
                  <w:tcPr>
                    <w:tcW w:w="6678" w:type="dxa"/>
                  </w:tcPr>
                  <w:p w14:paraId="6BD4C124" w14:textId="55EEBF21" w:rsidR="008F0F46" w:rsidRPr="00971BE6" w:rsidRDefault="008F0F46" w:rsidP="00971BE6">
                    <w:pPr>
                      <w:rPr>
                        <w:rFonts w:asciiTheme="majorHAnsi" w:hAnsiTheme="majorHAnsi"/>
                        <w:sz w:val="20"/>
                        <w:szCs w:val="20"/>
                      </w:rPr>
                    </w:pPr>
                    <w:r>
                      <w:rPr>
                        <w:rFonts w:asciiTheme="majorHAnsi" w:hAnsiTheme="majorHAnsi"/>
                        <w:sz w:val="20"/>
                        <w:szCs w:val="20"/>
                      </w:rPr>
                      <w:t>This course relies class discussion formal lecture, and tests</w:t>
                    </w:r>
                  </w:p>
                </w:tc>
              </w:sdtContent>
            </w:sdt>
          </w:sdtContent>
        </w:sdt>
      </w:tr>
      <w:tr w:rsidR="008F0F46" w:rsidRPr="002B453A" w14:paraId="4B8CF902" w14:textId="77777777" w:rsidTr="008F0F46">
        <w:tc>
          <w:tcPr>
            <w:tcW w:w="2898" w:type="dxa"/>
          </w:tcPr>
          <w:p w14:paraId="67BFD0BA" w14:textId="6872059C" w:rsidR="008F0F46" w:rsidRPr="002B453A" w:rsidRDefault="008F0F46" w:rsidP="00575870">
            <w:pPr>
              <w:rPr>
                <w:rFonts w:asciiTheme="majorHAnsi" w:hAnsiTheme="majorHAnsi"/>
                <w:sz w:val="20"/>
                <w:szCs w:val="20"/>
              </w:rPr>
            </w:pPr>
            <w:r w:rsidRPr="002B453A">
              <w:rPr>
                <w:rFonts w:asciiTheme="majorHAnsi" w:hAnsiTheme="majorHAnsi"/>
                <w:sz w:val="20"/>
                <w:szCs w:val="20"/>
              </w:rPr>
              <w:lastRenderedPageBreak/>
              <w:t>Asse</w:t>
            </w:r>
            <w:r>
              <w:rPr>
                <w:rFonts w:asciiTheme="majorHAnsi" w:hAnsiTheme="majorHAnsi"/>
                <w:sz w:val="20"/>
                <w:szCs w:val="20"/>
              </w:rPr>
              <w:t>ssment Measure and Benchmark</w:t>
            </w:r>
          </w:p>
        </w:tc>
        <w:tc>
          <w:tcPr>
            <w:tcW w:w="6678" w:type="dxa"/>
          </w:tcPr>
          <w:p w14:paraId="44B76AE7" w14:textId="54D9E30B" w:rsidR="008F0F46" w:rsidRPr="00971BE6" w:rsidRDefault="00501E83" w:rsidP="00971BE6">
            <w:pPr>
              <w:rPr>
                <w:rFonts w:asciiTheme="majorHAnsi" w:hAnsiTheme="majorHAnsi"/>
                <w:sz w:val="20"/>
                <w:szCs w:val="20"/>
              </w:rPr>
            </w:pPr>
            <w:sdt>
              <w:sdtPr>
                <w:rPr>
                  <w:rFonts w:asciiTheme="majorHAnsi" w:hAnsiTheme="majorHAnsi"/>
                  <w:sz w:val="20"/>
                  <w:szCs w:val="20"/>
                </w:rPr>
                <w:id w:val="1239831344"/>
                <w:text/>
              </w:sdtPr>
              <w:sdtEndPr/>
              <w:sdtContent>
                <w:r w:rsidR="008F0F46" w:rsidRPr="00971BE6">
                  <w:rPr>
                    <w:rFonts w:asciiTheme="majorHAnsi" w:hAnsiTheme="majorHAnsi"/>
                    <w:sz w:val="20"/>
                    <w:szCs w:val="20"/>
                  </w:rPr>
                  <w:t xml:space="preserve">Tests. Students must achieve an 80% or better. </w:t>
                </w:r>
              </w:sdtContent>
            </w:sdt>
          </w:p>
        </w:tc>
      </w:tr>
    </w:tbl>
    <w:p w14:paraId="265B609A" w14:textId="77777777" w:rsidR="00F943CF" w:rsidRDefault="00F943CF"/>
    <w:tbl>
      <w:tblPr>
        <w:tblStyle w:val="TableGrid"/>
        <w:tblW w:w="0" w:type="auto"/>
        <w:tblLook w:val="04A0" w:firstRow="1" w:lastRow="0" w:firstColumn="1" w:lastColumn="0" w:noHBand="0" w:noVBand="1"/>
      </w:tblPr>
      <w:tblGrid>
        <w:gridCol w:w="2898"/>
        <w:gridCol w:w="6678"/>
      </w:tblGrid>
      <w:tr w:rsidR="008F0F46" w:rsidRPr="002B453A" w14:paraId="49BACCF9" w14:textId="77777777" w:rsidTr="008F0F46">
        <w:tc>
          <w:tcPr>
            <w:tcW w:w="2898" w:type="dxa"/>
            <w:vAlign w:val="center"/>
          </w:tcPr>
          <w:p w14:paraId="1D663275" w14:textId="431177DB" w:rsidR="008F0F46" w:rsidRPr="008F0F46" w:rsidRDefault="008F0F46" w:rsidP="008F0F46">
            <w:pPr>
              <w:jc w:val="center"/>
              <w:rPr>
                <w:rFonts w:asciiTheme="majorHAnsi" w:hAnsiTheme="majorHAnsi"/>
                <w:b/>
                <w:sz w:val="20"/>
                <w:szCs w:val="20"/>
              </w:rPr>
            </w:pPr>
            <w:r>
              <w:rPr>
                <w:rFonts w:asciiTheme="majorHAnsi" w:hAnsiTheme="majorHAnsi"/>
                <w:b/>
                <w:sz w:val="20"/>
                <w:szCs w:val="20"/>
              </w:rPr>
              <w:t>Outcome 4</w:t>
            </w:r>
          </w:p>
        </w:tc>
        <w:tc>
          <w:tcPr>
            <w:tcW w:w="6678" w:type="dxa"/>
          </w:tcPr>
          <w:p w14:paraId="74AA70EB" w14:textId="4617C999" w:rsidR="008F0F46" w:rsidRPr="00971BE6" w:rsidRDefault="008F0F46" w:rsidP="00971BE6">
            <w:pPr>
              <w:rPr>
                <w:rFonts w:asciiTheme="majorHAnsi" w:hAnsiTheme="majorHAnsi"/>
                <w:sz w:val="20"/>
                <w:szCs w:val="20"/>
              </w:rPr>
            </w:pPr>
            <w:r w:rsidRPr="008F0F46">
              <w:rPr>
                <w:rFonts w:asciiTheme="majorHAnsi" w:hAnsiTheme="majorHAnsi"/>
                <w:sz w:val="20"/>
                <w:szCs w:val="20"/>
              </w:rPr>
              <w:t xml:space="preserve">Estimate interactions of anesthetic agents and adjunct medications with prescribed medications or recreational drugs the in the anesthetized patient (EI, EVII, EVIII; O1, O2, O3). </w:t>
            </w:r>
          </w:p>
        </w:tc>
      </w:tr>
      <w:tr w:rsidR="008F0F46" w:rsidRPr="002B453A" w14:paraId="7B14617C" w14:textId="77777777" w:rsidTr="008F0F46">
        <w:tc>
          <w:tcPr>
            <w:tcW w:w="2898" w:type="dxa"/>
          </w:tcPr>
          <w:p w14:paraId="1E5651FD" w14:textId="17BB4B70" w:rsidR="008F0F46" w:rsidRPr="002B453A" w:rsidRDefault="008F0F46"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37825630"/>
          </w:sdtPr>
          <w:sdtEndPr/>
          <w:sdtContent>
            <w:sdt>
              <w:sdtPr>
                <w:rPr>
                  <w:rFonts w:asciiTheme="majorHAnsi" w:hAnsiTheme="majorHAnsi"/>
                  <w:sz w:val="20"/>
                  <w:szCs w:val="20"/>
                </w:rPr>
                <w:id w:val="1541244374"/>
              </w:sdtPr>
              <w:sdtEndPr/>
              <w:sdtContent>
                <w:tc>
                  <w:tcPr>
                    <w:tcW w:w="6678" w:type="dxa"/>
                  </w:tcPr>
                  <w:p w14:paraId="70940F1B" w14:textId="491F44C9" w:rsidR="008F0F46" w:rsidRPr="00971BE6" w:rsidRDefault="008F0F46" w:rsidP="00971BE6">
                    <w:pPr>
                      <w:rPr>
                        <w:rFonts w:asciiTheme="majorHAnsi" w:hAnsiTheme="majorHAnsi"/>
                        <w:sz w:val="20"/>
                        <w:szCs w:val="20"/>
                      </w:rPr>
                    </w:pPr>
                    <w:r>
                      <w:rPr>
                        <w:rFonts w:asciiTheme="majorHAnsi" w:hAnsiTheme="majorHAnsi"/>
                        <w:sz w:val="20"/>
                        <w:szCs w:val="20"/>
                      </w:rPr>
                      <w:t>This course relies class discussion formal lecture, and tests</w:t>
                    </w:r>
                  </w:p>
                </w:tc>
              </w:sdtContent>
            </w:sdt>
          </w:sdtContent>
        </w:sdt>
      </w:tr>
      <w:tr w:rsidR="008F0F46" w:rsidRPr="002B453A" w14:paraId="6F1CE887" w14:textId="77777777" w:rsidTr="008F0F46">
        <w:tc>
          <w:tcPr>
            <w:tcW w:w="2898" w:type="dxa"/>
          </w:tcPr>
          <w:p w14:paraId="57ECDACA" w14:textId="0749D2EB" w:rsidR="008F0F46" w:rsidRPr="002B453A" w:rsidRDefault="008F0F46"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6678" w:type="dxa"/>
          </w:tcPr>
          <w:p w14:paraId="34926441" w14:textId="48E15DCD" w:rsidR="008F0F46" w:rsidRPr="00971BE6" w:rsidRDefault="00501E83" w:rsidP="00971BE6">
            <w:pPr>
              <w:rPr>
                <w:rFonts w:asciiTheme="majorHAnsi" w:hAnsiTheme="majorHAnsi"/>
                <w:sz w:val="20"/>
                <w:szCs w:val="20"/>
              </w:rPr>
            </w:pPr>
            <w:sdt>
              <w:sdtPr>
                <w:rPr>
                  <w:rFonts w:asciiTheme="majorHAnsi" w:hAnsiTheme="majorHAnsi"/>
                  <w:sz w:val="20"/>
                  <w:szCs w:val="20"/>
                </w:rPr>
                <w:id w:val="-762296504"/>
                <w:text/>
              </w:sdtPr>
              <w:sdtEndPr/>
              <w:sdtContent>
                <w:r w:rsidR="008F0F46" w:rsidRPr="00971BE6">
                  <w:rPr>
                    <w:rFonts w:asciiTheme="majorHAnsi" w:hAnsiTheme="majorHAnsi"/>
                    <w:sz w:val="20"/>
                    <w:szCs w:val="20"/>
                  </w:rPr>
                  <w:t xml:space="preserve">Tests. Students must achieve an 80% or better. </w:t>
                </w:r>
              </w:sdtContent>
            </w:sdt>
          </w:p>
        </w:tc>
      </w:tr>
    </w:tbl>
    <w:p w14:paraId="0EC9A8CC" w14:textId="69E5B3BF" w:rsidR="00575870" w:rsidRPr="00575870" w:rsidRDefault="00575870" w:rsidP="00575870">
      <w:pPr>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8678C19" w14:textId="77777777" w:rsidR="00473252" w:rsidRPr="008426D1" w:rsidRDefault="00473252" w:rsidP="00001C04">
      <w:pPr>
        <w:tabs>
          <w:tab w:val="left" w:pos="360"/>
          <w:tab w:val="left" w:pos="720"/>
        </w:tabs>
        <w:spacing w:after="0" w:line="240" w:lineRule="auto"/>
        <w:ind w:left="720"/>
        <w:rPr>
          <w:rFonts w:asciiTheme="majorHAnsi" w:hAnsiTheme="majorHAnsi" w:cs="Arial"/>
          <w:sz w:val="20"/>
          <w:szCs w:val="20"/>
        </w:rPr>
      </w:pPr>
    </w:p>
    <w:p w14:paraId="4776881A" w14:textId="77777777" w:rsidR="006179CB" w:rsidRPr="008426D1" w:rsidRDefault="006179CB" w:rsidP="00001C04">
      <w:pPr>
        <w:tabs>
          <w:tab w:val="left" w:pos="360"/>
          <w:tab w:val="left" w:pos="720"/>
        </w:tabs>
        <w:spacing w:after="0" w:line="240" w:lineRule="auto"/>
        <w:ind w:left="720"/>
        <w:rPr>
          <w:rFonts w:asciiTheme="majorHAnsi" w:hAnsiTheme="majorHAnsi" w:cs="Arial"/>
          <w:sz w:val="20"/>
          <w:szCs w:val="20"/>
        </w:rPr>
      </w:pPr>
    </w:p>
    <w:p w14:paraId="2950324D" w14:textId="77777777" w:rsidR="00547433" w:rsidRPr="008426D1" w:rsidRDefault="00547433" w:rsidP="00707894">
      <w:pPr>
        <w:tabs>
          <w:tab w:val="left" w:pos="360"/>
        </w:tabs>
        <w:spacing w:after="0"/>
        <w:rPr>
          <w:rFonts w:asciiTheme="majorHAnsi" w:hAnsiTheme="majorHAnsi" w:cs="Arial"/>
          <w:sz w:val="20"/>
          <w:szCs w:val="20"/>
        </w:rPr>
      </w:pPr>
    </w:p>
    <w:p w14:paraId="04A67A2F" w14:textId="77777777" w:rsidR="00526B81" w:rsidRPr="008426D1" w:rsidRDefault="00526B81" w:rsidP="00547433">
      <w:pPr>
        <w:tabs>
          <w:tab w:val="left" w:pos="360"/>
        </w:tabs>
        <w:spacing w:after="0" w:line="240" w:lineRule="auto"/>
        <w:rPr>
          <w:rFonts w:asciiTheme="majorHAnsi" w:hAnsiTheme="majorHAnsi" w:cs="Arial"/>
          <w:sz w:val="20"/>
          <w:szCs w:val="20"/>
        </w:rPr>
      </w:pPr>
    </w:p>
    <w:p w14:paraId="01AA181F" w14:textId="77777777" w:rsidR="005F41DD" w:rsidRPr="008426D1" w:rsidRDefault="005F41DD" w:rsidP="00547433">
      <w:pPr>
        <w:tabs>
          <w:tab w:val="left" w:pos="360"/>
        </w:tabs>
        <w:spacing w:after="0" w:line="240" w:lineRule="auto"/>
        <w:rPr>
          <w:rFonts w:asciiTheme="majorHAnsi" w:hAnsiTheme="majorHAnsi" w:cs="Arial"/>
          <w:sz w:val="20"/>
          <w:szCs w:val="20"/>
        </w:rPr>
      </w:pPr>
    </w:p>
    <w:p w14:paraId="756C15D4" w14:textId="77777777" w:rsidR="00895557" w:rsidRPr="008426D1" w:rsidRDefault="00362414" w:rsidP="00895557">
      <w:pPr>
        <w:rPr>
          <w:rFonts w:asciiTheme="majorHAnsi" w:hAnsiTheme="majorHAnsi" w:cs="Arial"/>
          <w:sz w:val="20"/>
          <w:szCs w:val="20"/>
        </w:rPr>
      </w:pPr>
      <w:r w:rsidRPr="008426D1">
        <w:rPr>
          <w:rFonts w:asciiTheme="majorHAnsi" w:hAnsiTheme="majorHAnsi" w:cs="Arial"/>
          <w:sz w:val="20"/>
          <w:szCs w:val="20"/>
        </w:rPr>
        <w:br/>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562038704" w:edGrp="everyone" w:displacedByCustomXml="prev"/>
        <w:p w14:paraId="592ED0E1" w14:textId="77777777"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562038704" w:displacedByCustomXml="next"/>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80AFF6" w14:textId="77777777" w:rsidR="00B547B3" w:rsidRDefault="00B547B3" w:rsidP="00AF3758">
      <w:pPr>
        <w:spacing w:after="0" w:line="240" w:lineRule="auto"/>
      </w:pPr>
      <w:r>
        <w:separator/>
      </w:r>
    </w:p>
  </w:endnote>
  <w:endnote w:type="continuationSeparator" w:id="0">
    <w:p w14:paraId="5D00541D" w14:textId="77777777" w:rsidR="00B547B3" w:rsidRDefault="00B547B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090AA7" w:rsidRDefault="00090AA7"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090AA7" w:rsidRDefault="00090AA7"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090AA7" w:rsidRDefault="00090AA7"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1E83">
      <w:rPr>
        <w:rStyle w:val="PageNumber"/>
        <w:noProof/>
      </w:rPr>
      <w:t>9</w:t>
    </w:r>
    <w:r>
      <w:rPr>
        <w:rStyle w:val="PageNumber"/>
      </w:rPr>
      <w:fldChar w:fldCharType="end"/>
    </w:r>
  </w:p>
  <w:p w14:paraId="0312F2A9" w14:textId="77777777" w:rsidR="00090AA7" w:rsidRDefault="00090AA7" w:rsidP="00FC56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C9CDD0" w14:textId="77777777" w:rsidR="00B547B3" w:rsidRDefault="00B547B3" w:rsidP="00AF3758">
      <w:pPr>
        <w:spacing w:after="0" w:line="240" w:lineRule="auto"/>
      </w:pPr>
      <w:r>
        <w:separator/>
      </w:r>
    </w:p>
  </w:footnote>
  <w:footnote w:type="continuationSeparator" w:id="0">
    <w:p w14:paraId="03C55A08" w14:textId="77777777" w:rsidR="00B547B3" w:rsidRDefault="00B547B3"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224FC4A3" w:rsidR="00090AA7" w:rsidRPr="00986BD2" w:rsidRDefault="00090AA7" w:rsidP="00384538">
    <w:pPr>
      <w:pStyle w:val="Header"/>
      <w:rPr>
        <w:rFonts w:ascii="Arial Narrow" w:hAnsi="Arial Narrow"/>
        <w:sz w:val="16"/>
        <w:szCs w:val="16"/>
      </w:rPr>
    </w:pPr>
    <w:r>
      <w:rPr>
        <w:rFonts w:ascii="Arial Narrow" w:hAnsi="Arial Narrow"/>
        <w:sz w:val="16"/>
        <w:szCs w:val="16"/>
      </w:rPr>
      <w:t>Revised 10/14/2015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DA7EE7"/>
    <w:multiLevelType w:val="multilevel"/>
    <w:tmpl w:val="E460B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F11805"/>
    <w:multiLevelType w:val="hybridMultilevel"/>
    <w:tmpl w:val="0526E392"/>
    <w:lvl w:ilvl="0" w:tplc="43D6BC9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8E95563"/>
    <w:multiLevelType w:val="multilevel"/>
    <w:tmpl w:val="E460B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72260C5"/>
    <w:multiLevelType w:val="multilevel"/>
    <w:tmpl w:val="E460B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7"/>
  </w:num>
  <w:num w:numId="4">
    <w:abstractNumId w:val="12"/>
  </w:num>
  <w:num w:numId="5">
    <w:abstractNumId w:val="13"/>
  </w:num>
  <w:num w:numId="6">
    <w:abstractNumId w:val="9"/>
  </w:num>
  <w:num w:numId="7">
    <w:abstractNumId w:val="5"/>
  </w:num>
  <w:num w:numId="8">
    <w:abstractNumId w:val="11"/>
  </w:num>
  <w:num w:numId="9">
    <w:abstractNumId w:val="6"/>
  </w:num>
  <w:num w:numId="10">
    <w:abstractNumId w:val="4"/>
  </w:num>
  <w:num w:numId="11">
    <w:abstractNumId w:val="8"/>
  </w:num>
  <w:num w:numId="12">
    <w:abstractNumId w:val="10"/>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299B"/>
    <w:rsid w:val="00016FE7"/>
    <w:rsid w:val="00024BA5"/>
    <w:rsid w:val="00041E75"/>
    <w:rsid w:val="000425CA"/>
    <w:rsid w:val="0005467E"/>
    <w:rsid w:val="00054918"/>
    <w:rsid w:val="00066515"/>
    <w:rsid w:val="0008410E"/>
    <w:rsid w:val="00085E44"/>
    <w:rsid w:val="00090AA7"/>
    <w:rsid w:val="000A654B"/>
    <w:rsid w:val="000D06F1"/>
    <w:rsid w:val="000E0BB8"/>
    <w:rsid w:val="00101FF4"/>
    <w:rsid w:val="00103070"/>
    <w:rsid w:val="001463E6"/>
    <w:rsid w:val="00150E96"/>
    <w:rsid w:val="00151451"/>
    <w:rsid w:val="0015536A"/>
    <w:rsid w:val="00156679"/>
    <w:rsid w:val="00185D67"/>
    <w:rsid w:val="001A5DD5"/>
    <w:rsid w:val="001D2AC6"/>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2F3087"/>
    <w:rsid w:val="0031339E"/>
    <w:rsid w:val="0032277C"/>
    <w:rsid w:val="0035434A"/>
    <w:rsid w:val="00360064"/>
    <w:rsid w:val="00362414"/>
    <w:rsid w:val="0036794A"/>
    <w:rsid w:val="00374D72"/>
    <w:rsid w:val="00384538"/>
    <w:rsid w:val="00390A66"/>
    <w:rsid w:val="00391206"/>
    <w:rsid w:val="00393E47"/>
    <w:rsid w:val="00395BB2"/>
    <w:rsid w:val="00396C14"/>
    <w:rsid w:val="003A546C"/>
    <w:rsid w:val="003C334C"/>
    <w:rsid w:val="003D2023"/>
    <w:rsid w:val="003D5ADD"/>
    <w:rsid w:val="004072F1"/>
    <w:rsid w:val="00434AA5"/>
    <w:rsid w:val="00473252"/>
    <w:rsid w:val="00474C39"/>
    <w:rsid w:val="00487771"/>
    <w:rsid w:val="0049675B"/>
    <w:rsid w:val="004A211B"/>
    <w:rsid w:val="004A7706"/>
    <w:rsid w:val="004F3C87"/>
    <w:rsid w:val="00501E83"/>
    <w:rsid w:val="0050456D"/>
    <w:rsid w:val="00526B81"/>
    <w:rsid w:val="00547433"/>
    <w:rsid w:val="00556E69"/>
    <w:rsid w:val="005677EC"/>
    <w:rsid w:val="00575870"/>
    <w:rsid w:val="00584C22"/>
    <w:rsid w:val="00592A95"/>
    <w:rsid w:val="005934F2"/>
    <w:rsid w:val="005D1D08"/>
    <w:rsid w:val="005D6285"/>
    <w:rsid w:val="005F41DD"/>
    <w:rsid w:val="005F74FE"/>
    <w:rsid w:val="00606EE4"/>
    <w:rsid w:val="00610022"/>
    <w:rsid w:val="006179CB"/>
    <w:rsid w:val="00636DB3"/>
    <w:rsid w:val="00637D7F"/>
    <w:rsid w:val="00641E0F"/>
    <w:rsid w:val="00661D25"/>
    <w:rsid w:val="0066260B"/>
    <w:rsid w:val="006657FB"/>
    <w:rsid w:val="00671EAA"/>
    <w:rsid w:val="00677A48"/>
    <w:rsid w:val="00685623"/>
    <w:rsid w:val="00691664"/>
    <w:rsid w:val="006B52C0"/>
    <w:rsid w:val="006B61EA"/>
    <w:rsid w:val="006C0168"/>
    <w:rsid w:val="006D0246"/>
    <w:rsid w:val="006E608D"/>
    <w:rsid w:val="006E6117"/>
    <w:rsid w:val="00707894"/>
    <w:rsid w:val="00712045"/>
    <w:rsid w:val="007227F4"/>
    <w:rsid w:val="0073025F"/>
    <w:rsid w:val="0073125A"/>
    <w:rsid w:val="00750AF6"/>
    <w:rsid w:val="007A06B9"/>
    <w:rsid w:val="007D371A"/>
    <w:rsid w:val="007E26A0"/>
    <w:rsid w:val="008211E8"/>
    <w:rsid w:val="0083170D"/>
    <w:rsid w:val="008426D1"/>
    <w:rsid w:val="008663CA"/>
    <w:rsid w:val="00881256"/>
    <w:rsid w:val="00895557"/>
    <w:rsid w:val="008C1E76"/>
    <w:rsid w:val="008C703B"/>
    <w:rsid w:val="008E6C1C"/>
    <w:rsid w:val="008F0F46"/>
    <w:rsid w:val="00903AB9"/>
    <w:rsid w:val="009053D1"/>
    <w:rsid w:val="00916FCA"/>
    <w:rsid w:val="00962018"/>
    <w:rsid w:val="00971BE6"/>
    <w:rsid w:val="00983ADC"/>
    <w:rsid w:val="00984490"/>
    <w:rsid w:val="009A529F"/>
    <w:rsid w:val="00A01035"/>
    <w:rsid w:val="00A0329C"/>
    <w:rsid w:val="00A16BB1"/>
    <w:rsid w:val="00A5089E"/>
    <w:rsid w:val="00A56D36"/>
    <w:rsid w:val="00A61CB6"/>
    <w:rsid w:val="00A966C5"/>
    <w:rsid w:val="00AA702B"/>
    <w:rsid w:val="00AB5523"/>
    <w:rsid w:val="00AE2B13"/>
    <w:rsid w:val="00AF3758"/>
    <w:rsid w:val="00AF3C6A"/>
    <w:rsid w:val="00AF68E8"/>
    <w:rsid w:val="00B054E5"/>
    <w:rsid w:val="00B134C2"/>
    <w:rsid w:val="00B1628A"/>
    <w:rsid w:val="00B35368"/>
    <w:rsid w:val="00B46334"/>
    <w:rsid w:val="00B547B3"/>
    <w:rsid w:val="00B5613F"/>
    <w:rsid w:val="00B6203D"/>
    <w:rsid w:val="00B71755"/>
    <w:rsid w:val="00B75657"/>
    <w:rsid w:val="00B86002"/>
    <w:rsid w:val="00B97755"/>
    <w:rsid w:val="00BB655E"/>
    <w:rsid w:val="00BD4AE8"/>
    <w:rsid w:val="00BD623D"/>
    <w:rsid w:val="00BE069E"/>
    <w:rsid w:val="00BF6FF6"/>
    <w:rsid w:val="00C002F9"/>
    <w:rsid w:val="00C07945"/>
    <w:rsid w:val="00C12816"/>
    <w:rsid w:val="00C12977"/>
    <w:rsid w:val="00C23120"/>
    <w:rsid w:val="00C23CC7"/>
    <w:rsid w:val="00C334FF"/>
    <w:rsid w:val="00C55BB9"/>
    <w:rsid w:val="00C60A91"/>
    <w:rsid w:val="00C80773"/>
    <w:rsid w:val="00CA33F1"/>
    <w:rsid w:val="00CA7C7C"/>
    <w:rsid w:val="00CB2125"/>
    <w:rsid w:val="00CB331A"/>
    <w:rsid w:val="00CB4B5A"/>
    <w:rsid w:val="00CC6C15"/>
    <w:rsid w:val="00CE6F34"/>
    <w:rsid w:val="00D0686A"/>
    <w:rsid w:val="00D20B84"/>
    <w:rsid w:val="00D51205"/>
    <w:rsid w:val="00D57716"/>
    <w:rsid w:val="00D67AC4"/>
    <w:rsid w:val="00D95E8F"/>
    <w:rsid w:val="00D979DD"/>
    <w:rsid w:val="00E322A3"/>
    <w:rsid w:val="00E41F8D"/>
    <w:rsid w:val="00E45868"/>
    <w:rsid w:val="00E90913"/>
    <w:rsid w:val="00EA757C"/>
    <w:rsid w:val="00EC52BB"/>
    <w:rsid w:val="00EC5D93"/>
    <w:rsid w:val="00EC6970"/>
    <w:rsid w:val="00ED5E7F"/>
    <w:rsid w:val="00EE2479"/>
    <w:rsid w:val="00EF2038"/>
    <w:rsid w:val="00EF2A44"/>
    <w:rsid w:val="00EF59AD"/>
    <w:rsid w:val="00F24EE6"/>
    <w:rsid w:val="00F3261D"/>
    <w:rsid w:val="00F645B5"/>
    <w:rsid w:val="00F7007D"/>
    <w:rsid w:val="00F72CB3"/>
    <w:rsid w:val="00F7429E"/>
    <w:rsid w:val="00F77400"/>
    <w:rsid w:val="00F80644"/>
    <w:rsid w:val="00F943CF"/>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793567">
      <w:bodyDiv w:val="1"/>
      <w:marLeft w:val="0"/>
      <w:marRight w:val="0"/>
      <w:marTop w:val="0"/>
      <w:marBottom w:val="0"/>
      <w:divBdr>
        <w:top w:val="none" w:sz="0" w:space="0" w:color="auto"/>
        <w:left w:val="none" w:sz="0" w:space="0" w:color="auto"/>
        <w:bottom w:val="none" w:sz="0" w:space="0" w:color="auto"/>
        <w:right w:val="none" w:sz="0" w:space="0" w:color="auto"/>
      </w:divBdr>
    </w:div>
    <w:div w:id="146940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pheath@astate.edu" TargetMode="External"/><Relationship Id="rId10"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430EF"/>
    <w:rsid w:val="002D64D6"/>
    <w:rsid w:val="0032383A"/>
    <w:rsid w:val="00436B57"/>
    <w:rsid w:val="004E1A75"/>
    <w:rsid w:val="00553DB2"/>
    <w:rsid w:val="00576003"/>
    <w:rsid w:val="00587536"/>
    <w:rsid w:val="005D5D2F"/>
    <w:rsid w:val="00623293"/>
    <w:rsid w:val="00654E35"/>
    <w:rsid w:val="006C3910"/>
    <w:rsid w:val="007D5234"/>
    <w:rsid w:val="008822A5"/>
    <w:rsid w:val="00891F77"/>
    <w:rsid w:val="009011BA"/>
    <w:rsid w:val="00980FD8"/>
    <w:rsid w:val="009D439F"/>
    <w:rsid w:val="00A02AAB"/>
    <w:rsid w:val="00A20583"/>
    <w:rsid w:val="00A66D2D"/>
    <w:rsid w:val="00AD5D56"/>
    <w:rsid w:val="00AF0419"/>
    <w:rsid w:val="00B2559E"/>
    <w:rsid w:val="00B46AFF"/>
    <w:rsid w:val="00B72454"/>
    <w:rsid w:val="00BA0596"/>
    <w:rsid w:val="00BE0E7B"/>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011BA"/>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F68F397CC241814EB1029129A7886B17">
    <w:name w:val="F68F397CC241814EB1029129A7886B17"/>
    <w:rsid w:val="009011BA"/>
    <w:pPr>
      <w:spacing w:after="0" w:line="240" w:lineRule="auto"/>
    </w:pPr>
    <w:rPr>
      <w:sz w:val="24"/>
      <w:szCs w:val="24"/>
      <w:lang w:eastAsia="ja-JP"/>
    </w:rPr>
  </w:style>
  <w:style w:type="paragraph" w:customStyle="1" w:styleId="2A92F79C5DE4D343A3A03F844EBD62E0">
    <w:name w:val="2A92F79C5DE4D343A3A03F844EBD62E0"/>
    <w:rsid w:val="009011BA"/>
    <w:pPr>
      <w:spacing w:after="0" w:line="240" w:lineRule="auto"/>
    </w:pPr>
    <w:rPr>
      <w:sz w:val="24"/>
      <w:szCs w:val="24"/>
      <w:lang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011BA"/>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F68F397CC241814EB1029129A7886B17">
    <w:name w:val="F68F397CC241814EB1029129A7886B17"/>
    <w:rsid w:val="009011BA"/>
    <w:pPr>
      <w:spacing w:after="0" w:line="240" w:lineRule="auto"/>
    </w:pPr>
    <w:rPr>
      <w:sz w:val="24"/>
      <w:szCs w:val="24"/>
      <w:lang w:eastAsia="ja-JP"/>
    </w:rPr>
  </w:style>
  <w:style w:type="paragraph" w:customStyle="1" w:styleId="2A92F79C5DE4D343A3A03F844EBD62E0">
    <w:name w:val="2A92F79C5DE4D343A3A03F844EBD62E0"/>
    <w:rsid w:val="009011BA"/>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A015E-DD5B-3944-BB20-0564E04F4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2634</Words>
  <Characters>15014</Characters>
  <Application>Microsoft Macintosh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JILL DETTY OSWAKS</cp:lastModifiedBy>
  <cp:revision>2</cp:revision>
  <cp:lastPrinted>2016-09-07T15:19:00Z</cp:lastPrinted>
  <dcterms:created xsi:type="dcterms:W3CDTF">2016-11-18T13:18:00Z</dcterms:created>
  <dcterms:modified xsi:type="dcterms:W3CDTF">2016-11-18T13:18:00Z</dcterms:modified>
</cp:coreProperties>
</file>