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92972"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156273172"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156273172"/>
            </w:sdtContent>
          </w:sdt>
        </w:sdtContent>
      </w:sdt>
    </w:p>
    <w:p w14:paraId="7FE7B873"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779C2343" w14:textId="1B7448F8" w:rsidR="00AD2FB4" w:rsidRPr="00285F5A" w:rsidRDefault="001A07FD"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3C01BB8C"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2984CD97"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6CFEAA0"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proofErr w:type="spellStart"/>
        <w:r w:rsidRPr="00D24EFF">
          <w:rPr>
            <w:rStyle w:val="Hyperlink"/>
            <w:rFonts w:ascii="Arial" w:hAnsi="Arial" w:cs="Arial"/>
          </w:rPr>
          <w:t>curriculum@astate.edu</w:t>
        </w:r>
        <w:proofErr w:type="spellEnd"/>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4E0EBAC" w14:textId="77777777" w:rsidTr="00987542">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7344258A" w14:textId="77777777" w:rsidTr="00987542">
              <w:trPr>
                <w:trHeight w:val="113"/>
              </w:trPr>
              <w:tc>
                <w:tcPr>
                  <w:tcW w:w="3685" w:type="dxa"/>
                  <w:vAlign w:val="bottom"/>
                </w:tcPr>
                <w:p w14:paraId="5168F4FC" w14:textId="77777777" w:rsidR="00AD2FB4" w:rsidRDefault="00907790" w:rsidP="00987542">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185035182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850351827"/>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14:paraId="428B40DD" w14:textId="77777777" w:rsidR="00AD2FB4" w:rsidRDefault="00AD2FB4" w:rsidP="0098754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61155F" w14:textId="77777777" w:rsidR="00AD2FB4" w:rsidRPr="00592A95" w:rsidRDefault="00AD2FB4" w:rsidP="0098754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2573118" w14:textId="77777777" w:rsidTr="00987542">
              <w:trPr>
                <w:trHeight w:val="113"/>
              </w:trPr>
              <w:tc>
                <w:tcPr>
                  <w:tcW w:w="3685" w:type="dxa"/>
                  <w:vAlign w:val="bottom"/>
                </w:tcPr>
                <w:p w14:paraId="5F7DA943" w14:textId="77777777" w:rsidR="00AD2FB4" w:rsidRDefault="00907790" w:rsidP="00987542">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95551775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55517756"/>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72D361AD" w14:textId="77777777" w:rsidR="00AD2FB4" w:rsidRDefault="00AD2FB4" w:rsidP="0098754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033A50" w14:textId="77777777" w:rsidR="00AD2FB4" w:rsidRPr="006648A0" w:rsidRDefault="00AD2FB4" w:rsidP="00987542">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772AC30E" w14:textId="77777777" w:rsidTr="0098754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8F2D79C" w14:textId="77777777" w:rsidTr="00987542">
              <w:trPr>
                <w:trHeight w:val="113"/>
              </w:trPr>
              <w:tc>
                <w:tcPr>
                  <w:tcW w:w="3685" w:type="dxa"/>
                  <w:vAlign w:val="bottom"/>
                </w:tcPr>
                <w:p w14:paraId="53BE12CE" w14:textId="7D7BE5CE" w:rsidR="00AD2FB4" w:rsidRDefault="00907790" w:rsidP="00AB3368">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AB3368">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18E75FDC68B240D1AFB9E3320B45C25B"/>
                  </w:placeholder>
                  <w:date w:fullDate="2017-02-20T00:00:00Z">
                    <w:dateFormat w:val="M/d/yyyy"/>
                    <w:lid w:val="en-US"/>
                    <w:storeMappedDataAs w:val="dateTime"/>
                    <w:calendar w:val="gregorian"/>
                  </w:date>
                </w:sdtPr>
                <w:sdtEndPr/>
                <w:sdtContent>
                  <w:tc>
                    <w:tcPr>
                      <w:tcW w:w="1350" w:type="dxa"/>
                      <w:vAlign w:val="bottom"/>
                    </w:tcPr>
                    <w:p w14:paraId="3DE44333" w14:textId="67439BA4" w:rsidR="00AD2FB4" w:rsidRDefault="00AB3368" w:rsidP="00AB3368">
                      <w:pPr>
                        <w:jc w:val="center"/>
                        <w:rPr>
                          <w:rFonts w:asciiTheme="majorHAnsi" w:hAnsiTheme="majorHAnsi"/>
                          <w:sz w:val="20"/>
                          <w:szCs w:val="20"/>
                        </w:rPr>
                      </w:pPr>
                      <w:r>
                        <w:rPr>
                          <w:rFonts w:asciiTheme="majorHAnsi" w:hAnsiTheme="majorHAnsi"/>
                          <w:sz w:val="20"/>
                          <w:szCs w:val="20"/>
                        </w:rPr>
                        <w:t>2/20/2017</w:t>
                      </w:r>
                    </w:p>
                  </w:tc>
                </w:sdtContent>
              </w:sdt>
            </w:tr>
          </w:tbl>
          <w:p w14:paraId="174684F1" w14:textId="77777777" w:rsidR="00AD2FB4" w:rsidRPr="00592A95" w:rsidRDefault="00AD2FB4" w:rsidP="00987542">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4068F84" w14:textId="77777777" w:rsidTr="00987542">
              <w:trPr>
                <w:trHeight w:val="113"/>
              </w:trPr>
              <w:tc>
                <w:tcPr>
                  <w:tcW w:w="3685" w:type="dxa"/>
                  <w:vAlign w:val="bottom"/>
                </w:tcPr>
                <w:p w14:paraId="0766E267" w14:textId="77777777" w:rsidR="00AD2FB4" w:rsidRDefault="00907790" w:rsidP="00987542">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96838457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68384572"/>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11083C86" w14:textId="77777777" w:rsidR="00AD2FB4" w:rsidRDefault="00AD2FB4" w:rsidP="0098754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ABC5C3A"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3470DD4F" w14:textId="77777777" w:rsidTr="0098754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EB20994" w14:textId="77777777" w:rsidTr="00987542">
              <w:trPr>
                <w:trHeight w:val="113"/>
              </w:trPr>
              <w:tc>
                <w:tcPr>
                  <w:tcW w:w="3685" w:type="dxa"/>
                  <w:vAlign w:val="bottom"/>
                </w:tcPr>
                <w:p w14:paraId="3E89F3CF" w14:textId="32FE11E3" w:rsidR="00AD2FB4" w:rsidRDefault="00907790" w:rsidP="00AB3368">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B3368">
                        <w:rPr>
                          <w:rFonts w:asciiTheme="majorHAnsi" w:hAnsiTheme="majorHAnsi"/>
                          <w:sz w:val="20"/>
                          <w:szCs w:val="20"/>
                        </w:rPr>
                        <w:t xml:space="preserve">Kim </w:t>
                      </w:r>
                      <w:proofErr w:type="spellStart"/>
                      <w:r w:rsidR="00AB3368">
                        <w:rPr>
                          <w:rFonts w:asciiTheme="majorHAnsi" w:hAnsiTheme="majorHAnsi"/>
                          <w:sz w:val="20"/>
                          <w:szCs w:val="20"/>
                        </w:rPr>
                        <w:t>Pittcock</w:t>
                      </w:r>
                      <w:proofErr w:type="spellEnd"/>
                    </w:sdtContent>
                  </w:sdt>
                </w:p>
              </w:tc>
              <w:sdt>
                <w:sdtPr>
                  <w:rPr>
                    <w:rFonts w:asciiTheme="majorHAnsi" w:hAnsiTheme="majorHAnsi"/>
                    <w:sz w:val="20"/>
                    <w:szCs w:val="20"/>
                  </w:rPr>
                  <w:alias w:val="Date"/>
                  <w:tag w:val="Date"/>
                  <w:id w:val="795952846"/>
                  <w:placeholder>
                    <w:docPart w:val="5D15898949EA4982A20E6F2017F9FB8F"/>
                  </w:placeholder>
                  <w:date w:fullDate="2017-02-17T00:00:00Z">
                    <w:dateFormat w:val="M/d/yyyy"/>
                    <w:lid w:val="en-US"/>
                    <w:storeMappedDataAs w:val="dateTime"/>
                    <w:calendar w:val="gregorian"/>
                  </w:date>
                </w:sdtPr>
                <w:sdtEndPr/>
                <w:sdtContent>
                  <w:tc>
                    <w:tcPr>
                      <w:tcW w:w="1350" w:type="dxa"/>
                      <w:vAlign w:val="bottom"/>
                    </w:tcPr>
                    <w:p w14:paraId="4D5B32A0" w14:textId="57A0B5F9" w:rsidR="00AD2FB4" w:rsidRDefault="00AB3368" w:rsidP="00AB3368">
                      <w:pPr>
                        <w:jc w:val="center"/>
                        <w:rPr>
                          <w:rFonts w:asciiTheme="majorHAnsi" w:hAnsiTheme="majorHAnsi"/>
                          <w:sz w:val="20"/>
                          <w:szCs w:val="20"/>
                        </w:rPr>
                      </w:pPr>
                      <w:r>
                        <w:rPr>
                          <w:rFonts w:asciiTheme="majorHAnsi" w:hAnsiTheme="majorHAnsi"/>
                          <w:sz w:val="20"/>
                          <w:szCs w:val="20"/>
                        </w:rPr>
                        <w:t>2/17/2017</w:t>
                      </w:r>
                    </w:p>
                  </w:tc>
                </w:sdtContent>
              </w:sdt>
            </w:tr>
          </w:tbl>
          <w:p w14:paraId="4F264A5B" w14:textId="77777777" w:rsidR="00AD2FB4" w:rsidRPr="00592A95" w:rsidRDefault="00AD2FB4" w:rsidP="0098754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2956C8B" w14:textId="77777777" w:rsidTr="00987542">
              <w:trPr>
                <w:trHeight w:val="113"/>
              </w:trPr>
              <w:tc>
                <w:tcPr>
                  <w:tcW w:w="3685" w:type="dxa"/>
                  <w:vAlign w:val="bottom"/>
                </w:tcPr>
                <w:p w14:paraId="0AFF6BDD" w14:textId="77777777" w:rsidR="00AD2FB4" w:rsidRDefault="00907790" w:rsidP="00987542">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47762731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77627312"/>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03D9B8DB" w14:textId="77777777" w:rsidR="00AD2FB4" w:rsidRDefault="00AD2FB4" w:rsidP="0098754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971F92C" w14:textId="77777777" w:rsidR="00AD2FB4" w:rsidRPr="00592A95" w:rsidRDefault="00AD2FB4" w:rsidP="00987542">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54FEE40C" w14:textId="77777777" w:rsidTr="0098754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1C3CBF9" w14:textId="77777777" w:rsidTr="00987542">
              <w:trPr>
                <w:trHeight w:val="113"/>
              </w:trPr>
              <w:tc>
                <w:tcPr>
                  <w:tcW w:w="3685" w:type="dxa"/>
                  <w:vAlign w:val="bottom"/>
                </w:tcPr>
                <w:p w14:paraId="68E6EEBF" w14:textId="403D9F5A" w:rsidR="00AD2FB4" w:rsidRDefault="00907790" w:rsidP="0011768C">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11768C">
                        <w:rPr>
                          <w:rFonts w:asciiTheme="majorHAnsi" w:hAnsiTheme="majorHAnsi"/>
                          <w:sz w:val="20"/>
                          <w:szCs w:val="20"/>
                        </w:rPr>
                        <w:t xml:space="preserve">Timothy N. </w:t>
                      </w:r>
                      <w:proofErr w:type="spellStart"/>
                      <w:r w:rsidR="0011768C">
                        <w:rPr>
                          <w:rFonts w:asciiTheme="majorHAnsi" w:hAnsiTheme="majorHAnsi"/>
                          <w:sz w:val="20"/>
                          <w:szCs w:val="20"/>
                        </w:rPr>
                        <w:t>Burcham</w:t>
                      </w:r>
                      <w:proofErr w:type="spellEnd"/>
                    </w:sdtContent>
                  </w:sdt>
                </w:p>
              </w:tc>
              <w:sdt>
                <w:sdtPr>
                  <w:rPr>
                    <w:rFonts w:asciiTheme="majorHAnsi" w:hAnsiTheme="majorHAnsi"/>
                    <w:sz w:val="20"/>
                    <w:szCs w:val="20"/>
                  </w:rPr>
                  <w:alias w:val="Date"/>
                  <w:tag w:val="Date"/>
                  <w:id w:val="1607542089"/>
                  <w:placeholder>
                    <w:docPart w:val="2DA7F655057E4FAA8C10BB07A8287DA3"/>
                  </w:placeholder>
                  <w:date w:fullDate="2017-02-20T00:00:00Z">
                    <w:dateFormat w:val="M/d/yyyy"/>
                    <w:lid w:val="en-US"/>
                    <w:storeMappedDataAs w:val="dateTime"/>
                    <w:calendar w:val="gregorian"/>
                  </w:date>
                </w:sdtPr>
                <w:sdtEndPr/>
                <w:sdtContent>
                  <w:tc>
                    <w:tcPr>
                      <w:tcW w:w="1350" w:type="dxa"/>
                      <w:vAlign w:val="bottom"/>
                    </w:tcPr>
                    <w:p w14:paraId="7E62076D" w14:textId="61602C69" w:rsidR="00AD2FB4" w:rsidRDefault="0011768C" w:rsidP="0011768C">
                      <w:pPr>
                        <w:jc w:val="center"/>
                        <w:rPr>
                          <w:rFonts w:asciiTheme="majorHAnsi" w:hAnsiTheme="majorHAnsi"/>
                          <w:sz w:val="20"/>
                          <w:szCs w:val="20"/>
                        </w:rPr>
                      </w:pPr>
                      <w:r>
                        <w:rPr>
                          <w:rFonts w:asciiTheme="majorHAnsi" w:hAnsiTheme="majorHAnsi"/>
                          <w:sz w:val="20"/>
                          <w:szCs w:val="20"/>
                        </w:rPr>
                        <w:t>2/20/2017</w:t>
                      </w:r>
                    </w:p>
                  </w:tc>
                </w:sdtContent>
              </w:sdt>
            </w:tr>
          </w:tbl>
          <w:p w14:paraId="1F74CE2D" w14:textId="77777777" w:rsidR="00AD2FB4" w:rsidRPr="00592A95" w:rsidRDefault="00AD2FB4" w:rsidP="0098754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973C0AE" w14:textId="77777777" w:rsidTr="00987542">
              <w:trPr>
                <w:trHeight w:val="113"/>
              </w:trPr>
              <w:tc>
                <w:tcPr>
                  <w:tcW w:w="3685" w:type="dxa"/>
                  <w:vAlign w:val="bottom"/>
                </w:tcPr>
                <w:p w14:paraId="5F164918" w14:textId="77777777" w:rsidR="00AD2FB4" w:rsidRDefault="00907790" w:rsidP="00987542">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39953299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9953299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74FF191F" w14:textId="77777777" w:rsidR="00AD2FB4" w:rsidRDefault="00AD2FB4" w:rsidP="0098754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8B3CE51" w14:textId="77777777" w:rsidR="00AD2FB4" w:rsidRPr="00592A95" w:rsidRDefault="00AD2FB4" w:rsidP="00987542">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073AC760" w14:textId="77777777" w:rsidTr="0098754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806A959" w14:textId="77777777" w:rsidTr="00987542">
              <w:trPr>
                <w:trHeight w:val="113"/>
              </w:trPr>
              <w:tc>
                <w:tcPr>
                  <w:tcW w:w="3685" w:type="dxa"/>
                  <w:vAlign w:val="bottom"/>
                </w:tcPr>
                <w:p w14:paraId="517F8C68" w14:textId="77777777" w:rsidR="000F2A51" w:rsidRDefault="00907790"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730877170"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730877170"/>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253A48C6"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29B97DE" w14:textId="77777777" w:rsidR="00AD2FB4" w:rsidRPr="00592A95" w:rsidRDefault="000F2A51" w:rsidP="00987542">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9C0CCC3" w14:textId="77777777" w:rsidTr="00987542">
              <w:trPr>
                <w:trHeight w:val="113"/>
              </w:trPr>
              <w:tc>
                <w:tcPr>
                  <w:tcW w:w="3685" w:type="dxa"/>
                  <w:vAlign w:val="bottom"/>
                </w:tcPr>
                <w:p w14:paraId="661E0600" w14:textId="77777777" w:rsidR="00AD2FB4" w:rsidRDefault="00907790" w:rsidP="00987542">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47376108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73761088"/>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28D90C7C" w14:textId="77777777" w:rsidR="00AD2FB4" w:rsidRDefault="00AD2FB4" w:rsidP="0098754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47C14E7" w14:textId="77777777" w:rsidR="00AD2FB4" w:rsidRPr="00592A95" w:rsidRDefault="00AD2FB4" w:rsidP="00987542">
            <w:pPr>
              <w:rPr>
                <w:rFonts w:asciiTheme="majorHAnsi" w:hAnsiTheme="majorHAnsi"/>
                <w:sz w:val="20"/>
                <w:szCs w:val="20"/>
              </w:rPr>
            </w:pPr>
            <w:r w:rsidRPr="00592A95">
              <w:rPr>
                <w:rFonts w:asciiTheme="majorHAnsi" w:hAnsiTheme="majorHAnsi"/>
                <w:b/>
                <w:sz w:val="20"/>
                <w:szCs w:val="20"/>
              </w:rPr>
              <w:t>Vice Chancellor for Academic Affairs</w:t>
            </w:r>
          </w:p>
        </w:tc>
      </w:tr>
    </w:tbl>
    <w:p w14:paraId="74FF5F1A" w14:textId="77777777" w:rsidR="00636DB3" w:rsidRPr="00592A95" w:rsidRDefault="00636DB3" w:rsidP="00384538">
      <w:pPr>
        <w:pBdr>
          <w:bottom w:val="single" w:sz="12" w:space="1" w:color="auto"/>
        </w:pBdr>
        <w:rPr>
          <w:rFonts w:asciiTheme="majorHAnsi" w:hAnsiTheme="majorHAnsi" w:cs="Arial"/>
          <w:sz w:val="20"/>
          <w:szCs w:val="20"/>
        </w:rPr>
      </w:pPr>
    </w:p>
    <w:p w14:paraId="03F04F40"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51D05D2" w14:textId="77777777" w:rsidR="006E6FEC" w:rsidRDefault="00776A8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Donald Kennedy</w:t>
          </w:r>
          <w:r>
            <w:rPr>
              <w:rFonts w:asciiTheme="majorHAnsi" w:hAnsiTheme="majorHAnsi" w:cs="Arial"/>
              <w:sz w:val="20"/>
              <w:szCs w:val="20"/>
            </w:rPr>
            <w:tab/>
          </w:r>
          <w:r w:rsidR="0012500E">
            <w:rPr>
              <w:rFonts w:asciiTheme="majorHAnsi" w:hAnsiTheme="majorHAnsi" w:cs="Arial"/>
              <w:sz w:val="20"/>
              <w:szCs w:val="20"/>
            </w:rPr>
            <w:t xml:space="preserve">, </w:t>
          </w:r>
          <w:hyperlink r:id="rId8" w:history="1">
            <w:proofErr w:type="spellStart"/>
            <w:r w:rsidR="0012500E" w:rsidRPr="00777B19">
              <w:rPr>
                <w:rStyle w:val="Hyperlink"/>
                <w:rFonts w:asciiTheme="majorHAnsi" w:hAnsiTheme="majorHAnsi" w:cs="Arial"/>
                <w:sz w:val="20"/>
                <w:szCs w:val="20"/>
              </w:rPr>
              <w:t>dkennedy@astate.edu</w:t>
            </w:r>
            <w:proofErr w:type="spellEnd"/>
          </w:hyperlink>
          <w:r w:rsidR="0012500E">
            <w:rPr>
              <w:rFonts w:asciiTheme="majorHAnsi" w:hAnsiTheme="majorHAnsi" w:cs="Arial"/>
              <w:sz w:val="20"/>
              <w:szCs w:val="20"/>
            </w:rPr>
            <w:t>, x3704</w:t>
          </w:r>
        </w:p>
      </w:sdtContent>
    </w:sdt>
    <w:p w14:paraId="35750C4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6664C21A"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42775622" w14:textId="77777777" w:rsidR="00987542" w:rsidRDefault="0098754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ANSC 3003 - name change [from Small Animal Nutrition to Companion Animal Nutrition]</w:t>
          </w:r>
        </w:p>
        <w:p w14:paraId="77302566" w14:textId="77777777" w:rsidR="00987542" w:rsidRDefault="0098754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ANSC 3203 - name change [from Small Animal Care and Management to Companion Animal Care and Management]</w:t>
          </w:r>
        </w:p>
        <w:p w14:paraId="3E7C4DDF" w14:textId="021CCC87" w:rsidR="002E5CFA" w:rsidRDefault="002E5CF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ANSC 3613 –</w:t>
          </w:r>
          <w:r w:rsidR="000E1039">
            <w:rPr>
              <w:rFonts w:asciiTheme="majorHAnsi" w:hAnsiTheme="majorHAnsi" w:cs="Arial"/>
              <w:sz w:val="20"/>
              <w:szCs w:val="20"/>
            </w:rPr>
            <w:t xml:space="preserve"> name change [take out domestic</w:t>
          </w:r>
          <w:r w:rsidR="007541D6">
            <w:rPr>
              <w:rFonts w:asciiTheme="majorHAnsi" w:hAnsiTheme="majorHAnsi" w:cs="Arial"/>
              <w:sz w:val="20"/>
              <w:szCs w:val="20"/>
            </w:rPr>
            <w:t xml:space="preserve"> in title]</w:t>
          </w:r>
          <w:r w:rsidR="000E1039">
            <w:rPr>
              <w:rFonts w:asciiTheme="majorHAnsi" w:hAnsiTheme="majorHAnsi" w:cs="Arial"/>
              <w:sz w:val="20"/>
              <w:szCs w:val="20"/>
            </w:rPr>
            <w:t>]</w:t>
          </w:r>
        </w:p>
        <w:p w14:paraId="0D17AC19" w14:textId="77777777" w:rsidR="00987542" w:rsidRDefault="0098754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ANSC 3703 – name change [from Poultry Flock Management to Poultry Production]</w:t>
          </w:r>
        </w:p>
        <w:p w14:paraId="6032003D" w14:textId="797DD829" w:rsidR="002E3FC9" w:rsidRDefault="00427FE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ANSC 4683 – name change</w:t>
          </w:r>
          <w:r w:rsidR="007541D6">
            <w:rPr>
              <w:rFonts w:asciiTheme="majorHAnsi" w:hAnsiTheme="majorHAnsi" w:cs="Arial"/>
              <w:sz w:val="20"/>
              <w:szCs w:val="20"/>
            </w:rPr>
            <w:t xml:space="preserve"> and description change</w:t>
          </w:r>
          <w:bookmarkStart w:id="0" w:name="_GoBack"/>
          <w:bookmarkEnd w:id="0"/>
          <w:r>
            <w:rPr>
              <w:rFonts w:asciiTheme="majorHAnsi" w:hAnsiTheme="majorHAnsi" w:cs="Arial"/>
              <w:sz w:val="20"/>
              <w:szCs w:val="20"/>
            </w:rPr>
            <w:t xml:space="preserve"> [from </w:t>
          </w:r>
          <w:proofErr w:type="spellStart"/>
          <w:r>
            <w:rPr>
              <w:rFonts w:asciiTheme="majorHAnsi" w:hAnsiTheme="majorHAnsi" w:cs="Arial"/>
              <w:sz w:val="20"/>
              <w:szCs w:val="20"/>
            </w:rPr>
            <w:t>Theriogenology</w:t>
          </w:r>
          <w:proofErr w:type="spellEnd"/>
          <w:r>
            <w:rPr>
              <w:rFonts w:asciiTheme="majorHAnsi" w:hAnsiTheme="majorHAnsi" w:cs="Arial"/>
              <w:sz w:val="20"/>
              <w:szCs w:val="20"/>
            </w:rPr>
            <w:t xml:space="preserve"> to Reproductive Physiology</w:t>
          </w:r>
          <w:r w:rsidR="007541D6">
            <w:rPr>
              <w:rFonts w:asciiTheme="majorHAnsi" w:hAnsiTheme="majorHAnsi" w:cs="Arial"/>
              <w:sz w:val="20"/>
              <w:szCs w:val="20"/>
            </w:rPr>
            <w:t>]</w:t>
          </w:r>
          <w:r>
            <w:rPr>
              <w:rFonts w:asciiTheme="majorHAnsi" w:hAnsiTheme="majorHAnsi" w:cs="Arial"/>
              <w:sz w:val="20"/>
              <w:szCs w:val="20"/>
            </w:rPr>
            <w:t>]</w:t>
          </w:r>
        </w:p>
      </w:sdtContent>
    </w:sdt>
    <w:p w14:paraId="79401719"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2AC30C59"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17BD8C53" w14:textId="6210D5F1" w:rsidR="002E3FC9" w:rsidRDefault="00C47C9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776A8F">
            <w:rPr>
              <w:rFonts w:asciiTheme="majorHAnsi" w:hAnsiTheme="majorHAnsi" w:cs="Arial"/>
              <w:sz w:val="20"/>
              <w:szCs w:val="20"/>
            </w:rPr>
            <w:t xml:space="preserve"> 2017</w:t>
          </w:r>
        </w:p>
      </w:sdtContent>
    </w:sdt>
    <w:p w14:paraId="5DBD0565"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3784EB34"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3FF8DF" w14:textId="07A03FA5" w:rsidR="0039532B" w:rsidRDefault="00210BBD" w:rsidP="00776A8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Updating course names to be consistent with c</w:t>
          </w:r>
          <w:r w:rsidR="00987542">
            <w:rPr>
              <w:rFonts w:asciiTheme="majorHAnsi" w:hAnsiTheme="majorHAnsi" w:cs="Arial"/>
              <w:sz w:val="20"/>
              <w:szCs w:val="20"/>
            </w:rPr>
            <w:t>urrent industry terminology</w:t>
          </w:r>
          <w:r w:rsidR="00153A12">
            <w:rPr>
              <w:rFonts w:asciiTheme="majorHAnsi" w:hAnsiTheme="majorHAnsi" w:cs="Arial"/>
              <w:sz w:val="20"/>
              <w:szCs w:val="20"/>
            </w:rPr>
            <w:t>.</w:t>
          </w:r>
        </w:p>
      </w:sdtContent>
    </w:sdt>
    <w:p w14:paraId="0E3B215C" w14:textId="77777777" w:rsidR="00AD2FB4" w:rsidRDefault="00AD2FB4">
      <w:pPr>
        <w:rPr>
          <w:rFonts w:asciiTheme="majorHAnsi" w:hAnsiTheme="majorHAnsi" w:cs="Arial"/>
          <w:b/>
          <w:sz w:val="28"/>
          <w:szCs w:val="20"/>
        </w:rPr>
      </w:pPr>
    </w:p>
    <w:p w14:paraId="0D7B8F8E"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583F045A"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29C355DF" w14:textId="77777777" w:rsidTr="00987542">
        <w:tc>
          <w:tcPr>
            <w:tcW w:w="11016" w:type="dxa"/>
            <w:shd w:val="clear" w:color="auto" w:fill="D9D9D9" w:themeFill="background1" w:themeFillShade="D9"/>
          </w:tcPr>
          <w:p w14:paraId="0496D704" w14:textId="77777777" w:rsidR="00CD7510" w:rsidRPr="008426D1" w:rsidRDefault="00CD7510" w:rsidP="0098754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2A30B73B" w14:textId="77777777" w:rsidTr="00987542">
        <w:tc>
          <w:tcPr>
            <w:tcW w:w="11016" w:type="dxa"/>
            <w:shd w:val="clear" w:color="auto" w:fill="F2F2F2" w:themeFill="background1" w:themeFillShade="F2"/>
          </w:tcPr>
          <w:p w14:paraId="45C2264D" w14:textId="77777777" w:rsidR="00CD7510" w:rsidRPr="008426D1" w:rsidRDefault="00CD7510" w:rsidP="00987542">
            <w:pPr>
              <w:tabs>
                <w:tab w:val="left" w:pos="360"/>
                <w:tab w:val="left" w:pos="720"/>
              </w:tabs>
              <w:jc w:val="center"/>
              <w:rPr>
                <w:rFonts w:ascii="Times New Roman" w:hAnsi="Times New Roman" w:cs="Times New Roman"/>
                <w:b/>
                <w:color w:val="000000" w:themeColor="text1"/>
                <w:sz w:val="18"/>
                <w:szCs w:val="24"/>
              </w:rPr>
            </w:pPr>
          </w:p>
          <w:p w14:paraId="44442D17" w14:textId="77777777" w:rsidR="00CD7510" w:rsidRPr="008426D1" w:rsidRDefault="00CD7510" w:rsidP="0098754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t>
              </w:r>
              <w:proofErr w:type="spellStart"/>
              <w:r w:rsidRPr="008426D1">
                <w:rPr>
                  <w:rStyle w:val="Hyperlink"/>
                  <w:rFonts w:ascii="Times New Roman" w:hAnsi="Times New Roman" w:cs="Times New Roman"/>
                  <w:b/>
                  <w:sz w:val="24"/>
                  <w:szCs w:val="24"/>
                </w:rPr>
                <w:t>www.astate.edu</w:t>
              </w:r>
              <w:proofErr w:type="spellEnd"/>
              <w:r w:rsidRPr="008426D1">
                <w:rPr>
                  <w:rStyle w:val="Hyperlink"/>
                  <w:rFonts w:ascii="Times New Roman" w:hAnsi="Times New Roman" w:cs="Times New Roman"/>
                  <w:b/>
                  <w:sz w:val="24"/>
                  <w:szCs w:val="24"/>
                </w:rPr>
                <w:t>/a/registrar/students/bulletins/index.dot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682B263" w14:textId="77777777" w:rsidR="00CD7510" w:rsidRPr="008426D1" w:rsidRDefault="00CD7510" w:rsidP="00987542">
            <w:pPr>
              <w:rPr>
                <w:rFonts w:ascii="Times New Roman" w:hAnsi="Times New Roman" w:cs="Times New Roman"/>
                <w:b/>
                <w:color w:val="FF0000"/>
                <w:sz w:val="14"/>
                <w:szCs w:val="24"/>
              </w:rPr>
            </w:pPr>
          </w:p>
          <w:p w14:paraId="5F022A13" w14:textId="77777777" w:rsidR="00CD7510" w:rsidRPr="008426D1" w:rsidRDefault="00CD7510" w:rsidP="0098754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114F7E3" w14:textId="77777777" w:rsidR="00CD7510" w:rsidRPr="008426D1" w:rsidRDefault="00CD7510" w:rsidP="00987542">
            <w:pPr>
              <w:tabs>
                <w:tab w:val="left" w:pos="360"/>
                <w:tab w:val="left" w:pos="720"/>
              </w:tabs>
              <w:jc w:val="center"/>
              <w:rPr>
                <w:rFonts w:ascii="Times New Roman" w:hAnsi="Times New Roman" w:cs="Times New Roman"/>
                <w:b/>
                <w:color w:val="000000" w:themeColor="text1"/>
                <w:sz w:val="10"/>
                <w:szCs w:val="24"/>
                <w:u w:val="single"/>
              </w:rPr>
            </w:pPr>
          </w:p>
          <w:p w14:paraId="4C76A943" w14:textId="77777777" w:rsidR="00CD7510" w:rsidRPr="008426D1" w:rsidRDefault="00CD7510" w:rsidP="00987542">
            <w:pPr>
              <w:tabs>
                <w:tab w:val="left" w:pos="360"/>
                <w:tab w:val="left" w:pos="720"/>
              </w:tabs>
              <w:jc w:val="center"/>
              <w:rPr>
                <w:rFonts w:ascii="Times New Roman" w:hAnsi="Times New Roman" w:cs="Times New Roman"/>
                <w:b/>
                <w:color w:val="000000" w:themeColor="text1"/>
                <w:sz w:val="10"/>
                <w:szCs w:val="24"/>
                <w:u w:val="single"/>
              </w:rPr>
            </w:pPr>
          </w:p>
          <w:p w14:paraId="7F485B75" w14:textId="77777777" w:rsidR="00CD7510" w:rsidRPr="008426D1" w:rsidRDefault="00CD7510" w:rsidP="00987542">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15E99BD5" w14:textId="77777777" w:rsidR="00CD7510" w:rsidRPr="008426D1" w:rsidRDefault="00CD7510" w:rsidP="00987542">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E0BE577" w14:textId="77777777" w:rsidR="00CD7510" w:rsidRPr="008426D1" w:rsidRDefault="00CD7510" w:rsidP="00987542">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696ECAB6" w14:textId="77777777" w:rsidR="00CD7510" w:rsidRPr="008426D1" w:rsidRDefault="00CD7510" w:rsidP="00987542">
            <w:pPr>
              <w:tabs>
                <w:tab w:val="left" w:pos="360"/>
                <w:tab w:val="left" w:pos="720"/>
              </w:tabs>
              <w:rPr>
                <w:rFonts w:ascii="Times New Roman" w:hAnsi="Times New Roman" w:cs="Times New Roman"/>
                <w:b/>
                <w:color w:val="000000" w:themeColor="text1"/>
                <w:sz w:val="18"/>
                <w:szCs w:val="28"/>
              </w:rPr>
            </w:pPr>
          </w:p>
          <w:p w14:paraId="5A63A911" w14:textId="77777777" w:rsidR="005B2E9E" w:rsidRDefault="00CD7510" w:rsidP="00987542">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AA572F7" wp14:editId="38386CF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C59E22B"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w:t>
              </w:r>
              <w:proofErr w:type="spellStart"/>
              <w:r w:rsidR="005B2E9E" w:rsidRPr="00816322">
                <w:rPr>
                  <w:rStyle w:val="Hyperlink"/>
                  <w:rFonts w:ascii="Times New Roman" w:hAnsi="Times New Roman" w:cs="Times New Roman"/>
                  <w:i/>
                  <w:sz w:val="20"/>
                  <w:szCs w:val="24"/>
                </w:rPr>
                <w:t>youtu.be</w:t>
              </w:r>
              <w:proofErr w:type="spellEnd"/>
              <w:r w:rsidR="005B2E9E" w:rsidRPr="00816322">
                <w:rPr>
                  <w:rStyle w:val="Hyperlink"/>
                  <w:rFonts w:ascii="Times New Roman" w:hAnsi="Times New Roman" w:cs="Times New Roman"/>
                  <w:i/>
                  <w:sz w:val="20"/>
                  <w:szCs w:val="24"/>
                </w:rPr>
                <w:t>/</w:t>
              </w:r>
              <w:proofErr w:type="spellStart"/>
              <w:r w:rsidR="005B2E9E" w:rsidRPr="00816322">
                <w:rPr>
                  <w:rStyle w:val="Hyperlink"/>
                  <w:rFonts w:ascii="Times New Roman" w:hAnsi="Times New Roman" w:cs="Times New Roman"/>
                  <w:i/>
                  <w:sz w:val="20"/>
                  <w:szCs w:val="24"/>
                </w:rPr>
                <w:t>yjdL2n4lZm4</w:t>
              </w:r>
              <w:proofErr w:type="spellEnd"/>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5F466229" w14:textId="77777777" w:rsidR="00CD7510" w:rsidRPr="008426D1" w:rsidRDefault="00CD7510" w:rsidP="00987542">
            <w:pPr>
              <w:tabs>
                <w:tab w:val="left" w:pos="360"/>
                <w:tab w:val="left" w:pos="720"/>
              </w:tabs>
              <w:rPr>
                <w:rFonts w:asciiTheme="majorHAnsi" w:hAnsiTheme="majorHAnsi"/>
                <w:sz w:val="18"/>
                <w:szCs w:val="18"/>
              </w:rPr>
            </w:pPr>
          </w:p>
        </w:tc>
      </w:tr>
    </w:tbl>
    <w:p w14:paraId="29F22156"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8F59DFC" w14:textId="77777777" w:rsidR="00CD7510" w:rsidRPr="008426D1" w:rsidRDefault="00CD7510" w:rsidP="00CD7510">
      <w:pPr>
        <w:rPr>
          <w:rFonts w:asciiTheme="majorHAnsi" w:hAnsiTheme="majorHAnsi" w:cs="Arial"/>
          <w:sz w:val="18"/>
          <w:szCs w:val="18"/>
        </w:rPr>
      </w:pPr>
    </w:p>
    <w:p w14:paraId="11BA99CD" w14:textId="77777777" w:rsidR="00025A8F" w:rsidRPr="00432AC7" w:rsidRDefault="00025A8F" w:rsidP="00025A8F">
      <w:pPr>
        <w:tabs>
          <w:tab w:val="left" w:pos="360"/>
          <w:tab w:val="left" w:pos="720"/>
        </w:tabs>
        <w:spacing w:after="0" w:line="240" w:lineRule="auto"/>
        <w:rPr>
          <w:sz w:val="16"/>
          <w:szCs w:val="16"/>
          <w:u w:val="single"/>
        </w:rPr>
      </w:pPr>
      <w:r w:rsidRPr="00432AC7">
        <w:rPr>
          <w:sz w:val="16"/>
          <w:szCs w:val="16"/>
          <w:highlight w:val="yellow"/>
          <w:u w:val="single"/>
        </w:rPr>
        <w:t>p. 424</w:t>
      </w:r>
      <w:r w:rsidRPr="00432AC7">
        <w:rPr>
          <w:sz w:val="16"/>
          <w:szCs w:val="16"/>
          <w:u w:val="single"/>
        </w:rPr>
        <w:t xml:space="preserve"> </w:t>
      </w:r>
    </w:p>
    <w:p w14:paraId="3EAB0B5D" w14:textId="77777777" w:rsidR="00025A8F" w:rsidRDefault="00025A8F" w:rsidP="00025A8F">
      <w:pPr>
        <w:pStyle w:val="Pa472"/>
        <w:spacing w:after="180"/>
        <w:ind w:left="360" w:hanging="360"/>
        <w:jc w:val="both"/>
        <w:rPr>
          <w:rFonts w:cs="Arial"/>
          <w:color w:val="000000"/>
          <w:sz w:val="16"/>
          <w:szCs w:val="16"/>
        </w:rPr>
      </w:pPr>
      <w:r>
        <w:rPr>
          <w:rFonts w:cs="Arial"/>
          <w:b/>
          <w:bCs/>
          <w:color w:val="000000"/>
          <w:sz w:val="16"/>
          <w:szCs w:val="16"/>
        </w:rPr>
        <w:t xml:space="preserve">ANSC 1622. Intermediate </w:t>
      </w:r>
      <w:proofErr w:type="spellStart"/>
      <w:r>
        <w:rPr>
          <w:rFonts w:cs="Arial"/>
          <w:b/>
          <w:bCs/>
          <w:color w:val="000000"/>
          <w:sz w:val="16"/>
          <w:szCs w:val="16"/>
        </w:rPr>
        <w:t>Huntseat</w:t>
      </w:r>
      <w:proofErr w:type="spellEnd"/>
      <w:r>
        <w:rPr>
          <w:rFonts w:cs="Arial"/>
          <w:b/>
          <w:bCs/>
          <w:color w:val="000000"/>
          <w:sz w:val="16"/>
          <w:szCs w:val="16"/>
        </w:rPr>
        <w:t xml:space="preserve"> Equitation and Jumping </w:t>
      </w:r>
      <w:r>
        <w:rPr>
          <w:rFonts w:cs="Arial"/>
          <w:color w:val="000000"/>
          <w:sz w:val="16"/>
          <w:szCs w:val="16"/>
        </w:rPr>
        <w:t xml:space="preserve">Refinement of the experienced riders skills in the area of </w:t>
      </w:r>
      <w:proofErr w:type="spellStart"/>
      <w:r>
        <w:rPr>
          <w:rFonts w:cs="Arial"/>
          <w:color w:val="000000"/>
          <w:sz w:val="16"/>
          <w:szCs w:val="16"/>
        </w:rPr>
        <w:t>huntseat</w:t>
      </w:r>
      <w:proofErr w:type="spellEnd"/>
      <w:r>
        <w:rPr>
          <w:rFonts w:cs="Arial"/>
          <w:color w:val="000000"/>
          <w:sz w:val="16"/>
          <w:szCs w:val="16"/>
        </w:rPr>
        <w:t xml:space="preserve"> riding and jumping. Includes flat work and jumping exercises to build skills and condition the horses and riders for jumping. Four hours of lab per week. Pre</w:t>
      </w:r>
      <w:r>
        <w:rPr>
          <w:rFonts w:cs="Arial"/>
          <w:color w:val="000000"/>
          <w:sz w:val="16"/>
          <w:szCs w:val="16"/>
        </w:rPr>
        <w:softHyphen/>
        <w:t xml:space="preserve">requisite, ANSC 1602 or permission of instructor. Fall, Spring. </w:t>
      </w:r>
    </w:p>
    <w:p w14:paraId="42DFC9F9" w14:textId="77777777" w:rsidR="00025A8F" w:rsidRDefault="00025A8F" w:rsidP="00025A8F">
      <w:pPr>
        <w:pStyle w:val="Pa472"/>
        <w:spacing w:after="180"/>
        <w:ind w:left="360" w:hanging="360"/>
        <w:jc w:val="both"/>
        <w:rPr>
          <w:rFonts w:cs="Arial"/>
          <w:color w:val="000000"/>
          <w:sz w:val="16"/>
          <w:szCs w:val="16"/>
        </w:rPr>
      </w:pPr>
      <w:r>
        <w:rPr>
          <w:rFonts w:cs="Arial"/>
          <w:b/>
          <w:bCs/>
          <w:color w:val="000000"/>
          <w:sz w:val="16"/>
          <w:szCs w:val="16"/>
        </w:rPr>
        <w:t xml:space="preserve">ANSC 2012. </w:t>
      </w:r>
      <w:r>
        <w:rPr>
          <w:rFonts w:cs="Arial"/>
          <w:color w:val="000000"/>
          <w:sz w:val="16"/>
          <w:szCs w:val="16"/>
        </w:rPr>
        <w:t xml:space="preserve">This is an Advanced Equitation course that focuses on the training and exhibition of a versatile Western Stock Horse. Prerequisites, ANSC 1602 or ANSC 1612. Spring. </w:t>
      </w:r>
    </w:p>
    <w:p w14:paraId="1E543179" w14:textId="77777777" w:rsidR="00025A8F" w:rsidRDefault="00025A8F" w:rsidP="00025A8F">
      <w:pPr>
        <w:pStyle w:val="Pa472"/>
        <w:spacing w:after="180"/>
        <w:ind w:left="360" w:hanging="360"/>
        <w:jc w:val="both"/>
        <w:rPr>
          <w:rFonts w:cs="Arial"/>
          <w:color w:val="000000"/>
          <w:sz w:val="16"/>
          <w:szCs w:val="16"/>
        </w:rPr>
      </w:pPr>
      <w:r>
        <w:rPr>
          <w:rFonts w:cs="Arial"/>
          <w:b/>
          <w:bCs/>
          <w:color w:val="000000"/>
          <w:sz w:val="16"/>
          <w:szCs w:val="16"/>
        </w:rPr>
        <w:t xml:space="preserve">ANSC 2623. Equine Health and Management </w:t>
      </w:r>
      <w:r>
        <w:rPr>
          <w:rFonts w:cs="Arial"/>
          <w:color w:val="000000"/>
          <w:sz w:val="16"/>
          <w:szCs w:val="16"/>
        </w:rPr>
        <w:t xml:space="preserve">Course covers aspects of equine health, diseases, soundness, first aid, preventative maintenance, and management of horses in domestic situations. Three hours of lecture per week. Fall. </w:t>
      </w:r>
    </w:p>
    <w:p w14:paraId="1EFAA488" w14:textId="77777777" w:rsidR="00025A8F" w:rsidRDefault="00025A8F" w:rsidP="00025A8F">
      <w:pPr>
        <w:pStyle w:val="Pa472"/>
        <w:spacing w:after="180"/>
        <w:ind w:left="360" w:hanging="360"/>
        <w:jc w:val="both"/>
        <w:rPr>
          <w:rFonts w:cs="Arial"/>
          <w:color w:val="000000"/>
          <w:sz w:val="16"/>
          <w:szCs w:val="16"/>
        </w:rPr>
      </w:pPr>
      <w:r>
        <w:rPr>
          <w:rFonts w:cs="Arial"/>
          <w:b/>
          <w:bCs/>
          <w:color w:val="000000"/>
          <w:sz w:val="16"/>
          <w:szCs w:val="16"/>
        </w:rPr>
        <w:t xml:space="preserve">ANSC 3003. </w:t>
      </w:r>
      <w:r w:rsidRPr="008930AC">
        <w:rPr>
          <w:rFonts w:cs="Arial"/>
          <w:b/>
          <w:bCs/>
          <w:strike/>
          <w:color w:val="FF0000"/>
          <w:sz w:val="16"/>
          <w:szCs w:val="16"/>
        </w:rPr>
        <w:t>Small</w:t>
      </w:r>
      <w:r>
        <w:rPr>
          <w:rFonts w:cs="Arial"/>
          <w:b/>
          <w:bCs/>
          <w:color w:val="000000"/>
          <w:sz w:val="16"/>
          <w:szCs w:val="16"/>
        </w:rPr>
        <w:t xml:space="preserve"> </w:t>
      </w:r>
      <w:r w:rsidRPr="00025A8F">
        <w:rPr>
          <w:rFonts w:cs="Arial"/>
          <w:b/>
          <w:bCs/>
          <w:color w:val="3366FF"/>
          <w:sz w:val="20"/>
          <w:szCs w:val="20"/>
        </w:rPr>
        <w:t>Companion</w:t>
      </w:r>
      <w:r>
        <w:rPr>
          <w:rFonts w:cs="Arial"/>
          <w:b/>
          <w:bCs/>
          <w:color w:val="000000"/>
          <w:sz w:val="16"/>
          <w:szCs w:val="16"/>
        </w:rPr>
        <w:t xml:space="preserve"> Animal Nutrition </w:t>
      </w:r>
      <w:r>
        <w:rPr>
          <w:rFonts w:cs="Arial"/>
          <w:color w:val="000000"/>
          <w:sz w:val="16"/>
          <w:szCs w:val="16"/>
        </w:rPr>
        <w:t xml:space="preserve">Fundamental concepts of nutrition applied to companion animals including dogs, cats, and other common pets. Prerequisite, ANSC 1613 or BIO 2013. Summer, even. </w:t>
      </w:r>
    </w:p>
    <w:p w14:paraId="1086CA61" w14:textId="77777777" w:rsidR="00025A8F" w:rsidRDefault="00025A8F" w:rsidP="00025A8F">
      <w:pPr>
        <w:pStyle w:val="Pa472"/>
        <w:spacing w:after="180"/>
        <w:ind w:left="360" w:hanging="360"/>
        <w:jc w:val="both"/>
        <w:rPr>
          <w:rFonts w:cs="Arial"/>
          <w:color w:val="000000"/>
          <w:sz w:val="16"/>
          <w:szCs w:val="16"/>
        </w:rPr>
      </w:pPr>
      <w:r>
        <w:rPr>
          <w:rFonts w:cs="Arial"/>
          <w:b/>
          <w:bCs/>
          <w:color w:val="000000"/>
          <w:sz w:val="16"/>
          <w:szCs w:val="16"/>
        </w:rPr>
        <w:t>ANSC 3203.</w:t>
      </w:r>
      <w:r w:rsidRPr="008930AC">
        <w:rPr>
          <w:rFonts w:cs="Arial"/>
          <w:b/>
          <w:bCs/>
          <w:sz w:val="16"/>
          <w:szCs w:val="16"/>
        </w:rPr>
        <w:t xml:space="preserve"> </w:t>
      </w:r>
      <w:r w:rsidRPr="00025A8F">
        <w:rPr>
          <w:rFonts w:cs="Arial"/>
          <w:b/>
          <w:bCs/>
          <w:strike/>
          <w:color w:val="FF0000"/>
          <w:sz w:val="16"/>
          <w:szCs w:val="16"/>
        </w:rPr>
        <w:t>Small</w:t>
      </w:r>
      <w:r>
        <w:rPr>
          <w:rFonts w:cs="Arial"/>
          <w:b/>
          <w:bCs/>
          <w:color w:val="000000"/>
          <w:sz w:val="16"/>
          <w:szCs w:val="16"/>
        </w:rPr>
        <w:t xml:space="preserve">  </w:t>
      </w:r>
      <w:r>
        <w:rPr>
          <w:rFonts w:cs="Arial"/>
          <w:b/>
          <w:bCs/>
          <w:color w:val="3366FF"/>
          <w:sz w:val="20"/>
          <w:szCs w:val="20"/>
        </w:rPr>
        <w:t xml:space="preserve">Companion </w:t>
      </w:r>
      <w:r>
        <w:rPr>
          <w:rFonts w:cs="Arial"/>
          <w:b/>
          <w:bCs/>
          <w:color w:val="000000"/>
          <w:sz w:val="16"/>
          <w:szCs w:val="16"/>
        </w:rPr>
        <w:t xml:space="preserve">Animal Care and Management </w:t>
      </w:r>
      <w:r>
        <w:rPr>
          <w:rFonts w:cs="Arial"/>
          <w:color w:val="000000"/>
          <w:sz w:val="16"/>
          <w:szCs w:val="16"/>
        </w:rPr>
        <w:t>Science and practice of raising and keep</w:t>
      </w:r>
      <w:r>
        <w:rPr>
          <w:rFonts w:cs="Arial"/>
          <w:color w:val="000000"/>
          <w:sz w:val="16"/>
          <w:szCs w:val="16"/>
        </w:rPr>
        <w:softHyphen/>
        <w:t xml:space="preserve">ing small animals as pets or companion animals. Topics related to nutrition and feeding, training, reproduction, breeding, grooming, housing and equipment, preventative medicine, and common diseases will be covered. Prerequisites, ANSC 1613 or BIOL 1003 or BIO 2013. Fall, even. </w:t>
      </w:r>
    </w:p>
    <w:p w14:paraId="1E0E9DF8" w14:textId="77777777" w:rsidR="00025A8F" w:rsidRDefault="00025A8F" w:rsidP="00025A8F">
      <w:pPr>
        <w:pStyle w:val="Pa472"/>
        <w:spacing w:after="180"/>
        <w:ind w:left="360" w:hanging="360"/>
        <w:jc w:val="both"/>
        <w:rPr>
          <w:rFonts w:cs="Arial"/>
          <w:color w:val="000000"/>
          <w:sz w:val="16"/>
          <w:szCs w:val="16"/>
        </w:rPr>
      </w:pPr>
      <w:r>
        <w:rPr>
          <w:rFonts w:cs="Arial"/>
          <w:b/>
          <w:bCs/>
          <w:color w:val="000000"/>
          <w:sz w:val="16"/>
          <w:szCs w:val="16"/>
        </w:rPr>
        <w:t xml:space="preserve">ANSC 3613. </w:t>
      </w:r>
      <w:r w:rsidRPr="00025A8F">
        <w:rPr>
          <w:rFonts w:cs="Arial"/>
          <w:bCs/>
          <w:sz w:val="16"/>
          <w:szCs w:val="16"/>
        </w:rPr>
        <w:t xml:space="preserve">Nutritional Management of </w:t>
      </w:r>
      <w:r w:rsidRPr="00025A8F">
        <w:rPr>
          <w:rFonts w:cs="Arial"/>
          <w:bCs/>
          <w:strike/>
          <w:color w:val="FF0000"/>
          <w:sz w:val="16"/>
          <w:szCs w:val="16"/>
        </w:rPr>
        <w:t>Domestic</w:t>
      </w:r>
      <w:r w:rsidRPr="00025A8F">
        <w:rPr>
          <w:rFonts w:cs="Arial"/>
          <w:bCs/>
          <w:sz w:val="16"/>
          <w:szCs w:val="16"/>
        </w:rPr>
        <w:t xml:space="preserve"> Animals</w:t>
      </w:r>
      <w:r>
        <w:rPr>
          <w:rFonts w:cs="Arial"/>
          <w:color w:val="000000"/>
          <w:sz w:val="16"/>
          <w:szCs w:val="16"/>
        </w:rPr>
        <w:t xml:space="preserve"> Principles of animal nutrition, composition of feedstuffs, diet formulation, and nutritional management of cattle, horses, sheep, swine, poultry, dogs and cats. Two hours lecture, two hours laboratory per week. Prerequisite, ANSC 1613. Fall. </w:t>
      </w:r>
    </w:p>
    <w:p w14:paraId="31CEE572" w14:textId="77777777" w:rsidR="00025A8F" w:rsidRDefault="00025A8F" w:rsidP="00025A8F">
      <w:pPr>
        <w:pStyle w:val="Pa472"/>
        <w:spacing w:after="180"/>
        <w:ind w:left="360" w:hanging="360"/>
        <w:jc w:val="both"/>
        <w:rPr>
          <w:rFonts w:cs="Arial"/>
          <w:color w:val="000000"/>
          <w:sz w:val="16"/>
          <w:szCs w:val="16"/>
        </w:rPr>
      </w:pPr>
      <w:r>
        <w:rPr>
          <w:rFonts w:cs="Arial"/>
          <w:b/>
          <w:bCs/>
          <w:color w:val="000000"/>
          <w:sz w:val="16"/>
          <w:szCs w:val="16"/>
        </w:rPr>
        <w:t xml:space="preserve">ANSC 3633. Veterinary Anatomy and Physiology </w:t>
      </w:r>
      <w:r>
        <w:rPr>
          <w:rFonts w:cs="Arial"/>
          <w:color w:val="000000"/>
          <w:sz w:val="16"/>
          <w:szCs w:val="16"/>
        </w:rPr>
        <w:t>Structure and function of the body in farm animals. Includes lectures on cardiac, renal, respiratory and muscle physiology, neurology, histol</w:t>
      </w:r>
      <w:r>
        <w:rPr>
          <w:rFonts w:cs="Arial"/>
          <w:color w:val="000000"/>
          <w:sz w:val="16"/>
          <w:szCs w:val="16"/>
        </w:rPr>
        <w:softHyphen/>
        <w:t xml:space="preserve">ogy, bone development and endocrine control of the above systems. Prerequisite, ANSC 1613. Fall. </w:t>
      </w:r>
    </w:p>
    <w:p w14:paraId="694522A6" w14:textId="77777777" w:rsidR="00025A8F" w:rsidRDefault="00025A8F" w:rsidP="00025A8F">
      <w:pPr>
        <w:pStyle w:val="Pa472"/>
        <w:spacing w:after="180"/>
        <w:ind w:left="360" w:hanging="360"/>
        <w:jc w:val="both"/>
        <w:rPr>
          <w:rFonts w:cs="Arial"/>
          <w:color w:val="000000"/>
          <w:sz w:val="16"/>
          <w:szCs w:val="16"/>
        </w:rPr>
      </w:pPr>
      <w:r>
        <w:rPr>
          <w:rFonts w:cs="Arial"/>
          <w:b/>
          <w:bCs/>
          <w:color w:val="000000"/>
          <w:sz w:val="16"/>
          <w:szCs w:val="16"/>
        </w:rPr>
        <w:t xml:space="preserve">ANSC 3653. Meat Science and Processing </w:t>
      </w:r>
      <w:r>
        <w:rPr>
          <w:rFonts w:cs="Arial"/>
          <w:color w:val="000000"/>
          <w:sz w:val="16"/>
          <w:szCs w:val="16"/>
        </w:rPr>
        <w:t>Study of meat science and meat processing. Prop</w:t>
      </w:r>
      <w:r>
        <w:rPr>
          <w:rFonts w:cs="Arial"/>
          <w:color w:val="000000"/>
          <w:sz w:val="16"/>
          <w:szCs w:val="16"/>
        </w:rPr>
        <w:softHyphen/>
        <w:t xml:space="preserve">erties of fresh and processed meats. Instruction in the preservation of meat and meat products, including hands on experience in processed meat manufacturing, curing, and barbecuing. Fall, even. </w:t>
      </w:r>
    </w:p>
    <w:p w14:paraId="1C4F2B26" w14:textId="77777777" w:rsidR="00025A8F" w:rsidRDefault="00025A8F" w:rsidP="00025A8F">
      <w:pPr>
        <w:pStyle w:val="Pa472"/>
        <w:spacing w:after="180"/>
        <w:ind w:left="360" w:hanging="360"/>
        <w:jc w:val="both"/>
        <w:rPr>
          <w:rFonts w:cs="Arial"/>
          <w:color w:val="000000"/>
          <w:sz w:val="16"/>
          <w:szCs w:val="16"/>
        </w:rPr>
      </w:pPr>
      <w:r>
        <w:rPr>
          <w:rFonts w:cs="Arial"/>
          <w:b/>
          <w:bCs/>
          <w:color w:val="000000"/>
          <w:sz w:val="16"/>
          <w:szCs w:val="16"/>
        </w:rPr>
        <w:lastRenderedPageBreak/>
        <w:t xml:space="preserve">ANSC 3663. Small Ruminant Production </w:t>
      </w:r>
      <w:r>
        <w:rPr>
          <w:rFonts w:cs="Arial"/>
          <w:color w:val="000000"/>
          <w:sz w:val="16"/>
          <w:szCs w:val="16"/>
        </w:rPr>
        <w:t xml:space="preserve">Methods of management in producing sheep and goats. Lecture two hours, laboratory two hours per week. Prerequisite, ANSC 1613. Spring, even. </w:t>
      </w:r>
    </w:p>
    <w:p w14:paraId="2437196A" w14:textId="77777777" w:rsidR="00025A8F" w:rsidRDefault="00025A8F" w:rsidP="00025A8F">
      <w:pPr>
        <w:pStyle w:val="Pa472"/>
        <w:spacing w:after="180"/>
        <w:ind w:left="360" w:hanging="360"/>
        <w:jc w:val="both"/>
        <w:rPr>
          <w:rFonts w:cs="Arial"/>
          <w:color w:val="000000"/>
          <w:sz w:val="16"/>
          <w:szCs w:val="16"/>
        </w:rPr>
      </w:pPr>
      <w:r>
        <w:rPr>
          <w:rFonts w:cs="Arial"/>
          <w:b/>
          <w:bCs/>
          <w:color w:val="000000"/>
          <w:sz w:val="16"/>
          <w:szCs w:val="16"/>
        </w:rPr>
        <w:t xml:space="preserve">ANSC 3703. Poultry </w:t>
      </w:r>
      <w:r w:rsidRPr="00427FE8">
        <w:rPr>
          <w:rFonts w:cs="Arial"/>
          <w:b/>
          <w:bCs/>
          <w:strike/>
          <w:color w:val="FF0000"/>
          <w:sz w:val="16"/>
          <w:szCs w:val="16"/>
        </w:rPr>
        <w:t>Flock Management</w:t>
      </w:r>
      <w:r>
        <w:rPr>
          <w:rFonts w:cs="Arial"/>
          <w:b/>
          <w:bCs/>
          <w:color w:val="000000"/>
          <w:sz w:val="16"/>
          <w:szCs w:val="16"/>
        </w:rPr>
        <w:t xml:space="preserve"> </w:t>
      </w:r>
      <w:r w:rsidRPr="00025A8F">
        <w:rPr>
          <w:rFonts w:cs="Arial"/>
          <w:b/>
          <w:bCs/>
          <w:color w:val="3366FF"/>
          <w:sz w:val="20"/>
          <w:szCs w:val="20"/>
        </w:rPr>
        <w:t>Production</w:t>
      </w:r>
      <w:r>
        <w:rPr>
          <w:rFonts w:cs="Arial"/>
          <w:b/>
          <w:bCs/>
          <w:color w:val="000000"/>
          <w:sz w:val="20"/>
          <w:szCs w:val="20"/>
        </w:rPr>
        <w:t xml:space="preserve"> </w:t>
      </w:r>
      <w:r>
        <w:rPr>
          <w:rFonts w:cs="Arial"/>
          <w:color w:val="000000"/>
          <w:sz w:val="16"/>
          <w:szCs w:val="16"/>
        </w:rPr>
        <w:t xml:space="preserve">Management of laying and brooding flocks, raising of replacements, study of all economic factors relating to efficient production and marketing. Lecture two hours, laboratory two hours per week. Spring. </w:t>
      </w:r>
    </w:p>
    <w:p w14:paraId="70D6AB5B" w14:textId="77777777" w:rsidR="00025A8F" w:rsidRDefault="00025A8F" w:rsidP="00025A8F">
      <w:pPr>
        <w:pStyle w:val="Pa470"/>
        <w:spacing w:after="120"/>
        <w:ind w:left="360" w:hanging="360"/>
        <w:jc w:val="both"/>
        <w:rPr>
          <w:rFonts w:cs="Arial"/>
          <w:color w:val="000000"/>
          <w:sz w:val="16"/>
          <w:szCs w:val="16"/>
        </w:rPr>
      </w:pPr>
      <w:r>
        <w:rPr>
          <w:rFonts w:cs="Arial"/>
          <w:b/>
          <w:bCs/>
          <w:color w:val="000000"/>
          <w:sz w:val="16"/>
          <w:szCs w:val="16"/>
        </w:rPr>
        <w:t xml:space="preserve">ANSC 4613. Horse Production </w:t>
      </w:r>
      <w:r>
        <w:rPr>
          <w:rFonts w:cs="Arial"/>
          <w:color w:val="000000"/>
          <w:sz w:val="16"/>
          <w:szCs w:val="16"/>
        </w:rPr>
        <w:t xml:space="preserve">Selection, breeding, feeding, management, marketing of horses, and equitation. Lecture two hours, laboratory two hours per week. Prerequisite, ANSC 1613. Spring. </w:t>
      </w:r>
    </w:p>
    <w:p w14:paraId="7678B692" w14:textId="580A2B59" w:rsidR="00025A8F" w:rsidRDefault="00025A8F" w:rsidP="00025A8F">
      <w:pPr>
        <w:pStyle w:val="Pa470"/>
        <w:spacing w:after="120"/>
        <w:ind w:left="360" w:hanging="360"/>
        <w:jc w:val="both"/>
        <w:rPr>
          <w:rFonts w:cs="Arial"/>
          <w:color w:val="000000"/>
          <w:sz w:val="16"/>
          <w:szCs w:val="16"/>
        </w:rPr>
      </w:pPr>
      <w:r>
        <w:rPr>
          <w:rFonts w:cs="Arial"/>
          <w:b/>
          <w:bCs/>
          <w:color w:val="000000"/>
          <w:sz w:val="16"/>
          <w:szCs w:val="16"/>
        </w:rPr>
        <w:t xml:space="preserve">ANSC 4623. Beef Cattle Production </w:t>
      </w:r>
      <w:r>
        <w:rPr>
          <w:rFonts w:cs="Arial"/>
          <w:color w:val="000000"/>
          <w:sz w:val="16"/>
          <w:szCs w:val="16"/>
        </w:rPr>
        <w:t xml:space="preserve">Management practices of commercial and purebred herds. Lecture two hours, laboratory two hours per week. Spring, odd. </w:t>
      </w:r>
    </w:p>
    <w:p w14:paraId="1000EA44" w14:textId="77777777" w:rsidR="00025A8F" w:rsidRDefault="00025A8F" w:rsidP="00025A8F">
      <w:pPr>
        <w:pStyle w:val="Pa470"/>
        <w:spacing w:after="120"/>
        <w:ind w:left="360" w:hanging="360"/>
        <w:jc w:val="both"/>
        <w:rPr>
          <w:rFonts w:cs="Arial"/>
          <w:color w:val="000000"/>
          <w:sz w:val="16"/>
          <w:szCs w:val="16"/>
        </w:rPr>
      </w:pPr>
      <w:r>
        <w:rPr>
          <w:rFonts w:cs="Arial"/>
          <w:b/>
          <w:bCs/>
          <w:color w:val="000000"/>
          <w:sz w:val="16"/>
          <w:szCs w:val="16"/>
        </w:rPr>
        <w:t xml:space="preserve">ANSC 4633. Diseases of Farm Animals </w:t>
      </w:r>
      <w:r>
        <w:rPr>
          <w:rFonts w:cs="Arial"/>
          <w:color w:val="000000"/>
          <w:sz w:val="16"/>
          <w:szCs w:val="16"/>
        </w:rPr>
        <w:t xml:space="preserve">Prevention, treatment, and control of common diseases, including problems of hygiene and sanitation. Prerequisite, ANSC 3633. Summer, even. </w:t>
      </w:r>
    </w:p>
    <w:p w14:paraId="0E27E37C" w14:textId="77777777" w:rsidR="00025A8F" w:rsidRDefault="00025A8F" w:rsidP="00025A8F">
      <w:pPr>
        <w:pStyle w:val="Pa470"/>
        <w:spacing w:after="120"/>
        <w:ind w:left="360" w:hanging="360"/>
        <w:jc w:val="both"/>
        <w:rPr>
          <w:rFonts w:cs="Arial"/>
          <w:color w:val="000000"/>
          <w:sz w:val="16"/>
          <w:szCs w:val="16"/>
        </w:rPr>
      </w:pPr>
      <w:r>
        <w:rPr>
          <w:rFonts w:cs="Arial"/>
          <w:b/>
          <w:bCs/>
          <w:color w:val="000000"/>
          <w:sz w:val="16"/>
          <w:szCs w:val="16"/>
        </w:rPr>
        <w:t xml:space="preserve">ANSC 4663. Principles of Breeding </w:t>
      </w:r>
      <w:r>
        <w:rPr>
          <w:rFonts w:cs="Arial"/>
          <w:color w:val="000000"/>
          <w:sz w:val="16"/>
          <w:szCs w:val="16"/>
        </w:rPr>
        <w:t xml:space="preserve">Basic application of genetic principles to the improvement of farm animals. Fall. </w:t>
      </w:r>
    </w:p>
    <w:p w14:paraId="2B4EC90A" w14:textId="77777777" w:rsidR="00025A8F" w:rsidRDefault="00025A8F" w:rsidP="00025A8F">
      <w:pPr>
        <w:pStyle w:val="Pa470"/>
        <w:spacing w:after="120"/>
        <w:ind w:left="360" w:hanging="360"/>
        <w:jc w:val="both"/>
        <w:rPr>
          <w:rFonts w:cs="Arial"/>
          <w:color w:val="000000"/>
          <w:sz w:val="16"/>
          <w:szCs w:val="16"/>
        </w:rPr>
      </w:pPr>
      <w:r>
        <w:rPr>
          <w:rFonts w:cs="Arial"/>
          <w:b/>
          <w:bCs/>
          <w:color w:val="000000"/>
          <w:sz w:val="16"/>
          <w:szCs w:val="16"/>
        </w:rPr>
        <w:t xml:space="preserve">ANSC 4673. Digestive Physiology and Nutrition of Domestic Animals </w:t>
      </w:r>
      <w:r>
        <w:rPr>
          <w:rFonts w:cs="Arial"/>
          <w:color w:val="000000"/>
          <w:sz w:val="16"/>
          <w:szCs w:val="16"/>
        </w:rPr>
        <w:t xml:space="preserve">The role of nutrients and physiological and metabolic mechanisms involved in nutrient utilization by domestic animals. Emphasis on food producing animals, horses, dogs, cats, and catfish. Prerequisite, ANSC 1613, and CHEM 1013 or CHEM 1043. Spring. </w:t>
      </w:r>
    </w:p>
    <w:p w14:paraId="088358EE" w14:textId="2BF21B63" w:rsidR="00025A8F" w:rsidRPr="00C56E92" w:rsidRDefault="00025A8F" w:rsidP="00025A8F">
      <w:pPr>
        <w:tabs>
          <w:tab w:val="left" w:pos="360"/>
          <w:tab w:val="left" w:pos="720"/>
        </w:tabs>
        <w:spacing w:after="0" w:line="240" w:lineRule="auto"/>
        <w:rPr>
          <w:rFonts w:asciiTheme="majorHAnsi" w:hAnsiTheme="majorHAnsi" w:cs="Arial"/>
          <w:sz w:val="20"/>
          <w:szCs w:val="20"/>
        </w:rPr>
      </w:pPr>
      <w:r>
        <w:rPr>
          <w:rFonts w:cs="Arial"/>
          <w:b/>
          <w:bCs/>
          <w:color w:val="000000"/>
          <w:sz w:val="16"/>
          <w:szCs w:val="16"/>
        </w:rPr>
        <w:t>ANSC 4683.</w:t>
      </w:r>
      <w:r w:rsidRPr="00025A8F">
        <w:rPr>
          <w:rFonts w:cs="Arial"/>
          <w:b/>
          <w:bCs/>
          <w:strike/>
          <w:color w:val="FF0000"/>
          <w:sz w:val="16"/>
          <w:szCs w:val="16"/>
        </w:rPr>
        <w:t xml:space="preserve"> </w:t>
      </w:r>
      <w:proofErr w:type="spellStart"/>
      <w:r w:rsidRPr="00025A8F">
        <w:rPr>
          <w:rFonts w:cs="Arial"/>
          <w:b/>
          <w:bCs/>
          <w:strike/>
          <w:color w:val="FF0000"/>
          <w:sz w:val="16"/>
          <w:szCs w:val="16"/>
        </w:rPr>
        <w:t>Theriogenology</w:t>
      </w:r>
      <w:proofErr w:type="spellEnd"/>
      <w:r>
        <w:rPr>
          <w:rFonts w:cs="Arial"/>
          <w:b/>
          <w:bCs/>
          <w:color w:val="000000"/>
          <w:sz w:val="16"/>
          <w:szCs w:val="16"/>
        </w:rPr>
        <w:t xml:space="preserve"> </w:t>
      </w:r>
      <w:r>
        <w:rPr>
          <w:rFonts w:cs="Arial"/>
          <w:b/>
          <w:bCs/>
          <w:color w:val="3366FF"/>
          <w:sz w:val="20"/>
          <w:szCs w:val="20"/>
        </w:rPr>
        <w:t>Reproductive Phy</w:t>
      </w:r>
      <w:r w:rsidR="00427FE8">
        <w:rPr>
          <w:rFonts w:cs="Arial"/>
          <w:b/>
          <w:bCs/>
          <w:color w:val="3366FF"/>
          <w:sz w:val="20"/>
          <w:szCs w:val="20"/>
        </w:rPr>
        <w:t xml:space="preserve">siology </w:t>
      </w:r>
      <w:r w:rsidRPr="00C94126">
        <w:rPr>
          <w:rFonts w:cs="Arial"/>
          <w:strike/>
          <w:color w:val="FF0000"/>
          <w:sz w:val="16"/>
          <w:szCs w:val="16"/>
        </w:rPr>
        <w:t>Teaches the</w:t>
      </w:r>
      <w:r>
        <w:rPr>
          <w:rFonts w:cs="Arial"/>
          <w:color w:val="000000"/>
          <w:sz w:val="16"/>
          <w:szCs w:val="16"/>
        </w:rPr>
        <w:t xml:space="preserve"> </w:t>
      </w:r>
      <w:r w:rsidR="00C94126">
        <w:rPr>
          <w:rFonts w:cs="Arial"/>
          <w:color w:val="4F81BD" w:themeColor="accent1"/>
          <w:sz w:val="24"/>
          <w:szCs w:val="24"/>
        </w:rPr>
        <w:t>A</w:t>
      </w:r>
      <w:r>
        <w:rPr>
          <w:rFonts w:cs="Arial"/>
          <w:color w:val="000000"/>
          <w:sz w:val="16"/>
          <w:szCs w:val="16"/>
        </w:rPr>
        <w:t xml:space="preserve">natomy, physiology, endocrinology, and biochemistry of reproduction in farm animals. </w:t>
      </w:r>
      <w:r w:rsidRPr="00487A1E">
        <w:rPr>
          <w:rFonts w:cs="Arial"/>
          <w:strike/>
          <w:color w:val="FF0000"/>
          <w:sz w:val="16"/>
          <w:szCs w:val="16"/>
        </w:rPr>
        <w:t xml:space="preserve">Introduces students to methods of manipulating reproduction within livestock systems. </w:t>
      </w:r>
      <w:r>
        <w:rPr>
          <w:rFonts w:cs="Arial"/>
          <w:color w:val="000000"/>
          <w:sz w:val="16"/>
          <w:szCs w:val="16"/>
        </w:rPr>
        <w:t>Management topics include artificial insemination, estrus synchroniza</w:t>
      </w:r>
      <w:r>
        <w:rPr>
          <w:rFonts w:cs="Arial"/>
          <w:color w:val="000000"/>
          <w:sz w:val="16"/>
          <w:szCs w:val="16"/>
        </w:rPr>
        <w:softHyphen/>
        <w:t>tion, induction of parturition, embryo transfer, and reproductive disease prevention. Prerequisite, ANSC 1613. Spring.</w:t>
      </w:r>
    </w:p>
    <w:p w14:paraId="31F76333"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228AB" w14:textId="77777777" w:rsidR="00907790" w:rsidRDefault="00907790" w:rsidP="00AF3758">
      <w:pPr>
        <w:spacing w:after="0" w:line="240" w:lineRule="auto"/>
      </w:pPr>
      <w:r>
        <w:separator/>
      </w:r>
    </w:p>
  </w:endnote>
  <w:endnote w:type="continuationSeparator" w:id="0">
    <w:p w14:paraId="6B6C3675" w14:textId="77777777" w:rsidR="00907790" w:rsidRDefault="0090779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FD85E" w14:textId="77777777" w:rsidR="00025A8F" w:rsidRPr="00CD7510" w:rsidRDefault="00025A8F"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5197F" w14:textId="77777777" w:rsidR="00907790" w:rsidRDefault="00907790" w:rsidP="00AF3758">
      <w:pPr>
        <w:spacing w:after="0" w:line="240" w:lineRule="auto"/>
      </w:pPr>
      <w:r>
        <w:separator/>
      </w:r>
    </w:p>
  </w:footnote>
  <w:footnote w:type="continuationSeparator" w:id="0">
    <w:p w14:paraId="43D07AD0" w14:textId="77777777" w:rsidR="00907790" w:rsidRDefault="00907790"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53CA" w14:textId="77777777" w:rsidR="00025A8F" w:rsidRPr="00986BD2" w:rsidRDefault="00025A8F" w:rsidP="00384538">
    <w:pPr>
      <w:pStyle w:val="Header"/>
      <w:rPr>
        <w:rFonts w:ascii="Arial Narrow" w:hAnsi="Arial Narrow"/>
        <w:sz w:val="16"/>
        <w:szCs w:val="16"/>
      </w:rPr>
    </w:pPr>
    <w:r>
      <w:rPr>
        <w:rFonts w:ascii="Arial Narrow" w:hAnsi="Arial Narrow"/>
        <w:sz w:val="16"/>
        <w:szCs w:val="16"/>
      </w:rPr>
      <w:t>Revised 7/6/2016</w:t>
    </w:r>
  </w:p>
  <w:p w14:paraId="652652BC" w14:textId="77777777" w:rsidR="00025A8F" w:rsidRDefault="00025A8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25A8F"/>
    <w:rsid w:val="00040138"/>
    <w:rsid w:val="000627BE"/>
    <w:rsid w:val="0009788F"/>
    <w:rsid w:val="000A7C2E"/>
    <w:rsid w:val="000D06F1"/>
    <w:rsid w:val="000E1039"/>
    <w:rsid w:val="000F2A51"/>
    <w:rsid w:val="00103070"/>
    <w:rsid w:val="00116278"/>
    <w:rsid w:val="0011768C"/>
    <w:rsid w:val="0012500E"/>
    <w:rsid w:val="0014025C"/>
    <w:rsid w:val="00151451"/>
    <w:rsid w:val="00152424"/>
    <w:rsid w:val="00153A12"/>
    <w:rsid w:val="0015435B"/>
    <w:rsid w:val="0018269B"/>
    <w:rsid w:val="00185D67"/>
    <w:rsid w:val="001A07FD"/>
    <w:rsid w:val="001A5DD5"/>
    <w:rsid w:val="001E36BB"/>
    <w:rsid w:val="001F5E9E"/>
    <w:rsid w:val="001F7398"/>
    <w:rsid w:val="00210BBD"/>
    <w:rsid w:val="00212A76"/>
    <w:rsid w:val="0022350B"/>
    <w:rsid w:val="002315B0"/>
    <w:rsid w:val="00254447"/>
    <w:rsid w:val="00261ACE"/>
    <w:rsid w:val="00262156"/>
    <w:rsid w:val="00265C17"/>
    <w:rsid w:val="002776C2"/>
    <w:rsid w:val="002E3FC9"/>
    <w:rsid w:val="002E5CFA"/>
    <w:rsid w:val="003328F3"/>
    <w:rsid w:val="00346F5C"/>
    <w:rsid w:val="00362414"/>
    <w:rsid w:val="00374D72"/>
    <w:rsid w:val="00382CC2"/>
    <w:rsid w:val="00384538"/>
    <w:rsid w:val="0039532B"/>
    <w:rsid w:val="003A05F4"/>
    <w:rsid w:val="003C0ED1"/>
    <w:rsid w:val="003C1EE2"/>
    <w:rsid w:val="00400712"/>
    <w:rsid w:val="004072F1"/>
    <w:rsid w:val="00427FE8"/>
    <w:rsid w:val="00473252"/>
    <w:rsid w:val="00487771"/>
    <w:rsid w:val="00487A1E"/>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83775"/>
    <w:rsid w:val="006B52C0"/>
    <w:rsid w:val="006D0246"/>
    <w:rsid w:val="006E6117"/>
    <w:rsid w:val="006E6FEC"/>
    <w:rsid w:val="00712045"/>
    <w:rsid w:val="0073025F"/>
    <w:rsid w:val="0073125A"/>
    <w:rsid w:val="00750AF6"/>
    <w:rsid w:val="007541D6"/>
    <w:rsid w:val="00776A8F"/>
    <w:rsid w:val="007A06B9"/>
    <w:rsid w:val="0083170D"/>
    <w:rsid w:val="008A795D"/>
    <w:rsid w:val="008C703B"/>
    <w:rsid w:val="008D012F"/>
    <w:rsid w:val="008D35A2"/>
    <w:rsid w:val="008E6C1C"/>
    <w:rsid w:val="00907790"/>
    <w:rsid w:val="00920523"/>
    <w:rsid w:val="00982FB1"/>
    <w:rsid w:val="00987542"/>
    <w:rsid w:val="00995206"/>
    <w:rsid w:val="009A529F"/>
    <w:rsid w:val="009E1AA5"/>
    <w:rsid w:val="00A01035"/>
    <w:rsid w:val="00A0329C"/>
    <w:rsid w:val="00A16BB1"/>
    <w:rsid w:val="00A34100"/>
    <w:rsid w:val="00A5089E"/>
    <w:rsid w:val="00A56D36"/>
    <w:rsid w:val="00AB3368"/>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47C93"/>
    <w:rsid w:val="00C723B8"/>
    <w:rsid w:val="00C94126"/>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0AF77F"/>
  <w15:docId w15:val="{ECBA4272-C87C-473B-AA80-7ED86698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72">
    <w:name w:val="Pa472"/>
    <w:basedOn w:val="Normal"/>
    <w:next w:val="Normal"/>
    <w:uiPriority w:val="99"/>
    <w:rsid w:val="00025A8F"/>
    <w:pPr>
      <w:widowControl w:val="0"/>
      <w:autoSpaceDE w:val="0"/>
      <w:autoSpaceDN w:val="0"/>
      <w:adjustRightInd w:val="0"/>
      <w:spacing w:after="0" w:line="161" w:lineRule="atLeast"/>
    </w:pPr>
    <w:rPr>
      <w:rFonts w:ascii="Arial" w:hAnsi="Arial" w:cs="Times New Roman"/>
      <w:sz w:val="24"/>
      <w:szCs w:val="24"/>
    </w:rPr>
  </w:style>
  <w:style w:type="paragraph" w:customStyle="1" w:styleId="Pa470">
    <w:name w:val="Pa470"/>
    <w:basedOn w:val="Normal"/>
    <w:next w:val="Normal"/>
    <w:uiPriority w:val="99"/>
    <w:rsid w:val="00025A8F"/>
    <w:pPr>
      <w:widowControl w:val="0"/>
      <w:autoSpaceDE w:val="0"/>
      <w:autoSpaceDN w:val="0"/>
      <w:adjustRightInd w:val="0"/>
      <w:spacing w:after="0" w:line="161" w:lineRule="atLeast"/>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yjdL2n4lZm4"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urriculum@astate.edu" TargetMode="External"/><Relationship Id="rId8" Type="http://schemas.openxmlformats.org/officeDocument/2006/relationships/hyperlink" Target="mailto:dkennedy@astate.edu" TargetMode="External"/><Relationship Id="rId9" Type="http://schemas.openxmlformats.org/officeDocument/2006/relationships/hyperlink" Target="http://www.astate.edu/a/registrar/students/bulletins/index.dot" TargetMode="External"/><Relationship Id="rId10"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2853F0"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2853F0"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853F0"/>
    <w:rsid w:val="00293680"/>
    <w:rsid w:val="00371DB3"/>
    <w:rsid w:val="004027ED"/>
    <w:rsid w:val="004068B1"/>
    <w:rsid w:val="00444715"/>
    <w:rsid w:val="004E1A75"/>
    <w:rsid w:val="00587536"/>
    <w:rsid w:val="005D5D2F"/>
    <w:rsid w:val="00623293"/>
    <w:rsid w:val="00636142"/>
    <w:rsid w:val="006C0858"/>
    <w:rsid w:val="00717ECA"/>
    <w:rsid w:val="00724E33"/>
    <w:rsid w:val="007C429E"/>
    <w:rsid w:val="0088172E"/>
    <w:rsid w:val="009C0E11"/>
    <w:rsid w:val="00AC3009"/>
    <w:rsid w:val="00AD5D56"/>
    <w:rsid w:val="00B2559E"/>
    <w:rsid w:val="00B46AFF"/>
    <w:rsid w:val="00BA2926"/>
    <w:rsid w:val="00C16165"/>
    <w:rsid w:val="00C35680"/>
    <w:rsid w:val="00CD4EF8"/>
    <w:rsid w:val="00F1454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6093</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Simpson Alyssa</cp:lastModifiedBy>
  <cp:revision>2</cp:revision>
  <dcterms:created xsi:type="dcterms:W3CDTF">2017-03-10T20:56:00Z</dcterms:created>
  <dcterms:modified xsi:type="dcterms:W3CDTF">2017-03-10T20:56:00Z</dcterms:modified>
</cp:coreProperties>
</file>