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FC60" w14:textId="77777777" w:rsidR="004700E1" w:rsidRDefault="004700E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4700E1" w14:paraId="14CA9B9B"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858E15E" w14:textId="77777777" w:rsidR="004700E1" w:rsidRDefault="00B74E0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4700E1" w14:paraId="08A6958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BC05596" w14:textId="77777777" w:rsidR="004700E1" w:rsidRDefault="00B74E0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CA031E2" w14:textId="77777777" w:rsidR="004700E1" w:rsidRDefault="004700E1"/>
        </w:tc>
      </w:tr>
      <w:tr w:rsidR="004700E1" w14:paraId="50CE594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9C226A3" w14:textId="77777777" w:rsidR="004700E1" w:rsidRDefault="00B74E0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85144EF" w14:textId="77777777" w:rsidR="004700E1" w:rsidRDefault="004700E1"/>
        </w:tc>
      </w:tr>
      <w:tr w:rsidR="004700E1" w14:paraId="34D1565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7437ABE" w14:textId="77777777" w:rsidR="004700E1" w:rsidRDefault="00B74E0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2C89A3A" w14:textId="77777777" w:rsidR="004700E1" w:rsidRDefault="004700E1"/>
        </w:tc>
      </w:tr>
    </w:tbl>
    <w:p w14:paraId="5DE96AEB" w14:textId="77777777" w:rsidR="004700E1" w:rsidRDefault="004700E1"/>
    <w:p w14:paraId="5EB79F1F" w14:textId="77777777" w:rsidR="004700E1" w:rsidRDefault="00B74E0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45605BBA" w14:textId="77777777" w:rsidR="004700E1" w:rsidRDefault="00B74E04">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CABC4E4" w14:textId="77777777" w:rsidR="004700E1" w:rsidRDefault="00B74E04">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4700E1" w14:paraId="0013FB7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4AD1BE6" w14:textId="77777777" w:rsidR="004700E1" w:rsidRDefault="00B74E04">
            <w:pPr>
              <w:spacing w:before="120" w:after="120" w:line="240" w:lineRule="auto"/>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9A27420" w14:textId="77777777" w:rsidR="004700E1" w:rsidRDefault="00B74E0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4700E1" w14:paraId="7620282F" w14:textId="77777777">
        <w:trPr>
          <w:trHeight w:val="1089"/>
        </w:trPr>
        <w:tc>
          <w:tcPr>
            <w:tcW w:w="5451" w:type="dxa"/>
            <w:vAlign w:val="center"/>
          </w:tcPr>
          <w:p w14:paraId="084DA115" w14:textId="77777777" w:rsidR="004700E1" w:rsidRDefault="00B74E0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3</w:t>
            </w:r>
            <w:proofErr w:type="gramEnd"/>
            <w:r>
              <w:rPr>
                <w:rFonts w:ascii="Cambria" w:eastAsia="Cambria" w:hAnsi="Cambria" w:cs="Cambria"/>
                <w:smallCaps/>
                <w:sz w:val="20"/>
                <w:szCs w:val="20"/>
              </w:rPr>
              <w:t>/3/2022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5295F44" w14:textId="77777777" w:rsidR="004700E1" w:rsidRDefault="00B74E0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F3883AC" w14:textId="77777777" w:rsidR="004700E1" w:rsidRDefault="00B74E04">
            <w:pPr>
              <w:rPr>
                <w:rFonts w:ascii="Cambria" w:eastAsia="Cambria" w:hAnsi="Cambria" w:cs="Cambria"/>
                <w:sz w:val="20"/>
                <w:szCs w:val="20"/>
              </w:rPr>
            </w:pPr>
            <w:r>
              <w:rPr>
                <w:rFonts w:ascii="Cambria" w:eastAsia="Cambria" w:hAnsi="Cambria" w:cs="Cambria"/>
                <w:b/>
                <w:sz w:val="20"/>
                <w:szCs w:val="20"/>
              </w:rPr>
              <w:t>COPE Chair (if applicable)</w:t>
            </w:r>
          </w:p>
        </w:tc>
      </w:tr>
      <w:tr w:rsidR="004700E1" w14:paraId="27D9EDED" w14:textId="77777777">
        <w:trPr>
          <w:trHeight w:val="1089"/>
        </w:trPr>
        <w:tc>
          <w:tcPr>
            <w:tcW w:w="5451" w:type="dxa"/>
            <w:vAlign w:val="center"/>
          </w:tcPr>
          <w:p w14:paraId="4AB296F3" w14:textId="77777777" w:rsidR="004700E1" w:rsidRDefault="00B74E0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3</w:t>
            </w:r>
            <w:proofErr w:type="gramEnd"/>
            <w:r>
              <w:rPr>
                <w:rFonts w:ascii="Cambria" w:eastAsia="Cambria" w:hAnsi="Cambria" w:cs="Cambria"/>
                <w:smallCaps/>
                <w:sz w:val="20"/>
                <w:szCs w:val="20"/>
              </w:rPr>
              <w:t>/3/2022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055B621" w14:textId="77777777" w:rsidR="004700E1" w:rsidRDefault="00B74E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338DF43" w14:textId="77777777" w:rsidR="004700E1" w:rsidRDefault="00B74E0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4700E1" w14:paraId="3C4DD893" w14:textId="77777777">
        <w:trPr>
          <w:trHeight w:val="1466"/>
        </w:trPr>
        <w:tc>
          <w:tcPr>
            <w:tcW w:w="5451" w:type="dxa"/>
            <w:vAlign w:val="center"/>
          </w:tcPr>
          <w:p w14:paraId="6E8955BE" w14:textId="77777777" w:rsidR="004700E1" w:rsidRDefault="004700E1">
            <w:pPr>
              <w:rPr>
                <w:rFonts w:ascii="Cambria" w:eastAsia="Cambria" w:hAnsi="Cambria" w:cs="Cambria"/>
                <w:sz w:val="20"/>
                <w:szCs w:val="20"/>
              </w:rPr>
            </w:pPr>
          </w:p>
          <w:p w14:paraId="25AB4027" w14:textId="77777777" w:rsidR="004700E1" w:rsidRDefault="00B74E04">
            <w:pPr>
              <w:rPr>
                <w:rFonts w:ascii="Cambria" w:eastAsia="Cambria" w:hAnsi="Cambria" w:cs="Cambria"/>
                <w:sz w:val="20"/>
                <w:szCs w:val="20"/>
              </w:rPr>
            </w:pPr>
            <w:proofErr w:type="spellStart"/>
            <w:r>
              <w:rPr>
                <w:rFonts w:ascii="Cambria" w:eastAsia="Cambria" w:hAnsi="Cambria" w:cs="Cambria"/>
                <w:color w:val="808080"/>
                <w:sz w:val="20"/>
                <w:szCs w:val="20"/>
                <w:shd w:val="clear" w:color="auto" w:fill="D9D9D9"/>
              </w:rPr>
              <w:t>Shanon</w:t>
            </w:r>
            <w:proofErr w:type="spellEnd"/>
            <w:r>
              <w:rPr>
                <w:rFonts w:ascii="Cambria" w:eastAsia="Cambria" w:hAnsi="Cambria" w:cs="Cambria"/>
                <w:color w:val="808080"/>
                <w:sz w:val="20"/>
                <w:szCs w:val="20"/>
                <w:shd w:val="clear" w:color="auto" w:fill="D9D9D9"/>
              </w:rPr>
              <w:t xml:space="preserve"> Brantley                                      4/4/2022</w:t>
            </w:r>
          </w:p>
          <w:p w14:paraId="35C8E1D3" w14:textId="77777777" w:rsidR="004700E1" w:rsidRDefault="00B74E04">
            <w:pPr>
              <w:rPr>
                <w:rFonts w:ascii="Cambria" w:eastAsia="Cambria" w:hAnsi="Cambria" w:cs="Cambria"/>
                <w:b/>
                <w:sz w:val="20"/>
                <w:szCs w:val="20"/>
              </w:rPr>
            </w:pPr>
            <w:r>
              <w:rPr>
                <w:rFonts w:ascii="Cambria" w:eastAsia="Cambria" w:hAnsi="Cambria" w:cs="Cambria"/>
                <w:b/>
                <w:sz w:val="20"/>
                <w:szCs w:val="20"/>
              </w:rPr>
              <w:t>College Curriculum Committee Chair</w:t>
            </w:r>
          </w:p>
          <w:p w14:paraId="768C2454" w14:textId="77777777" w:rsidR="004700E1" w:rsidRDefault="004700E1">
            <w:pPr>
              <w:rPr>
                <w:rFonts w:ascii="Cambria" w:eastAsia="Cambria" w:hAnsi="Cambria" w:cs="Cambria"/>
                <w:b/>
                <w:sz w:val="20"/>
                <w:szCs w:val="20"/>
              </w:rPr>
            </w:pPr>
          </w:p>
        </w:tc>
        <w:tc>
          <w:tcPr>
            <w:tcW w:w="5451" w:type="dxa"/>
            <w:vAlign w:val="center"/>
          </w:tcPr>
          <w:p w14:paraId="795AB20F" w14:textId="77777777" w:rsidR="004700E1" w:rsidRDefault="00B74E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76DD9EB" w14:textId="77777777" w:rsidR="004700E1" w:rsidRDefault="00B74E0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4700E1" w14:paraId="6EF3DDA0" w14:textId="77777777">
        <w:trPr>
          <w:trHeight w:val="1089"/>
        </w:trPr>
        <w:tc>
          <w:tcPr>
            <w:tcW w:w="5451" w:type="dxa"/>
            <w:vAlign w:val="center"/>
          </w:tcPr>
          <w:p w14:paraId="117A4ED4" w14:textId="77777777" w:rsidR="004700E1" w:rsidRDefault="00B74E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C2EE32D" w14:textId="77777777" w:rsidR="004700E1" w:rsidRDefault="00B74E0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DCDE5C0" w14:textId="77777777" w:rsidR="004700E1" w:rsidRDefault="00B74E0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4700E1" w14:paraId="5600BD54" w14:textId="77777777">
        <w:trPr>
          <w:trHeight w:val="1089"/>
        </w:trPr>
        <w:tc>
          <w:tcPr>
            <w:tcW w:w="5451" w:type="dxa"/>
            <w:vAlign w:val="center"/>
          </w:tcPr>
          <w:p w14:paraId="1C8A2C07" w14:textId="77777777" w:rsidR="004700E1" w:rsidRDefault="005D0078">
            <w:pPr>
              <w:rPr>
                <w:rFonts w:ascii="Cambria" w:eastAsia="Cambria" w:hAnsi="Cambria" w:cs="Cambria"/>
                <w:sz w:val="20"/>
                <w:szCs w:val="20"/>
              </w:rPr>
            </w:pPr>
            <w:r>
              <w:rPr>
                <w:rFonts w:ascii="Cambria" w:eastAsia="Cambria" w:hAnsi="Cambria" w:cs="Cambria"/>
                <w:color w:val="808080"/>
                <w:sz w:val="24"/>
                <w:szCs w:val="24"/>
                <w:shd w:val="clear" w:color="auto" w:fill="D9D9D9"/>
              </w:rPr>
              <w:t>___Scott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4/6/22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7BC7C768" w14:textId="62FBF853" w:rsidR="004700E1" w:rsidRDefault="00B74E04">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B34F49">
              <w:rPr>
                <w:rFonts w:asciiTheme="majorHAnsi" w:hAnsiTheme="majorHAnsi"/>
                <w:sz w:val="20"/>
                <w:szCs w:val="20"/>
              </w:rPr>
              <w:t xml:space="preserve"> </w:t>
            </w:r>
            <w:sdt>
              <w:sdtPr>
                <w:rPr>
                  <w:rFonts w:asciiTheme="majorHAnsi" w:hAnsiTheme="majorHAnsi"/>
                  <w:sz w:val="20"/>
                  <w:szCs w:val="20"/>
                </w:rPr>
                <w:id w:val="1197282834"/>
                <w:placeholder>
                  <w:docPart w:val="F913A23D814C9246B1B596DBCD80DCEA"/>
                </w:placeholder>
              </w:sdtPr>
              <w:sdtContent>
                <w:r w:rsidR="00B34F49">
                  <w:rPr>
                    <w:rFonts w:asciiTheme="majorHAnsi" w:hAnsiTheme="majorHAnsi"/>
                    <w:sz w:val="20"/>
                    <w:szCs w:val="20"/>
                  </w:rPr>
                  <w:t>Alan Utter</w:t>
                </w:r>
              </w:sdtContent>
            </w:sdt>
            <w:r w:rsidR="00B34F49">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w:t>
            </w:r>
            <w:r>
              <w:rPr>
                <w:rFonts w:ascii="Cambria" w:eastAsia="Cambria" w:hAnsi="Cambria" w:cs="Cambria"/>
                <w:sz w:val="20"/>
                <w:szCs w:val="20"/>
              </w:rPr>
              <w:t xml:space="preserve">  </w:t>
            </w:r>
            <w:r w:rsidR="00B34F49">
              <w:rPr>
                <w:rFonts w:ascii="Cambria" w:eastAsia="Cambria" w:hAnsi="Cambria" w:cs="Cambria"/>
                <w:smallCaps/>
                <w:color w:val="808080"/>
                <w:sz w:val="20"/>
                <w:szCs w:val="20"/>
                <w:shd w:val="clear" w:color="auto" w:fill="D9D9D9"/>
              </w:rPr>
              <w:t>4/25/22</w:t>
            </w:r>
          </w:p>
          <w:p w14:paraId="3A39C9D5" w14:textId="77777777" w:rsidR="004700E1" w:rsidRDefault="00B74E0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4700E1" w14:paraId="57481AD2" w14:textId="77777777">
        <w:trPr>
          <w:trHeight w:val="1089"/>
        </w:trPr>
        <w:tc>
          <w:tcPr>
            <w:tcW w:w="5451" w:type="dxa"/>
            <w:vAlign w:val="center"/>
          </w:tcPr>
          <w:p w14:paraId="756C2E42" w14:textId="77777777" w:rsidR="004700E1" w:rsidRDefault="00B74E0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23785A6" w14:textId="77777777" w:rsidR="004700E1" w:rsidRDefault="00B74E0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70F0BE5" w14:textId="77777777" w:rsidR="004700E1" w:rsidRDefault="004700E1">
            <w:pPr>
              <w:rPr>
                <w:rFonts w:ascii="Cambria" w:eastAsia="Cambria" w:hAnsi="Cambria" w:cs="Cambria"/>
                <w:sz w:val="20"/>
                <w:szCs w:val="20"/>
              </w:rPr>
            </w:pPr>
          </w:p>
        </w:tc>
      </w:tr>
    </w:tbl>
    <w:p w14:paraId="0439C0D6" w14:textId="77777777" w:rsidR="004700E1" w:rsidRDefault="004700E1">
      <w:pPr>
        <w:pBdr>
          <w:bottom w:val="single" w:sz="12" w:space="1" w:color="000000"/>
        </w:pBdr>
        <w:rPr>
          <w:rFonts w:ascii="Cambria" w:eastAsia="Cambria" w:hAnsi="Cambria" w:cs="Cambria"/>
          <w:sz w:val="20"/>
          <w:szCs w:val="20"/>
        </w:rPr>
      </w:pPr>
    </w:p>
    <w:p w14:paraId="36A77D5A" w14:textId="77777777" w:rsidR="004700E1" w:rsidRDefault="004700E1">
      <w:pPr>
        <w:tabs>
          <w:tab w:val="left" w:pos="360"/>
          <w:tab w:val="left" w:pos="720"/>
        </w:tabs>
        <w:spacing w:after="0" w:line="240" w:lineRule="auto"/>
        <w:rPr>
          <w:rFonts w:ascii="Cambria" w:eastAsia="Cambria" w:hAnsi="Cambria" w:cs="Cambria"/>
          <w:sz w:val="20"/>
          <w:szCs w:val="20"/>
        </w:rPr>
      </w:pPr>
    </w:p>
    <w:p w14:paraId="5280B498"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2E9D0F53" w14:textId="77777777" w:rsidR="004700E1" w:rsidRDefault="004700E1">
      <w:pPr>
        <w:pBdr>
          <w:top w:val="nil"/>
          <w:left w:val="nil"/>
          <w:bottom w:val="nil"/>
          <w:right w:val="nil"/>
          <w:between w:val="nil"/>
        </w:pBdr>
        <w:tabs>
          <w:tab w:val="left" w:pos="360"/>
          <w:tab w:val="left" w:pos="720"/>
        </w:tabs>
        <w:spacing w:after="0" w:line="240" w:lineRule="auto"/>
        <w:ind w:left="360"/>
        <w:rPr>
          <w:rFonts w:ascii="Cambria" w:eastAsia="Cambria" w:hAnsi="Cambria" w:cs="Cambria"/>
          <w:b/>
          <w:color w:val="000000"/>
          <w:sz w:val="20"/>
          <w:szCs w:val="20"/>
        </w:rPr>
      </w:pPr>
    </w:p>
    <w:p w14:paraId="5A61B067"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Jessica Camp, jcamp@astate.edu 870-240-3488</w:t>
      </w:r>
    </w:p>
    <w:p w14:paraId="70B943AB" w14:textId="77777777" w:rsidR="004700E1" w:rsidRDefault="004700E1">
      <w:pPr>
        <w:tabs>
          <w:tab w:val="left" w:pos="360"/>
          <w:tab w:val="left" w:pos="720"/>
        </w:tabs>
        <w:spacing w:after="0" w:line="240" w:lineRule="auto"/>
        <w:rPr>
          <w:rFonts w:ascii="Cambria" w:eastAsia="Cambria" w:hAnsi="Cambria" w:cs="Cambria"/>
          <w:sz w:val="20"/>
          <w:szCs w:val="20"/>
        </w:rPr>
      </w:pPr>
    </w:p>
    <w:p w14:paraId="0E65F8AD" w14:textId="77777777" w:rsidR="004700E1" w:rsidRDefault="004700E1">
      <w:pPr>
        <w:tabs>
          <w:tab w:val="left" w:pos="360"/>
          <w:tab w:val="left" w:pos="720"/>
        </w:tabs>
        <w:spacing w:after="0" w:line="240" w:lineRule="auto"/>
        <w:rPr>
          <w:rFonts w:ascii="Cambria" w:eastAsia="Cambria" w:hAnsi="Cambria" w:cs="Cambria"/>
          <w:sz w:val="20"/>
          <w:szCs w:val="20"/>
        </w:rPr>
      </w:pPr>
    </w:p>
    <w:p w14:paraId="7901BA91"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25F55F2" w14:textId="77777777" w:rsidR="004700E1" w:rsidRDefault="00B74E0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Fall 2022 (2022-23 Bulletin Year)</w:t>
      </w:r>
    </w:p>
    <w:p w14:paraId="2E70F5C3" w14:textId="77777777" w:rsidR="004700E1" w:rsidRDefault="004700E1">
      <w:pPr>
        <w:tabs>
          <w:tab w:val="left" w:pos="360"/>
          <w:tab w:val="left" w:pos="720"/>
        </w:tabs>
        <w:spacing w:after="0" w:line="240" w:lineRule="auto"/>
        <w:rPr>
          <w:color w:val="808080"/>
          <w:shd w:val="clear" w:color="auto" w:fill="D9D9D9"/>
        </w:rPr>
      </w:pPr>
    </w:p>
    <w:p w14:paraId="3E91134E" w14:textId="77777777" w:rsidR="004700E1" w:rsidRDefault="004700E1">
      <w:pPr>
        <w:tabs>
          <w:tab w:val="left" w:pos="360"/>
          <w:tab w:val="left" w:pos="720"/>
        </w:tabs>
        <w:spacing w:after="0" w:line="240" w:lineRule="auto"/>
        <w:rPr>
          <w:rFonts w:ascii="Cambria" w:eastAsia="Cambria" w:hAnsi="Cambria" w:cs="Cambria"/>
          <w:sz w:val="20"/>
          <w:szCs w:val="20"/>
        </w:rPr>
      </w:pPr>
    </w:p>
    <w:p w14:paraId="5E9E6C87" w14:textId="77777777" w:rsidR="004700E1" w:rsidRDefault="00B74E0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EB66509" w14:textId="77777777" w:rsidR="004700E1" w:rsidRDefault="00B74E0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64EFCFC" w14:textId="77777777" w:rsidR="004700E1" w:rsidRDefault="004700E1">
      <w:pPr>
        <w:tabs>
          <w:tab w:val="left" w:pos="360"/>
          <w:tab w:val="left" w:pos="720"/>
        </w:tabs>
        <w:spacing w:after="0" w:line="240" w:lineRule="auto"/>
        <w:rPr>
          <w:rFonts w:ascii="Cambria" w:eastAsia="Cambria" w:hAnsi="Cambria" w:cs="Cambria"/>
          <w:sz w:val="20"/>
          <w:szCs w:val="20"/>
        </w:rPr>
      </w:pPr>
    </w:p>
    <w:p w14:paraId="0F4C2CFC" w14:textId="77777777" w:rsidR="004700E1" w:rsidRDefault="004700E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4700E1" w14:paraId="3AFFEF0F" w14:textId="77777777">
        <w:tc>
          <w:tcPr>
            <w:tcW w:w="2351" w:type="dxa"/>
            <w:tcBorders>
              <w:top w:val="nil"/>
              <w:left w:val="nil"/>
              <w:bottom w:val="single" w:sz="4" w:space="0" w:color="000000"/>
            </w:tcBorders>
          </w:tcPr>
          <w:p w14:paraId="7866866D" w14:textId="77777777" w:rsidR="004700E1" w:rsidRDefault="004700E1">
            <w:pPr>
              <w:tabs>
                <w:tab w:val="left" w:pos="360"/>
                <w:tab w:val="left" w:pos="720"/>
              </w:tabs>
              <w:rPr>
                <w:rFonts w:ascii="Cambria" w:eastAsia="Cambria" w:hAnsi="Cambria" w:cs="Cambria"/>
                <w:b/>
                <w:sz w:val="20"/>
                <w:szCs w:val="20"/>
              </w:rPr>
            </w:pPr>
          </w:p>
        </w:tc>
        <w:tc>
          <w:tcPr>
            <w:tcW w:w="4016" w:type="dxa"/>
            <w:shd w:val="clear" w:color="auto" w:fill="D9D9D9"/>
          </w:tcPr>
          <w:p w14:paraId="103FFD5C"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1E76C58"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6342F1B" w14:textId="77777777" w:rsidR="004700E1" w:rsidRDefault="00B74E0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4700E1" w14:paraId="29B6C649" w14:textId="77777777">
        <w:trPr>
          <w:trHeight w:val="703"/>
        </w:trPr>
        <w:tc>
          <w:tcPr>
            <w:tcW w:w="2351" w:type="dxa"/>
            <w:tcBorders>
              <w:top w:val="single" w:sz="4" w:space="0" w:color="000000"/>
            </w:tcBorders>
            <w:shd w:val="clear" w:color="auto" w:fill="F2F2F2"/>
          </w:tcPr>
          <w:p w14:paraId="0782F189"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4578DB80" w14:textId="77777777" w:rsidR="004700E1" w:rsidRDefault="004700E1">
            <w:pPr>
              <w:tabs>
                <w:tab w:val="left" w:pos="360"/>
                <w:tab w:val="left" w:pos="720"/>
              </w:tabs>
              <w:rPr>
                <w:rFonts w:ascii="Cambria" w:eastAsia="Cambria" w:hAnsi="Cambria" w:cs="Cambria"/>
                <w:b/>
                <w:sz w:val="20"/>
                <w:szCs w:val="20"/>
              </w:rPr>
            </w:pPr>
          </w:p>
          <w:p w14:paraId="4889A952"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tc>
        <w:tc>
          <w:tcPr>
            <w:tcW w:w="4428" w:type="dxa"/>
          </w:tcPr>
          <w:p w14:paraId="6431973D" w14:textId="77777777" w:rsidR="004700E1" w:rsidRDefault="004700E1">
            <w:pPr>
              <w:tabs>
                <w:tab w:val="left" w:pos="360"/>
                <w:tab w:val="left" w:pos="720"/>
              </w:tabs>
              <w:rPr>
                <w:rFonts w:ascii="Cambria" w:eastAsia="Cambria" w:hAnsi="Cambria" w:cs="Cambria"/>
                <w:b/>
                <w:sz w:val="20"/>
                <w:szCs w:val="20"/>
              </w:rPr>
            </w:pPr>
          </w:p>
          <w:p w14:paraId="5D83E0F1"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275958F7" w14:textId="77777777" w:rsidR="004700E1" w:rsidRDefault="004700E1">
            <w:pPr>
              <w:tabs>
                <w:tab w:val="left" w:pos="360"/>
                <w:tab w:val="left" w:pos="720"/>
              </w:tabs>
              <w:rPr>
                <w:rFonts w:ascii="Cambria" w:eastAsia="Cambria" w:hAnsi="Cambria" w:cs="Cambria"/>
                <w:b/>
                <w:sz w:val="20"/>
                <w:szCs w:val="20"/>
              </w:rPr>
            </w:pPr>
          </w:p>
        </w:tc>
      </w:tr>
      <w:tr w:rsidR="004700E1" w14:paraId="04856400" w14:textId="77777777">
        <w:trPr>
          <w:trHeight w:val="703"/>
        </w:trPr>
        <w:tc>
          <w:tcPr>
            <w:tcW w:w="2351" w:type="dxa"/>
            <w:shd w:val="clear" w:color="auto" w:fill="F2F2F2"/>
          </w:tcPr>
          <w:p w14:paraId="63E1AE17"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3E0A4CF" w14:textId="77777777" w:rsidR="004700E1" w:rsidRDefault="004700E1">
            <w:pPr>
              <w:tabs>
                <w:tab w:val="left" w:pos="360"/>
                <w:tab w:val="left" w:pos="720"/>
              </w:tabs>
              <w:rPr>
                <w:rFonts w:ascii="Cambria" w:eastAsia="Cambria" w:hAnsi="Cambria" w:cs="Cambria"/>
                <w:b/>
                <w:sz w:val="20"/>
                <w:szCs w:val="20"/>
              </w:rPr>
            </w:pPr>
          </w:p>
          <w:p w14:paraId="3C1F8E17"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8323</w:t>
            </w:r>
          </w:p>
        </w:tc>
        <w:tc>
          <w:tcPr>
            <w:tcW w:w="4428" w:type="dxa"/>
          </w:tcPr>
          <w:p w14:paraId="219AC99F" w14:textId="77777777" w:rsidR="004700E1" w:rsidRDefault="004700E1">
            <w:pPr>
              <w:tabs>
                <w:tab w:val="left" w:pos="360"/>
                <w:tab w:val="left" w:pos="720"/>
              </w:tabs>
              <w:rPr>
                <w:rFonts w:ascii="Cambria" w:eastAsia="Cambria" w:hAnsi="Cambria" w:cs="Cambria"/>
                <w:b/>
                <w:sz w:val="20"/>
                <w:szCs w:val="20"/>
              </w:rPr>
            </w:pPr>
          </w:p>
          <w:p w14:paraId="4A359441"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4700E1" w14:paraId="21B2DB4E" w14:textId="77777777">
        <w:trPr>
          <w:trHeight w:val="703"/>
        </w:trPr>
        <w:tc>
          <w:tcPr>
            <w:tcW w:w="2351" w:type="dxa"/>
            <w:shd w:val="clear" w:color="auto" w:fill="F2F2F2"/>
          </w:tcPr>
          <w:p w14:paraId="0C59F413"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71F5267C" w14:textId="77777777" w:rsidR="004700E1" w:rsidRDefault="00B74E0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4D25BFB" w14:textId="77777777" w:rsidR="004700E1" w:rsidRDefault="004700E1">
            <w:pPr>
              <w:tabs>
                <w:tab w:val="left" w:pos="360"/>
                <w:tab w:val="left" w:pos="720"/>
              </w:tabs>
              <w:rPr>
                <w:rFonts w:ascii="Cambria" w:eastAsia="Cambria" w:hAnsi="Cambria" w:cs="Cambria"/>
                <w:b/>
                <w:sz w:val="20"/>
                <w:szCs w:val="20"/>
              </w:rPr>
            </w:pPr>
          </w:p>
          <w:p w14:paraId="751F8C9D"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Internship I</w:t>
            </w:r>
          </w:p>
        </w:tc>
        <w:tc>
          <w:tcPr>
            <w:tcW w:w="4428" w:type="dxa"/>
          </w:tcPr>
          <w:p w14:paraId="56625A78" w14:textId="77777777" w:rsidR="004700E1" w:rsidRDefault="004700E1">
            <w:pPr>
              <w:tabs>
                <w:tab w:val="left" w:pos="360"/>
                <w:tab w:val="left" w:pos="720"/>
              </w:tabs>
              <w:rPr>
                <w:rFonts w:ascii="Cambria" w:eastAsia="Cambria" w:hAnsi="Cambria" w:cs="Cambria"/>
                <w:b/>
                <w:sz w:val="20"/>
                <w:szCs w:val="20"/>
              </w:rPr>
            </w:pPr>
          </w:p>
          <w:p w14:paraId="16359C1E"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DNP Internship II</w:t>
            </w:r>
          </w:p>
        </w:tc>
      </w:tr>
      <w:tr w:rsidR="004700E1" w14:paraId="4C4C1387" w14:textId="77777777">
        <w:trPr>
          <w:trHeight w:val="703"/>
        </w:trPr>
        <w:tc>
          <w:tcPr>
            <w:tcW w:w="2351" w:type="dxa"/>
            <w:shd w:val="clear" w:color="auto" w:fill="F2F2F2"/>
          </w:tcPr>
          <w:p w14:paraId="6593FFD9"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9CB10BA" w14:textId="77777777" w:rsidR="004700E1" w:rsidRDefault="004700E1">
            <w:pPr>
              <w:tabs>
                <w:tab w:val="left" w:pos="360"/>
                <w:tab w:val="left" w:pos="720"/>
              </w:tabs>
              <w:rPr>
                <w:rFonts w:ascii="Cambria" w:eastAsia="Cambria" w:hAnsi="Cambria" w:cs="Cambria"/>
                <w:b/>
                <w:sz w:val="20"/>
                <w:szCs w:val="20"/>
              </w:rPr>
            </w:pPr>
          </w:p>
          <w:p w14:paraId="7E4DBB29"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Building upon previous didactic courses this course is the second of three in a series that will provide clinical experiences culminating in a completed</w:t>
            </w:r>
          </w:p>
          <w:p w14:paraId="0711FD06"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Residency Project.</w:t>
            </w:r>
          </w:p>
        </w:tc>
        <w:tc>
          <w:tcPr>
            <w:tcW w:w="4428" w:type="dxa"/>
          </w:tcPr>
          <w:p w14:paraId="58247CA9" w14:textId="77777777" w:rsidR="004700E1" w:rsidRDefault="004700E1">
            <w:pPr>
              <w:tabs>
                <w:tab w:val="left" w:pos="360"/>
                <w:tab w:val="left" w:pos="720"/>
              </w:tabs>
              <w:rPr>
                <w:rFonts w:ascii="Cambria" w:eastAsia="Cambria" w:hAnsi="Cambria" w:cs="Cambria"/>
                <w:b/>
                <w:sz w:val="20"/>
                <w:szCs w:val="20"/>
              </w:rPr>
            </w:pPr>
          </w:p>
          <w:p w14:paraId="0ACF430D" w14:textId="77777777" w:rsidR="004700E1" w:rsidRDefault="00B74E0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Practice opportunities, including in-depth work with experts from nursing and other disciplines. Emphasis is on the preparation for the DNP project. Restricted to Doctor of Nursing Practice </w:t>
            </w:r>
          </w:p>
        </w:tc>
      </w:tr>
    </w:tbl>
    <w:p w14:paraId="1D95F8AA" w14:textId="77777777" w:rsidR="004700E1" w:rsidRDefault="004700E1">
      <w:pPr>
        <w:tabs>
          <w:tab w:val="left" w:pos="360"/>
          <w:tab w:val="left" w:pos="720"/>
        </w:tabs>
        <w:spacing w:after="0" w:line="240" w:lineRule="auto"/>
        <w:rPr>
          <w:rFonts w:ascii="Cambria" w:eastAsia="Cambria" w:hAnsi="Cambria" w:cs="Cambria"/>
          <w:sz w:val="20"/>
          <w:szCs w:val="20"/>
        </w:rPr>
      </w:pPr>
    </w:p>
    <w:p w14:paraId="1D714456" w14:textId="77777777" w:rsidR="004700E1" w:rsidRDefault="00B74E0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1D576206"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3C583E4C" w14:textId="77777777" w:rsidR="004700E1" w:rsidRDefault="004700E1">
      <w:pPr>
        <w:tabs>
          <w:tab w:val="left" w:pos="360"/>
          <w:tab w:val="left" w:pos="720"/>
        </w:tabs>
        <w:spacing w:after="0" w:line="240" w:lineRule="auto"/>
        <w:rPr>
          <w:rFonts w:ascii="Cambria" w:eastAsia="Cambria" w:hAnsi="Cambria" w:cs="Cambria"/>
          <w:sz w:val="20"/>
          <w:szCs w:val="20"/>
        </w:rPr>
      </w:pPr>
    </w:p>
    <w:p w14:paraId="205AB357"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529EE041"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40DFAAD" w14:textId="77777777" w:rsidR="004700E1" w:rsidRDefault="00B74E0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NO </w:t>
      </w:r>
      <w:r>
        <w:rPr>
          <w:rFonts w:ascii="Cambria" w:eastAsia="Cambria" w:hAnsi="Cambria" w:cs="Cambria"/>
          <w:color w:val="000000"/>
          <w:sz w:val="20"/>
          <w:szCs w:val="20"/>
        </w:rPr>
        <w:tab/>
        <w:t xml:space="preserve">Are there any prerequisites?   </w:t>
      </w:r>
    </w:p>
    <w:p w14:paraId="17568941" w14:textId="77777777" w:rsidR="004700E1" w:rsidRDefault="00B74E0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6DDC443F" w14:textId="77777777" w:rsidR="004700E1" w:rsidRDefault="00B74E04">
      <w:pPr>
        <w:tabs>
          <w:tab w:val="left" w:pos="720"/>
        </w:tabs>
        <w:spacing w:after="0" w:line="240" w:lineRule="auto"/>
        <w:ind w:left="2250"/>
      </w:pPr>
      <w:r>
        <w:rPr>
          <w:color w:val="808080"/>
          <w:shd w:val="clear" w:color="auto" w:fill="D9D9D9"/>
        </w:rPr>
        <w:t>Enter text...</w:t>
      </w:r>
    </w:p>
    <w:p w14:paraId="36332996" w14:textId="77777777" w:rsidR="004700E1" w:rsidRDefault="00B74E0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63CF2D57" w14:textId="77777777" w:rsidR="004700E1" w:rsidRDefault="00B74E0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Assurance of proper course sequences based on individual student needs and progress will now be conducted via advising.</w:t>
      </w:r>
    </w:p>
    <w:p w14:paraId="1E0B583F" w14:textId="77777777" w:rsidR="004700E1" w:rsidRDefault="004700E1">
      <w:pPr>
        <w:tabs>
          <w:tab w:val="left" w:pos="360"/>
          <w:tab w:val="left" w:pos="720"/>
        </w:tabs>
        <w:spacing w:after="0" w:line="240" w:lineRule="auto"/>
        <w:rPr>
          <w:rFonts w:ascii="Cambria" w:eastAsia="Cambria" w:hAnsi="Cambria" w:cs="Cambria"/>
          <w:sz w:val="20"/>
          <w:szCs w:val="20"/>
        </w:rPr>
      </w:pPr>
    </w:p>
    <w:p w14:paraId="3445231B" w14:textId="77777777" w:rsidR="004700E1" w:rsidRDefault="00B74E0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B60A1D1" w14:textId="77777777" w:rsidR="004700E1" w:rsidRDefault="00B74E0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Doctor of Nursing Prac</w:t>
      </w:r>
      <w:r>
        <w:rPr>
          <w:rFonts w:ascii="Cambria" w:eastAsia="Cambria" w:hAnsi="Cambria" w:cs="Cambria"/>
          <w:sz w:val="20"/>
          <w:szCs w:val="20"/>
        </w:rPr>
        <w:t xml:space="preserve">tice </w:t>
      </w:r>
    </w:p>
    <w:p w14:paraId="252CB50E"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F2AA3AA" w14:textId="77777777" w:rsidR="004700E1" w:rsidRDefault="00B74E0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1D598D5" w14:textId="77777777" w:rsidR="004700E1" w:rsidRDefault="004700E1">
      <w:pPr>
        <w:tabs>
          <w:tab w:val="left" w:pos="360"/>
          <w:tab w:val="left" w:pos="720"/>
        </w:tabs>
        <w:spacing w:after="0" w:line="240" w:lineRule="auto"/>
        <w:rPr>
          <w:rFonts w:ascii="Cambria" w:eastAsia="Cambria" w:hAnsi="Cambria" w:cs="Cambria"/>
          <w:color w:val="FF0000"/>
          <w:sz w:val="20"/>
          <w:szCs w:val="20"/>
        </w:rPr>
      </w:pPr>
    </w:p>
    <w:p w14:paraId="5A5508AE" w14:textId="77777777" w:rsidR="004700E1" w:rsidRDefault="00B74E04">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0B3AEB3B" w14:textId="77777777" w:rsidR="004700E1" w:rsidRDefault="004700E1">
      <w:pPr>
        <w:tabs>
          <w:tab w:val="left" w:pos="360"/>
          <w:tab w:val="left" w:pos="720"/>
        </w:tabs>
        <w:spacing w:after="0" w:line="240" w:lineRule="auto"/>
        <w:rPr>
          <w:rFonts w:ascii="Cambria" w:eastAsia="Cambria" w:hAnsi="Cambria" w:cs="Cambria"/>
          <w:sz w:val="20"/>
          <w:szCs w:val="20"/>
        </w:rPr>
      </w:pPr>
    </w:p>
    <w:p w14:paraId="6E5EFF1D" w14:textId="77777777" w:rsidR="004700E1" w:rsidRDefault="004700E1">
      <w:pPr>
        <w:tabs>
          <w:tab w:val="left" w:pos="360"/>
          <w:tab w:val="left" w:pos="720"/>
        </w:tabs>
        <w:spacing w:after="0" w:line="240" w:lineRule="auto"/>
        <w:rPr>
          <w:rFonts w:ascii="Cambria" w:eastAsia="Cambria" w:hAnsi="Cambria" w:cs="Cambria"/>
          <w:sz w:val="20"/>
          <w:szCs w:val="20"/>
        </w:rPr>
      </w:pPr>
    </w:p>
    <w:p w14:paraId="4D6DDCB7"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AB948F4"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1305E69" w14:textId="77777777" w:rsidR="004700E1" w:rsidRDefault="00B74E0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7A2843D" w14:textId="77777777" w:rsidR="004700E1" w:rsidRDefault="004700E1">
      <w:pPr>
        <w:tabs>
          <w:tab w:val="left" w:pos="360"/>
          <w:tab w:val="left" w:pos="720"/>
        </w:tabs>
        <w:spacing w:after="0" w:line="240" w:lineRule="auto"/>
        <w:rPr>
          <w:rFonts w:ascii="Cambria" w:eastAsia="Cambria" w:hAnsi="Cambria" w:cs="Cambria"/>
          <w:sz w:val="20"/>
          <w:szCs w:val="20"/>
        </w:rPr>
      </w:pPr>
    </w:p>
    <w:p w14:paraId="70B7E470" w14:textId="77777777" w:rsidR="004700E1" w:rsidRDefault="004700E1">
      <w:pPr>
        <w:tabs>
          <w:tab w:val="left" w:pos="360"/>
          <w:tab w:val="left" w:pos="720"/>
        </w:tabs>
        <w:spacing w:after="0" w:line="240" w:lineRule="auto"/>
        <w:rPr>
          <w:rFonts w:ascii="Cambria" w:eastAsia="Cambria" w:hAnsi="Cambria" w:cs="Cambria"/>
          <w:sz w:val="20"/>
          <w:szCs w:val="20"/>
        </w:rPr>
      </w:pPr>
    </w:p>
    <w:p w14:paraId="59C37E8B"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BDA7D07"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47FB49E9" w14:textId="77777777" w:rsidR="004700E1" w:rsidRDefault="00B74E0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E4F5DB8" w14:textId="77777777" w:rsidR="004700E1" w:rsidRDefault="004700E1">
      <w:pPr>
        <w:tabs>
          <w:tab w:val="left" w:pos="360"/>
          <w:tab w:val="left" w:pos="720"/>
        </w:tabs>
        <w:spacing w:after="0" w:line="240" w:lineRule="auto"/>
        <w:rPr>
          <w:rFonts w:ascii="Cambria" w:eastAsia="Cambria" w:hAnsi="Cambria" w:cs="Cambria"/>
          <w:sz w:val="20"/>
          <w:szCs w:val="20"/>
        </w:rPr>
      </w:pPr>
    </w:p>
    <w:p w14:paraId="15CB08CE"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91D79B7" w14:textId="77777777" w:rsidR="004700E1" w:rsidRDefault="004700E1">
      <w:pPr>
        <w:tabs>
          <w:tab w:val="left" w:pos="360"/>
        </w:tabs>
        <w:spacing w:after="0" w:line="240" w:lineRule="auto"/>
        <w:rPr>
          <w:rFonts w:ascii="Cambria" w:eastAsia="Cambria" w:hAnsi="Cambria" w:cs="Cambria"/>
          <w:sz w:val="20"/>
          <w:szCs w:val="20"/>
        </w:rPr>
      </w:pPr>
    </w:p>
    <w:p w14:paraId="6AD321C4"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0C35690" w14:textId="77777777" w:rsidR="004700E1" w:rsidRDefault="00B74E0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20DC9D9E" w14:textId="77777777" w:rsidR="004700E1" w:rsidRDefault="004700E1">
      <w:pPr>
        <w:tabs>
          <w:tab w:val="left" w:pos="360"/>
        </w:tabs>
        <w:spacing w:after="0" w:line="240" w:lineRule="auto"/>
        <w:rPr>
          <w:rFonts w:ascii="Cambria" w:eastAsia="Cambria" w:hAnsi="Cambria" w:cs="Cambria"/>
          <w:sz w:val="20"/>
          <w:szCs w:val="20"/>
        </w:rPr>
      </w:pPr>
    </w:p>
    <w:p w14:paraId="4A977EEE" w14:textId="77777777" w:rsidR="004700E1" w:rsidRDefault="00B74E0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0ED43B5" w14:textId="77777777" w:rsidR="004700E1" w:rsidRDefault="00B74E0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94B4907" w14:textId="77777777" w:rsidR="004700E1" w:rsidRDefault="00B74E0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83D55F3" w14:textId="77777777" w:rsidR="004700E1" w:rsidRDefault="00B74E0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4174542" w14:textId="77777777" w:rsidR="004700E1" w:rsidRDefault="004700E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BC8EA16"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5C94A87" w14:textId="77777777" w:rsidR="004700E1" w:rsidRDefault="00B74E0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63CCC52"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577573B" w14:textId="77777777" w:rsidR="004700E1" w:rsidRDefault="004700E1">
      <w:pPr>
        <w:tabs>
          <w:tab w:val="left" w:pos="360"/>
          <w:tab w:val="left" w:pos="720"/>
        </w:tabs>
        <w:spacing w:after="0" w:line="240" w:lineRule="auto"/>
        <w:rPr>
          <w:rFonts w:ascii="Cambria" w:eastAsia="Cambria" w:hAnsi="Cambria" w:cs="Cambria"/>
          <w:sz w:val="20"/>
          <w:szCs w:val="20"/>
        </w:rPr>
      </w:pPr>
    </w:p>
    <w:p w14:paraId="0E5A4C6D"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3932AAD8" w14:textId="77777777" w:rsidR="004700E1" w:rsidRDefault="00B74E0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7D0F19D" w14:textId="77777777" w:rsidR="004700E1" w:rsidRDefault="00B74E0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55D2095F" w14:textId="77777777" w:rsidR="004700E1" w:rsidRDefault="004700E1">
      <w:pPr>
        <w:rPr>
          <w:rFonts w:ascii="Cambria" w:eastAsia="Cambria" w:hAnsi="Cambria" w:cs="Cambria"/>
          <w:b/>
          <w:sz w:val="28"/>
          <w:szCs w:val="28"/>
        </w:rPr>
      </w:pPr>
    </w:p>
    <w:p w14:paraId="75BE6C95" w14:textId="77777777" w:rsidR="004700E1" w:rsidRDefault="00B74E04">
      <w:pPr>
        <w:jc w:val="center"/>
        <w:rPr>
          <w:rFonts w:ascii="Cambria" w:eastAsia="Cambria" w:hAnsi="Cambria" w:cs="Cambria"/>
          <w:b/>
          <w:sz w:val="28"/>
          <w:szCs w:val="28"/>
        </w:rPr>
      </w:pPr>
      <w:r>
        <w:rPr>
          <w:rFonts w:ascii="Cambria" w:eastAsia="Cambria" w:hAnsi="Cambria" w:cs="Cambria"/>
          <w:b/>
          <w:sz w:val="28"/>
          <w:szCs w:val="28"/>
        </w:rPr>
        <w:t>Course Details</w:t>
      </w:r>
    </w:p>
    <w:p w14:paraId="25587FA0" w14:textId="77777777" w:rsidR="004700E1" w:rsidRDefault="004700E1">
      <w:pPr>
        <w:tabs>
          <w:tab w:val="left" w:pos="360"/>
          <w:tab w:val="left" w:pos="720"/>
        </w:tabs>
        <w:spacing w:after="0" w:line="240" w:lineRule="auto"/>
        <w:jc w:val="center"/>
        <w:rPr>
          <w:rFonts w:ascii="Cambria" w:eastAsia="Cambria" w:hAnsi="Cambria" w:cs="Cambria"/>
          <w:b/>
          <w:sz w:val="28"/>
          <w:szCs w:val="28"/>
        </w:rPr>
      </w:pPr>
    </w:p>
    <w:p w14:paraId="4F24DB64" w14:textId="77777777" w:rsidR="004700E1" w:rsidRDefault="00B74E0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40162FE" w14:textId="77777777" w:rsidR="004700E1" w:rsidRDefault="00B74E0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543F980B" w14:textId="77777777" w:rsidR="004700E1" w:rsidRDefault="00B74E0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6B8BBCF" w14:textId="77777777" w:rsidR="004700E1" w:rsidRDefault="004700E1">
      <w:pPr>
        <w:tabs>
          <w:tab w:val="left" w:pos="360"/>
          <w:tab w:val="left" w:pos="720"/>
        </w:tabs>
        <w:spacing w:after="0" w:line="240" w:lineRule="auto"/>
        <w:rPr>
          <w:rFonts w:ascii="Cambria" w:eastAsia="Cambria" w:hAnsi="Cambria" w:cs="Cambria"/>
          <w:sz w:val="20"/>
          <w:szCs w:val="20"/>
        </w:rPr>
      </w:pPr>
    </w:p>
    <w:p w14:paraId="1809B790"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7D3CE1A"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23969D87" w14:textId="77777777" w:rsidR="004700E1" w:rsidRDefault="00B74E0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42614F7" w14:textId="77777777" w:rsidR="004700E1" w:rsidRDefault="004700E1">
      <w:pPr>
        <w:tabs>
          <w:tab w:val="left" w:pos="360"/>
          <w:tab w:val="left" w:pos="720"/>
        </w:tabs>
        <w:spacing w:after="0" w:line="240" w:lineRule="auto"/>
        <w:rPr>
          <w:rFonts w:ascii="Cambria" w:eastAsia="Cambria" w:hAnsi="Cambria" w:cs="Cambria"/>
          <w:sz w:val="20"/>
          <w:szCs w:val="20"/>
        </w:rPr>
      </w:pPr>
    </w:p>
    <w:p w14:paraId="23FF282A"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EB4A455"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One online instructor</w:t>
      </w:r>
    </w:p>
    <w:p w14:paraId="431118E3" w14:textId="77777777" w:rsidR="004700E1" w:rsidRDefault="00B74E0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1F4854D"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1CAA7D5E" w14:textId="77777777" w:rsidR="004700E1" w:rsidRDefault="004700E1">
      <w:pPr>
        <w:tabs>
          <w:tab w:val="left" w:pos="360"/>
          <w:tab w:val="left" w:pos="720"/>
        </w:tabs>
        <w:spacing w:after="0" w:line="240" w:lineRule="auto"/>
        <w:rPr>
          <w:rFonts w:ascii="Cambria" w:eastAsia="Cambria" w:hAnsi="Cambria" w:cs="Cambria"/>
          <w:b/>
          <w:sz w:val="24"/>
          <w:szCs w:val="24"/>
        </w:rPr>
      </w:pPr>
    </w:p>
    <w:p w14:paraId="539840F0"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1300141A" w14:textId="77777777" w:rsidR="004700E1" w:rsidRDefault="00B74E0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50FE5EB" w14:textId="77777777" w:rsidR="004700E1" w:rsidRDefault="004700E1">
      <w:pPr>
        <w:rPr>
          <w:rFonts w:ascii="Cambria" w:eastAsia="Cambria" w:hAnsi="Cambria" w:cs="Cambria"/>
          <w:i/>
          <w:color w:val="FF0000"/>
          <w:sz w:val="20"/>
          <w:szCs w:val="20"/>
        </w:rPr>
      </w:pPr>
    </w:p>
    <w:p w14:paraId="4DF40BE3" w14:textId="77777777" w:rsidR="004700E1" w:rsidRDefault="004700E1">
      <w:pPr>
        <w:tabs>
          <w:tab w:val="left" w:pos="360"/>
          <w:tab w:val="left" w:pos="720"/>
        </w:tabs>
        <w:spacing w:after="0" w:line="240" w:lineRule="auto"/>
        <w:rPr>
          <w:rFonts w:ascii="Cambria" w:eastAsia="Cambria" w:hAnsi="Cambria" w:cs="Cambria"/>
          <w:i/>
          <w:color w:val="FF0000"/>
          <w:sz w:val="20"/>
          <w:szCs w:val="20"/>
        </w:rPr>
      </w:pPr>
    </w:p>
    <w:p w14:paraId="2678E10D" w14:textId="77777777" w:rsidR="004700E1" w:rsidRDefault="00B74E0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65E848C" w14:textId="77777777" w:rsidR="004700E1" w:rsidRDefault="004700E1">
      <w:pPr>
        <w:tabs>
          <w:tab w:val="left" w:pos="360"/>
          <w:tab w:val="left" w:pos="720"/>
        </w:tabs>
        <w:spacing w:after="0"/>
        <w:rPr>
          <w:rFonts w:ascii="Cambria" w:eastAsia="Cambria" w:hAnsi="Cambria" w:cs="Cambria"/>
          <w:b/>
          <w:sz w:val="20"/>
          <w:szCs w:val="20"/>
        </w:rPr>
      </w:pPr>
    </w:p>
    <w:p w14:paraId="730F93A5" w14:textId="77777777" w:rsidR="004700E1" w:rsidRDefault="00B74E0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7A02843" w14:textId="77777777" w:rsidR="004700E1" w:rsidRDefault="00B74E0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16356DFB" w14:textId="77777777" w:rsidR="004700E1" w:rsidRDefault="00B74E0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DNP program is transitioning to the 7-week AOS format. </w:t>
      </w:r>
    </w:p>
    <w:p w14:paraId="1AC8EF48" w14:textId="77777777" w:rsidR="004700E1" w:rsidRDefault="004700E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2990605E" w14:textId="77777777" w:rsidR="004700E1" w:rsidRDefault="00B74E0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2CDCD5E" w14:textId="77777777" w:rsidR="004700E1" w:rsidRDefault="00B74E0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4C4C531C" w14:textId="77777777" w:rsidR="004700E1" w:rsidRDefault="00B74E0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71D2959"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4C7FC72" w14:textId="77777777" w:rsidR="004700E1" w:rsidRDefault="004700E1">
      <w:pPr>
        <w:tabs>
          <w:tab w:val="left" w:pos="360"/>
          <w:tab w:val="left" w:pos="720"/>
        </w:tabs>
        <w:spacing w:after="0"/>
        <w:rPr>
          <w:rFonts w:ascii="Cambria" w:eastAsia="Cambria" w:hAnsi="Cambria" w:cs="Cambria"/>
          <w:sz w:val="20"/>
          <w:szCs w:val="20"/>
        </w:rPr>
      </w:pPr>
    </w:p>
    <w:p w14:paraId="272C7556" w14:textId="77777777" w:rsidR="004700E1" w:rsidRDefault="00B74E0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F9E2880" w14:textId="77777777" w:rsidR="004700E1" w:rsidRDefault="00B74E0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2184A28C" w14:textId="77777777" w:rsidR="004700E1" w:rsidRDefault="004700E1">
      <w:pPr>
        <w:tabs>
          <w:tab w:val="left" w:pos="360"/>
          <w:tab w:val="left" w:pos="810"/>
        </w:tabs>
        <w:spacing w:after="0"/>
        <w:ind w:left="360"/>
        <w:rPr>
          <w:rFonts w:ascii="Cambria" w:eastAsia="Cambria" w:hAnsi="Cambria" w:cs="Cambria"/>
          <w:sz w:val="20"/>
          <w:szCs w:val="20"/>
        </w:rPr>
      </w:pPr>
    </w:p>
    <w:p w14:paraId="785CABFF" w14:textId="77777777" w:rsidR="004700E1" w:rsidRDefault="00B74E0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163F5F5C" w14:textId="77777777" w:rsidR="004700E1" w:rsidRDefault="00B74E0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839FA81" w14:textId="77777777" w:rsidR="004700E1" w:rsidRDefault="004700E1">
      <w:pPr>
        <w:tabs>
          <w:tab w:val="left" w:pos="360"/>
          <w:tab w:val="left" w:pos="810"/>
        </w:tabs>
        <w:spacing w:after="0"/>
        <w:ind w:left="360"/>
        <w:rPr>
          <w:rFonts w:ascii="Cambria" w:eastAsia="Cambria" w:hAnsi="Cambria" w:cs="Cambria"/>
          <w:sz w:val="20"/>
          <w:szCs w:val="20"/>
        </w:rPr>
      </w:pPr>
    </w:p>
    <w:p w14:paraId="034BF58B" w14:textId="77777777" w:rsidR="004700E1" w:rsidRDefault="00B74E0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14177E56" w14:textId="77777777" w:rsidR="004700E1" w:rsidRDefault="00B74E04">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64565C7E" w14:textId="77777777" w:rsidR="004700E1" w:rsidRDefault="00B74E0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02747E8" w14:textId="77777777" w:rsidR="004700E1" w:rsidRDefault="004700E1">
      <w:pPr>
        <w:tabs>
          <w:tab w:val="left" w:pos="360"/>
          <w:tab w:val="left" w:pos="720"/>
        </w:tabs>
        <w:spacing w:after="0"/>
        <w:rPr>
          <w:rFonts w:ascii="Cambria" w:eastAsia="Cambria" w:hAnsi="Cambria" w:cs="Cambria"/>
          <w:b/>
          <w:sz w:val="28"/>
          <w:szCs w:val="28"/>
        </w:rPr>
      </w:pPr>
    </w:p>
    <w:p w14:paraId="5DFE6BF7" w14:textId="77777777" w:rsidR="004700E1" w:rsidRDefault="004700E1">
      <w:pPr>
        <w:tabs>
          <w:tab w:val="left" w:pos="360"/>
          <w:tab w:val="left" w:pos="720"/>
        </w:tabs>
        <w:spacing w:after="0"/>
        <w:rPr>
          <w:rFonts w:ascii="Cambria" w:eastAsia="Cambria" w:hAnsi="Cambria" w:cs="Cambria"/>
          <w:b/>
          <w:sz w:val="28"/>
          <w:szCs w:val="28"/>
        </w:rPr>
      </w:pPr>
    </w:p>
    <w:p w14:paraId="0480D706" w14:textId="77777777" w:rsidR="004700E1" w:rsidRDefault="004700E1">
      <w:pPr>
        <w:tabs>
          <w:tab w:val="left" w:pos="360"/>
          <w:tab w:val="left" w:pos="720"/>
        </w:tabs>
        <w:spacing w:after="0"/>
        <w:rPr>
          <w:rFonts w:ascii="Cambria" w:eastAsia="Cambria" w:hAnsi="Cambria" w:cs="Cambria"/>
          <w:b/>
          <w:sz w:val="28"/>
          <w:szCs w:val="28"/>
        </w:rPr>
      </w:pPr>
    </w:p>
    <w:p w14:paraId="5DC5B10F" w14:textId="77777777" w:rsidR="004700E1" w:rsidRDefault="004700E1">
      <w:pPr>
        <w:tabs>
          <w:tab w:val="left" w:pos="360"/>
          <w:tab w:val="left" w:pos="720"/>
        </w:tabs>
        <w:spacing w:after="0"/>
        <w:rPr>
          <w:rFonts w:ascii="Cambria" w:eastAsia="Cambria" w:hAnsi="Cambria" w:cs="Cambria"/>
          <w:b/>
          <w:sz w:val="28"/>
          <w:szCs w:val="28"/>
        </w:rPr>
      </w:pPr>
    </w:p>
    <w:p w14:paraId="042668EA" w14:textId="77777777" w:rsidR="004700E1" w:rsidRDefault="004700E1">
      <w:pPr>
        <w:tabs>
          <w:tab w:val="left" w:pos="360"/>
          <w:tab w:val="left" w:pos="720"/>
        </w:tabs>
        <w:spacing w:after="0"/>
        <w:rPr>
          <w:rFonts w:ascii="Cambria" w:eastAsia="Cambria" w:hAnsi="Cambria" w:cs="Cambria"/>
          <w:b/>
          <w:sz w:val="28"/>
          <w:szCs w:val="28"/>
        </w:rPr>
      </w:pPr>
    </w:p>
    <w:p w14:paraId="50939207" w14:textId="77777777" w:rsidR="004700E1" w:rsidRDefault="004700E1">
      <w:pPr>
        <w:tabs>
          <w:tab w:val="left" w:pos="360"/>
          <w:tab w:val="left" w:pos="720"/>
        </w:tabs>
        <w:spacing w:after="0"/>
        <w:rPr>
          <w:rFonts w:ascii="Cambria" w:eastAsia="Cambria" w:hAnsi="Cambria" w:cs="Cambria"/>
          <w:b/>
          <w:sz w:val="28"/>
          <w:szCs w:val="28"/>
        </w:rPr>
      </w:pPr>
    </w:p>
    <w:p w14:paraId="4855F926" w14:textId="77777777" w:rsidR="004700E1" w:rsidRDefault="004700E1">
      <w:pPr>
        <w:tabs>
          <w:tab w:val="left" w:pos="360"/>
          <w:tab w:val="left" w:pos="720"/>
        </w:tabs>
        <w:spacing w:after="0"/>
        <w:rPr>
          <w:rFonts w:ascii="Cambria" w:eastAsia="Cambria" w:hAnsi="Cambria" w:cs="Cambria"/>
          <w:b/>
          <w:sz w:val="28"/>
          <w:szCs w:val="28"/>
        </w:rPr>
      </w:pPr>
    </w:p>
    <w:p w14:paraId="25440225" w14:textId="77777777" w:rsidR="004700E1" w:rsidRDefault="004700E1">
      <w:pPr>
        <w:tabs>
          <w:tab w:val="left" w:pos="360"/>
          <w:tab w:val="left" w:pos="720"/>
        </w:tabs>
        <w:spacing w:after="0"/>
        <w:rPr>
          <w:rFonts w:ascii="Cambria" w:eastAsia="Cambria" w:hAnsi="Cambria" w:cs="Cambria"/>
          <w:b/>
          <w:sz w:val="28"/>
          <w:szCs w:val="28"/>
        </w:rPr>
      </w:pPr>
    </w:p>
    <w:p w14:paraId="3D130907" w14:textId="77777777" w:rsidR="004700E1" w:rsidRDefault="004700E1">
      <w:pPr>
        <w:tabs>
          <w:tab w:val="left" w:pos="360"/>
          <w:tab w:val="left" w:pos="720"/>
        </w:tabs>
        <w:spacing w:after="0"/>
        <w:rPr>
          <w:rFonts w:ascii="Cambria" w:eastAsia="Cambria" w:hAnsi="Cambria" w:cs="Cambria"/>
          <w:b/>
          <w:sz w:val="28"/>
          <w:szCs w:val="28"/>
        </w:rPr>
      </w:pPr>
    </w:p>
    <w:p w14:paraId="1E4E253E" w14:textId="77777777" w:rsidR="004700E1" w:rsidRDefault="004700E1">
      <w:pPr>
        <w:tabs>
          <w:tab w:val="left" w:pos="360"/>
          <w:tab w:val="left" w:pos="720"/>
        </w:tabs>
        <w:spacing w:after="0"/>
        <w:rPr>
          <w:rFonts w:ascii="Cambria" w:eastAsia="Cambria" w:hAnsi="Cambria" w:cs="Cambria"/>
          <w:b/>
          <w:sz w:val="28"/>
          <w:szCs w:val="28"/>
        </w:rPr>
      </w:pPr>
    </w:p>
    <w:p w14:paraId="36F76AE1" w14:textId="77777777" w:rsidR="004700E1" w:rsidRDefault="004700E1">
      <w:pPr>
        <w:tabs>
          <w:tab w:val="left" w:pos="360"/>
          <w:tab w:val="left" w:pos="720"/>
        </w:tabs>
        <w:spacing w:after="0"/>
        <w:rPr>
          <w:rFonts w:ascii="Cambria" w:eastAsia="Cambria" w:hAnsi="Cambria" w:cs="Cambria"/>
          <w:b/>
          <w:sz w:val="28"/>
          <w:szCs w:val="28"/>
        </w:rPr>
      </w:pPr>
    </w:p>
    <w:p w14:paraId="4CCC0BC9" w14:textId="77777777" w:rsidR="004700E1" w:rsidRDefault="00B74E0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4AECF3E3" w14:textId="77777777" w:rsidR="004700E1" w:rsidRDefault="004700E1">
      <w:pPr>
        <w:tabs>
          <w:tab w:val="left" w:pos="360"/>
          <w:tab w:val="left" w:pos="720"/>
        </w:tabs>
        <w:spacing w:after="0"/>
        <w:rPr>
          <w:rFonts w:ascii="Cambria" w:eastAsia="Cambria" w:hAnsi="Cambria" w:cs="Cambria"/>
          <w:b/>
        </w:rPr>
      </w:pPr>
    </w:p>
    <w:p w14:paraId="7F552B72" w14:textId="77777777" w:rsidR="004700E1" w:rsidRDefault="00B74E0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170A868"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9F95826"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DB796C0" w14:textId="77777777" w:rsidR="004700E1" w:rsidRDefault="004700E1">
      <w:pPr>
        <w:tabs>
          <w:tab w:val="left" w:pos="360"/>
          <w:tab w:val="left" w:pos="810"/>
        </w:tabs>
        <w:spacing w:after="0"/>
        <w:rPr>
          <w:rFonts w:ascii="Cambria" w:eastAsia="Cambria" w:hAnsi="Cambria" w:cs="Cambria"/>
          <w:sz w:val="20"/>
          <w:szCs w:val="20"/>
        </w:rPr>
      </w:pPr>
    </w:p>
    <w:p w14:paraId="171F2D1A" w14:textId="77777777" w:rsidR="004700E1" w:rsidRDefault="00B74E0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221200C2"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7B3E2CD" w14:textId="77777777" w:rsidR="004700E1" w:rsidRDefault="00B74E04">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B10A186" w14:textId="77777777" w:rsidR="004700E1" w:rsidRDefault="004700E1">
      <w:pPr>
        <w:tabs>
          <w:tab w:val="left" w:pos="360"/>
          <w:tab w:val="left" w:pos="720"/>
        </w:tabs>
        <w:spacing w:after="0" w:line="240" w:lineRule="auto"/>
        <w:rPr>
          <w:rFonts w:ascii="Cambria" w:eastAsia="Cambria" w:hAnsi="Cambria" w:cs="Cambria"/>
          <w:sz w:val="20"/>
          <w:szCs w:val="20"/>
        </w:rPr>
      </w:pPr>
    </w:p>
    <w:p w14:paraId="08115D5C" w14:textId="77777777" w:rsidR="004700E1" w:rsidRDefault="00B74E0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1D37576F" w14:textId="77777777" w:rsidR="004700E1" w:rsidRDefault="004700E1">
      <w:pPr>
        <w:tabs>
          <w:tab w:val="left" w:pos="360"/>
          <w:tab w:val="left" w:pos="720"/>
        </w:tabs>
        <w:spacing w:after="0" w:line="240" w:lineRule="auto"/>
        <w:rPr>
          <w:rFonts w:ascii="Cambria" w:eastAsia="Cambria" w:hAnsi="Cambria" w:cs="Cambria"/>
          <w:sz w:val="20"/>
          <w:szCs w:val="20"/>
        </w:rPr>
      </w:pPr>
    </w:p>
    <w:p w14:paraId="6F21FBF6" w14:textId="77777777" w:rsidR="004700E1" w:rsidRDefault="00B74E0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5CC06E1" w14:textId="77777777" w:rsidR="004700E1" w:rsidRDefault="004700E1">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700E1" w14:paraId="04F02516" w14:textId="77777777">
        <w:tc>
          <w:tcPr>
            <w:tcW w:w="2148" w:type="dxa"/>
          </w:tcPr>
          <w:p w14:paraId="7F30989C" w14:textId="77777777" w:rsidR="004700E1" w:rsidRDefault="00B74E0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65BA5B1" w14:textId="77777777" w:rsidR="004700E1" w:rsidRDefault="00B74E0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700E1" w14:paraId="2BA6BA14" w14:textId="77777777">
        <w:tc>
          <w:tcPr>
            <w:tcW w:w="2148" w:type="dxa"/>
          </w:tcPr>
          <w:p w14:paraId="0BCB6FCC" w14:textId="77777777" w:rsidR="004700E1" w:rsidRDefault="00B74E0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168C9E6F" w14:textId="77777777" w:rsidR="004700E1" w:rsidRDefault="00B74E0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4700E1" w14:paraId="58AFC2A6" w14:textId="77777777">
        <w:tc>
          <w:tcPr>
            <w:tcW w:w="2148" w:type="dxa"/>
          </w:tcPr>
          <w:p w14:paraId="363D5C1F" w14:textId="77777777" w:rsidR="004700E1" w:rsidRDefault="00B74E04">
            <w:pPr>
              <w:rPr>
                <w:rFonts w:ascii="Cambria" w:eastAsia="Cambria" w:hAnsi="Cambria" w:cs="Cambria"/>
                <w:sz w:val="20"/>
                <w:szCs w:val="20"/>
              </w:rPr>
            </w:pPr>
            <w:r>
              <w:rPr>
                <w:rFonts w:ascii="Cambria" w:eastAsia="Cambria" w:hAnsi="Cambria" w:cs="Cambria"/>
                <w:sz w:val="20"/>
                <w:szCs w:val="20"/>
              </w:rPr>
              <w:t xml:space="preserve">Assessment </w:t>
            </w:r>
          </w:p>
          <w:p w14:paraId="6B03D658" w14:textId="77777777" w:rsidR="004700E1" w:rsidRDefault="00B74E0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D42D9F2" w14:textId="77777777" w:rsidR="004700E1" w:rsidRDefault="00B74E0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4700E1" w14:paraId="62F59F31" w14:textId="77777777">
        <w:tc>
          <w:tcPr>
            <w:tcW w:w="2148" w:type="dxa"/>
          </w:tcPr>
          <w:p w14:paraId="69CB3ACF" w14:textId="77777777" w:rsidR="004700E1" w:rsidRDefault="00B74E0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49C159B" w14:textId="77777777" w:rsidR="004700E1" w:rsidRDefault="00B74E0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3E90A5F" w14:textId="77777777" w:rsidR="004700E1" w:rsidRDefault="00B74E0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E3FA3BF" w14:textId="77777777" w:rsidR="004700E1" w:rsidRDefault="004700E1">
      <w:pPr>
        <w:rPr>
          <w:rFonts w:ascii="Cambria" w:eastAsia="Cambria" w:hAnsi="Cambria" w:cs="Cambria"/>
          <w:i/>
          <w:sz w:val="20"/>
          <w:szCs w:val="20"/>
        </w:rPr>
      </w:pPr>
    </w:p>
    <w:p w14:paraId="0A79A9EF" w14:textId="77777777" w:rsidR="004700E1" w:rsidRDefault="00B74E0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878FD9A" w14:textId="77777777" w:rsidR="004700E1" w:rsidRDefault="00B74E04">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4A5FD99" w14:textId="77777777" w:rsidR="004700E1" w:rsidRDefault="004700E1">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4700E1" w14:paraId="7783A123" w14:textId="77777777">
        <w:tc>
          <w:tcPr>
            <w:tcW w:w="2148" w:type="dxa"/>
          </w:tcPr>
          <w:p w14:paraId="7EFEABC6" w14:textId="77777777" w:rsidR="004700E1" w:rsidRDefault="00B74E04">
            <w:pPr>
              <w:jc w:val="center"/>
              <w:rPr>
                <w:rFonts w:ascii="Cambria" w:eastAsia="Cambria" w:hAnsi="Cambria" w:cs="Cambria"/>
                <w:b/>
                <w:sz w:val="20"/>
                <w:szCs w:val="20"/>
              </w:rPr>
            </w:pPr>
            <w:r>
              <w:rPr>
                <w:rFonts w:ascii="Cambria" w:eastAsia="Cambria" w:hAnsi="Cambria" w:cs="Cambria"/>
                <w:b/>
                <w:sz w:val="20"/>
                <w:szCs w:val="20"/>
              </w:rPr>
              <w:t>Outcome 1</w:t>
            </w:r>
          </w:p>
          <w:p w14:paraId="0B10B8EE" w14:textId="77777777" w:rsidR="004700E1" w:rsidRDefault="004700E1">
            <w:pPr>
              <w:rPr>
                <w:rFonts w:ascii="Cambria" w:eastAsia="Cambria" w:hAnsi="Cambria" w:cs="Cambria"/>
                <w:sz w:val="20"/>
                <w:szCs w:val="20"/>
              </w:rPr>
            </w:pPr>
          </w:p>
        </w:tc>
        <w:tc>
          <w:tcPr>
            <w:tcW w:w="7428" w:type="dxa"/>
          </w:tcPr>
          <w:p w14:paraId="1B932874" w14:textId="77777777" w:rsidR="004700E1" w:rsidRDefault="00B74E0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4700E1" w14:paraId="6B225916" w14:textId="77777777">
        <w:tc>
          <w:tcPr>
            <w:tcW w:w="2148" w:type="dxa"/>
          </w:tcPr>
          <w:p w14:paraId="0FC9A1FF" w14:textId="77777777" w:rsidR="004700E1" w:rsidRDefault="00B74E0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55864DD" w14:textId="77777777" w:rsidR="004700E1" w:rsidRDefault="00B74E0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4700E1" w14:paraId="3246CB2D" w14:textId="77777777">
        <w:tc>
          <w:tcPr>
            <w:tcW w:w="2148" w:type="dxa"/>
          </w:tcPr>
          <w:p w14:paraId="1FC082ED" w14:textId="77777777" w:rsidR="004700E1" w:rsidRDefault="00B74E0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76B8129" w14:textId="77777777" w:rsidR="004700E1" w:rsidRDefault="00B74E0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0ED498C" w14:textId="77777777" w:rsidR="004700E1" w:rsidRDefault="00B74E0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A2B75A6" w14:textId="77777777" w:rsidR="004700E1" w:rsidRDefault="00B74E04">
      <w:pPr>
        <w:rPr>
          <w:rFonts w:ascii="Cambria" w:eastAsia="Cambria" w:hAnsi="Cambria" w:cs="Cambria"/>
          <w:sz w:val="20"/>
          <w:szCs w:val="20"/>
        </w:rPr>
      </w:pPr>
      <w:r>
        <w:br w:type="page"/>
      </w:r>
    </w:p>
    <w:p w14:paraId="404D2976" w14:textId="77777777" w:rsidR="004700E1" w:rsidRDefault="00B74E0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6B3C6AA2" w14:textId="77777777" w:rsidR="004700E1" w:rsidRDefault="004700E1">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700E1" w14:paraId="5F095B8B" w14:textId="77777777">
        <w:tc>
          <w:tcPr>
            <w:tcW w:w="10790" w:type="dxa"/>
            <w:shd w:val="clear" w:color="auto" w:fill="D9D9D9"/>
          </w:tcPr>
          <w:p w14:paraId="07D3AFBB" w14:textId="77777777" w:rsidR="004700E1" w:rsidRDefault="00B74E0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4700E1" w14:paraId="0F770DE7" w14:textId="77777777">
        <w:tc>
          <w:tcPr>
            <w:tcW w:w="10790" w:type="dxa"/>
            <w:shd w:val="clear" w:color="auto" w:fill="F2F2F2"/>
          </w:tcPr>
          <w:p w14:paraId="0509CFB2" w14:textId="77777777" w:rsidR="004700E1" w:rsidRDefault="004700E1">
            <w:pPr>
              <w:tabs>
                <w:tab w:val="left" w:pos="360"/>
                <w:tab w:val="left" w:pos="720"/>
              </w:tabs>
              <w:jc w:val="center"/>
              <w:rPr>
                <w:rFonts w:ascii="Times New Roman" w:eastAsia="Times New Roman" w:hAnsi="Times New Roman" w:cs="Times New Roman"/>
                <w:b/>
                <w:color w:val="000000"/>
                <w:sz w:val="18"/>
                <w:szCs w:val="18"/>
              </w:rPr>
            </w:pPr>
          </w:p>
          <w:p w14:paraId="64719E3A" w14:textId="77777777" w:rsidR="004700E1" w:rsidRDefault="00B74E0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5D00A9B" w14:textId="77777777" w:rsidR="004700E1" w:rsidRDefault="004700E1">
            <w:pPr>
              <w:rPr>
                <w:rFonts w:ascii="Times New Roman" w:eastAsia="Times New Roman" w:hAnsi="Times New Roman" w:cs="Times New Roman"/>
                <w:b/>
                <w:color w:val="FF0000"/>
                <w:sz w:val="14"/>
                <w:szCs w:val="14"/>
              </w:rPr>
            </w:pPr>
          </w:p>
          <w:p w14:paraId="4933DFF5" w14:textId="77777777" w:rsidR="004700E1" w:rsidRDefault="00B74E0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66239963" w14:textId="77777777" w:rsidR="004700E1" w:rsidRDefault="004700E1">
            <w:pPr>
              <w:tabs>
                <w:tab w:val="left" w:pos="360"/>
                <w:tab w:val="left" w:pos="720"/>
              </w:tabs>
              <w:jc w:val="center"/>
              <w:rPr>
                <w:rFonts w:ascii="Times New Roman" w:eastAsia="Times New Roman" w:hAnsi="Times New Roman" w:cs="Times New Roman"/>
                <w:b/>
                <w:color w:val="000000"/>
                <w:sz w:val="10"/>
                <w:szCs w:val="10"/>
                <w:u w:val="single"/>
              </w:rPr>
            </w:pPr>
          </w:p>
          <w:p w14:paraId="7EC04D91" w14:textId="77777777" w:rsidR="004700E1" w:rsidRDefault="004700E1">
            <w:pPr>
              <w:tabs>
                <w:tab w:val="left" w:pos="360"/>
                <w:tab w:val="left" w:pos="720"/>
              </w:tabs>
              <w:jc w:val="center"/>
              <w:rPr>
                <w:rFonts w:ascii="Times New Roman" w:eastAsia="Times New Roman" w:hAnsi="Times New Roman" w:cs="Times New Roman"/>
                <w:b/>
                <w:color w:val="000000"/>
                <w:sz w:val="10"/>
                <w:szCs w:val="10"/>
                <w:u w:val="single"/>
              </w:rPr>
            </w:pPr>
          </w:p>
          <w:p w14:paraId="326CB561" w14:textId="77777777" w:rsidR="004700E1" w:rsidRDefault="004700E1">
            <w:pPr>
              <w:tabs>
                <w:tab w:val="left" w:pos="360"/>
                <w:tab w:val="left" w:pos="720"/>
              </w:tabs>
              <w:ind w:left="360"/>
              <w:jc w:val="center"/>
              <w:rPr>
                <w:rFonts w:ascii="Cambria" w:eastAsia="Cambria" w:hAnsi="Cambria" w:cs="Cambria"/>
                <w:sz w:val="18"/>
                <w:szCs w:val="18"/>
              </w:rPr>
            </w:pPr>
          </w:p>
        </w:tc>
      </w:tr>
    </w:tbl>
    <w:p w14:paraId="655D0B37" w14:textId="77777777" w:rsidR="004700E1" w:rsidRDefault="00B74E0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3D8434F1" w14:textId="77777777" w:rsidR="004700E1" w:rsidRDefault="00B74E04">
      <w:pPr>
        <w:tabs>
          <w:tab w:val="left" w:pos="360"/>
          <w:tab w:val="left" w:pos="720"/>
        </w:tabs>
        <w:spacing w:after="0" w:line="240" w:lineRule="auto"/>
        <w:rPr>
          <w:rFonts w:ascii="Cambria" w:eastAsia="Cambria" w:hAnsi="Cambria" w:cs="Cambria"/>
          <w:sz w:val="24"/>
          <w:szCs w:val="24"/>
        </w:rPr>
      </w:pPr>
      <w:r>
        <w:rPr>
          <w:rFonts w:ascii="Cambria" w:eastAsia="Cambria" w:hAnsi="Cambria" w:cs="Cambria"/>
          <w:sz w:val="24"/>
          <w:szCs w:val="24"/>
        </w:rPr>
        <w:t>Before: 2021-22 Bulletin (page 401):</w:t>
      </w:r>
    </w:p>
    <w:p w14:paraId="13EFD3FA" w14:textId="77777777" w:rsidR="004700E1" w:rsidRDefault="004700E1">
      <w:pPr>
        <w:tabs>
          <w:tab w:val="left" w:pos="360"/>
          <w:tab w:val="left" w:pos="720"/>
        </w:tabs>
        <w:spacing w:after="0" w:line="240" w:lineRule="auto"/>
        <w:rPr>
          <w:rFonts w:ascii="Cambria" w:eastAsia="Cambria" w:hAnsi="Cambria" w:cs="Cambria"/>
          <w:sz w:val="24"/>
          <w:szCs w:val="24"/>
        </w:rPr>
      </w:pPr>
    </w:p>
    <w:p w14:paraId="72A3C9CD"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8143. Healthcare Finance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Advanced Nursing    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Admission to the Post-Masters DNP Program Option or admission to the DNP in Nurse Anesthesia Program Option. Prerequisites for the Post-Masters DNP Program Option, NURS 8123; Corequisites for the Post-Masters DNP program option, NURS 8153.</w:t>
      </w:r>
    </w:p>
    <w:p w14:paraId="1081AF38"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2BA0A1"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8153. Healthcare Informatics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Advanced Nursing    Examines the complexities involved in managing resources in our healthcare system. Students will learn to use management theory ad informatics applications to increase efficiencies in various functional areas of healthcare services. Prerequisite, Admission to Post-Masters DNP Program Option or admission to the DNP in Nurse Anesthesia Program Option. Prerequisites for the Post-Masters DNP program option, NURS 8113; Corequisites for the Post-Masters DNP Program Option, NURS 8143.</w:t>
      </w:r>
    </w:p>
    <w:p w14:paraId="56BE1D8C"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8074A0"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8163. Principles of Healthcare Ethics &amp; Genetics    Focuses on theories of ethics and implications for practice, including principles of genetics for individuals, families and populations at risk for genetic disorders. Topics in ethics and genetics are presented. Prerequisite, Admission to the Post-Masters DNP Program Option or admission to the DNP in Nurse Anesthesia Program Option.</w:t>
      </w:r>
    </w:p>
    <w:p w14:paraId="19070621"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82D7F6"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8213. Translational Research I    This course provides the student with the foundation for the DNP evidence-based practice project. The emphasis of this course is on problem identification, information retrieval, critical appraisal, and synthesis of a body of evidence. Prerequisite, Admission to the Post-Masters DNP Program Option or admission to the DNP in Nurse Anesthesia Program Option. Prerequisites for the Post-Masters DNP program option, NURS 8113, NURS 8123, NURS 8143, NURS 8153.</w:t>
      </w:r>
    </w:p>
    <w:p w14:paraId="5FA3C624"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F541C0"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8223. Translational Research II    This course focuses on translating evidence into practice, identifying practice outcomes, sustaining evidence-based practice changes, and creating an environment to support evidence-based practice. Prerequisite, Admission to the Post-Masters DNP Program Option or admission to the </w:t>
      </w:r>
      <w:r>
        <w:rPr>
          <w:rFonts w:ascii="Times New Roman" w:eastAsia="Times New Roman" w:hAnsi="Times New Roman" w:cs="Times New Roman"/>
          <w:sz w:val="24"/>
          <w:szCs w:val="24"/>
        </w:rPr>
        <w:lastRenderedPageBreak/>
        <w:t>DNP in Nurse Anesthesia Program Option. Prerequisites for the Post-Masters DNP program option, NURS 8213; Corequisites for the Post-Masters DNP program option, NURS 8323.</w:t>
      </w:r>
    </w:p>
    <w:p w14:paraId="63E82117"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4A4DFD"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8235. Evidence-Based Practice Project    This course is a culmination of the two translational research courses for the DNP student. Students will implement an evidence-based practice project and analyze and disseminate the results of the project. Prerequisites for the </w:t>
      </w:r>
      <w:proofErr w:type="spellStart"/>
      <w:r>
        <w:rPr>
          <w:rFonts w:ascii="Times New Roman" w:eastAsia="Times New Roman" w:hAnsi="Times New Roman" w:cs="Times New Roman"/>
          <w:sz w:val="24"/>
          <w:szCs w:val="24"/>
        </w:rPr>
        <w:t>PostMasters</w:t>
      </w:r>
      <w:proofErr w:type="spellEnd"/>
      <w:r>
        <w:rPr>
          <w:rFonts w:ascii="Times New Roman" w:eastAsia="Times New Roman" w:hAnsi="Times New Roman" w:cs="Times New Roman"/>
          <w:sz w:val="24"/>
          <w:szCs w:val="24"/>
        </w:rPr>
        <w:t xml:space="preserve"> DNP program option, NURS 8223; Corequisites for the Post-Masters DNP program option, NURS 8335.</w:t>
      </w:r>
    </w:p>
    <w:p w14:paraId="4C9ECC8F"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1A6823"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8314. Introduction to Clinical Internship    This course provides the student with practice opportunities that includes in-depth work with experts from nursing and other disciplines. During this first clinical internship course students will begin planning for implementation of the DNP project. Prerequisites for the Post-Masters DNP program option, NURS 8213; Corequisites for the Post-Masters DNP program option, NURS 8163.</w:t>
      </w:r>
    </w:p>
    <w:p w14:paraId="2719C68E"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E30623" w14:textId="77777777" w:rsidR="004700E1" w:rsidRDefault="00B74E04">
      <w:pPr>
        <w:spacing w:after="0" w:line="240" w:lineRule="auto"/>
        <w:rPr>
          <w:rFonts w:ascii="Cambria" w:eastAsia="Cambria" w:hAnsi="Cambria" w:cs="Cambria"/>
          <w:b/>
          <w:sz w:val="20"/>
          <w:szCs w:val="20"/>
        </w:rPr>
      </w:pPr>
      <w:r>
        <w:rPr>
          <w:b/>
          <w:sz w:val="24"/>
          <w:szCs w:val="24"/>
        </w:rPr>
        <w:t xml:space="preserve">NURS 8323. </w:t>
      </w:r>
      <w:r>
        <w:rPr>
          <w:b/>
          <w:sz w:val="24"/>
          <w:szCs w:val="24"/>
        </w:rPr>
        <w:tab/>
      </w:r>
      <w:r>
        <w:rPr>
          <w:b/>
          <w:strike/>
          <w:color w:val="FF0000"/>
          <w:sz w:val="24"/>
          <w:szCs w:val="24"/>
        </w:rPr>
        <w:t>Clinical Internship I</w:t>
      </w:r>
      <w:r>
        <w:rPr>
          <w:b/>
          <w:sz w:val="24"/>
          <w:szCs w:val="24"/>
        </w:rPr>
        <w:t xml:space="preserve"> </w:t>
      </w:r>
      <w:r>
        <w:rPr>
          <w:b/>
          <w:color w:val="0070C0"/>
          <w:sz w:val="24"/>
          <w:szCs w:val="24"/>
        </w:rPr>
        <w:t>DNP Internship II</w:t>
      </w:r>
      <w:r>
        <w:rPr>
          <w:b/>
          <w:sz w:val="24"/>
          <w:szCs w:val="24"/>
        </w:rPr>
        <w:tab/>
      </w:r>
      <w:r>
        <w:rPr>
          <w:strike/>
          <w:color w:val="FF0000"/>
          <w:sz w:val="24"/>
          <w:szCs w:val="24"/>
        </w:rPr>
        <w:t xml:space="preserve">Building upon previous didactic courses this course is the second of three in a series that will provide clinical experiences culminating in a completed Residency Project. Prerequisites for the Post-Masters DNP program option, NURS 8314; Corequisites for the Post-Masters DNP program option, NURS 8223. </w:t>
      </w:r>
      <w:r>
        <w:rPr>
          <w:color w:val="0070C0"/>
          <w:sz w:val="24"/>
          <w:szCs w:val="24"/>
        </w:rPr>
        <w:t xml:space="preserve">Practice opportunities, including in-depth work with experts from nursing and other disciplines. Emphasis is on the preparation for the DNP project. </w:t>
      </w:r>
      <w:r>
        <w:rPr>
          <w:rFonts w:ascii="Cambria" w:eastAsia="Cambria" w:hAnsi="Cambria" w:cs="Cambria"/>
          <w:color w:val="0070C0"/>
        </w:rPr>
        <w:t>Restricted to Doctor of Nursing Practice.</w:t>
      </w:r>
      <w:r>
        <w:rPr>
          <w:rFonts w:ascii="Cambria" w:eastAsia="Cambria" w:hAnsi="Cambria" w:cs="Cambria"/>
          <w:b/>
          <w:sz w:val="20"/>
          <w:szCs w:val="20"/>
        </w:rPr>
        <w:t xml:space="preserve"> </w:t>
      </w:r>
    </w:p>
    <w:p w14:paraId="7A6F414E" w14:textId="77777777" w:rsidR="004700E1" w:rsidRDefault="004700E1">
      <w:pPr>
        <w:spacing w:after="0" w:line="240" w:lineRule="auto"/>
        <w:rPr>
          <w:color w:val="0070C0"/>
          <w:sz w:val="24"/>
          <w:szCs w:val="24"/>
        </w:rPr>
      </w:pPr>
    </w:p>
    <w:p w14:paraId="19295050"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FAD405"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8335. DNP Clinical Internship II    This is the third of three courses that builds upon previous didactic courses and will provide clinical experiences culminating in a completed Residency Project. Prerequisites for the Post-Masters DNP program option, NURS 8323; Corequisites for the Post-Masters DNP program option, NURS 8235.</w:t>
      </w:r>
    </w:p>
    <w:p w14:paraId="11A49E2F"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5526CC"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8403. Physical and Biophysical Sciences in Anesthesia Practice    The course focus is physical and biophysical scientific principles applicable to mechanical and human systems in safe anesthesia practice. Restricted to DNP Nurse Anesthesia Program.</w:t>
      </w:r>
    </w:p>
    <w:p w14:paraId="24BE4304"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1DC14D"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8413. Advanced Pharmacology I for Anesthesia Practice    The course provides detailed study of general pharmacological principles for medication-induced physiological functions in clinical drug therapy. The course focus is therapeutic decision-making in anesthesia practice. Restricted to DNP Nurse Anesthesia Program</w:t>
      </w:r>
    </w:p>
    <w:p w14:paraId="3A8D8070" w14:textId="77777777" w:rsidR="004700E1" w:rsidRDefault="004700E1">
      <w:pPr>
        <w:tabs>
          <w:tab w:val="left" w:pos="360"/>
          <w:tab w:val="left" w:pos="720"/>
        </w:tabs>
        <w:spacing w:after="0" w:line="240" w:lineRule="auto"/>
        <w:rPr>
          <w:rFonts w:ascii="Times New Roman" w:eastAsia="Times New Roman" w:hAnsi="Times New Roman" w:cs="Times New Roman"/>
          <w:sz w:val="24"/>
          <w:szCs w:val="24"/>
        </w:rPr>
      </w:pPr>
    </w:p>
    <w:p w14:paraId="61851DE1" w14:textId="77777777" w:rsidR="004700E1" w:rsidRDefault="004700E1">
      <w:pPr>
        <w:spacing w:after="0" w:line="240" w:lineRule="auto"/>
        <w:rPr>
          <w:rFonts w:ascii="Arial" w:eastAsia="Arial" w:hAnsi="Arial" w:cs="Arial"/>
          <w:b/>
          <w:color w:val="0070C0"/>
          <w:sz w:val="32"/>
          <w:szCs w:val="32"/>
        </w:rPr>
      </w:pPr>
    </w:p>
    <w:p w14:paraId="4AD82EBC" w14:textId="77777777" w:rsidR="004700E1" w:rsidRDefault="004700E1">
      <w:pPr>
        <w:spacing w:after="0" w:line="240" w:lineRule="auto"/>
        <w:rPr>
          <w:rFonts w:ascii="Arial" w:eastAsia="Arial" w:hAnsi="Arial" w:cs="Arial"/>
          <w:b/>
          <w:sz w:val="20"/>
          <w:szCs w:val="20"/>
        </w:rPr>
      </w:pPr>
    </w:p>
    <w:p w14:paraId="6285AEA6" w14:textId="77777777" w:rsidR="004700E1" w:rsidRDefault="004700E1">
      <w:pPr>
        <w:tabs>
          <w:tab w:val="left" w:pos="360"/>
          <w:tab w:val="left" w:pos="720"/>
        </w:tabs>
        <w:spacing w:after="0" w:line="240" w:lineRule="auto"/>
        <w:rPr>
          <w:rFonts w:ascii="Cambria" w:eastAsia="Cambria" w:hAnsi="Cambria" w:cs="Cambria"/>
          <w:sz w:val="24"/>
          <w:szCs w:val="24"/>
        </w:rPr>
      </w:pPr>
    </w:p>
    <w:p w14:paraId="3D89F3AA" w14:textId="77777777" w:rsidR="004700E1" w:rsidRDefault="004700E1">
      <w:pPr>
        <w:tabs>
          <w:tab w:val="left" w:pos="360"/>
          <w:tab w:val="left" w:pos="720"/>
        </w:tabs>
        <w:spacing w:after="0" w:line="240" w:lineRule="auto"/>
        <w:rPr>
          <w:rFonts w:ascii="Cambria" w:eastAsia="Cambria" w:hAnsi="Cambria" w:cs="Cambria"/>
          <w:sz w:val="24"/>
          <w:szCs w:val="24"/>
        </w:rPr>
      </w:pPr>
    </w:p>
    <w:p w14:paraId="7055A708" w14:textId="77777777" w:rsidR="004700E1" w:rsidRDefault="004700E1">
      <w:pPr>
        <w:tabs>
          <w:tab w:val="left" w:pos="360"/>
          <w:tab w:val="left" w:pos="720"/>
        </w:tabs>
        <w:spacing w:after="0" w:line="240" w:lineRule="auto"/>
        <w:rPr>
          <w:rFonts w:ascii="Cambria" w:eastAsia="Cambria" w:hAnsi="Cambria" w:cs="Cambria"/>
          <w:sz w:val="24"/>
          <w:szCs w:val="24"/>
        </w:rPr>
      </w:pPr>
    </w:p>
    <w:p w14:paraId="20F5DBCA" w14:textId="77777777" w:rsidR="004700E1" w:rsidRDefault="004700E1">
      <w:pPr>
        <w:tabs>
          <w:tab w:val="left" w:pos="360"/>
          <w:tab w:val="left" w:pos="720"/>
        </w:tabs>
        <w:spacing w:after="0" w:line="240" w:lineRule="auto"/>
        <w:rPr>
          <w:rFonts w:ascii="Cambria" w:eastAsia="Cambria" w:hAnsi="Cambria" w:cs="Cambria"/>
          <w:sz w:val="24"/>
          <w:szCs w:val="24"/>
        </w:rPr>
      </w:pPr>
    </w:p>
    <w:p w14:paraId="12FD8DDB" w14:textId="77777777" w:rsidR="004700E1" w:rsidRDefault="004700E1">
      <w:pPr>
        <w:tabs>
          <w:tab w:val="left" w:pos="360"/>
          <w:tab w:val="left" w:pos="720"/>
        </w:tabs>
        <w:spacing w:after="0" w:line="240" w:lineRule="auto"/>
        <w:rPr>
          <w:rFonts w:ascii="Cambria" w:eastAsia="Cambria" w:hAnsi="Cambria" w:cs="Cambria"/>
          <w:sz w:val="24"/>
          <w:szCs w:val="24"/>
        </w:rPr>
      </w:pPr>
    </w:p>
    <w:p w14:paraId="2437CA40" w14:textId="77777777" w:rsidR="004700E1" w:rsidRDefault="004700E1">
      <w:pPr>
        <w:tabs>
          <w:tab w:val="left" w:pos="360"/>
          <w:tab w:val="left" w:pos="720"/>
        </w:tabs>
        <w:spacing w:after="0" w:line="240" w:lineRule="auto"/>
        <w:rPr>
          <w:rFonts w:ascii="Cambria" w:eastAsia="Cambria" w:hAnsi="Cambria" w:cs="Cambria"/>
          <w:sz w:val="24"/>
          <w:szCs w:val="24"/>
        </w:rPr>
      </w:pPr>
    </w:p>
    <w:p w14:paraId="0B56BBDD" w14:textId="77777777" w:rsidR="004700E1" w:rsidRDefault="004700E1">
      <w:pPr>
        <w:tabs>
          <w:tab w:val="left" w:pos="360"/>
          <w:tab w:val="left" w:pos="720"/>
        </w:tabs>
        <w:spacing w:after="0" w:line="240" w:lineRule="auto"/>
        <w:rPr>
          <w:rFonts w:ascii="Cambria" w:eastAsia="Cambria" w:hAnsi="Cambria" w:cs="Cambria"/>
          <w:sz w:val="24"/>
          <w:szCs w:val="24"/>
        </w:rPr>
      </w:pPr>
    </w:p>
    <w:p w14:paraId="1971D31F" w14:textId="77777777" w:rsidR="004700E1" w:rsidRDefault="004700E1">
      <w:pPr>
        <w:tabs>
          <w:tab w:val="left" w:pos="360"/>
          <w:tab w:val="left" w:pos="720"/>
        </w:tabs>
        <w:spacing w:after="0" w:line="240" w:lineRule="auto"/>
        <w:rPr>
          <w:rFonts w:ascii="Cambria" w:eastAsia="Cambria" w:hAnsi="Cambria" w:cs="Cambria"/>
          <w:b/>
          <w:sz w:val="24"/>
          <w:szCs w:val="24"/>
        </w:rPr>
      </w:pPr>
    </w:p>
    <w:p w14:paraId="3EBD0AD4" w14:textId="77777777" w:rsidR="004700E1" w:rsidRDefault="004700E1">
      <w:pPr>
        <w:tabs>
          <w:tab w:val="left" w:pos="360"/>
          <w:tab w:val="left" w:pos="720"/>
        </w:tabs>
        <w:spacing w:after="0" w:line="240" w:lineRule="auto"/>
        <w:rPr>
          <w:rFonts w:ascii="Cambria" w:eastAsia="Cambria" w:hAnsi="Cambria" w:cs="Cambria"/>
          <w:b/>
          <w:sz w:val="24"/>
          <w:szCs w:val="24"/>
        </w:rPr>
      </w:pPr>
    </w:p>
    <w:p w14:paraId="75553430" w14:textId="77777777" w:rsidR="004700E1" w:rsidRDefault="004700E1">
      <w:pPr>
        <w:tabs>
          <w:tab w:val="left" w:pos="360"/>
          <w:tab w:val="left" w:pos="720"/>
        </w:tabs>
        <w:spacing w:after="0" w:line="240" w:lineRule="auto"/>
        <w:rPr>
          <w:rFonts w:ascii="Cambria" w:eastAsia="Cambria" w:hAnsi="Cambria" w:cs="Cambria"/>
          <w:b/>
          <w:sz w:val="24"/>
          <w:szCs w:val="24"/>
        </w:rPr>
      </w:pPr>
    </w:p>
    <w:p w14:paraId="60C01916" w14:textId="77777777" w:rsidR="004700E1" w:rsidRDefault="00B74E04">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lastRenderedPageBreak/>
        <w:t xml:space="preserve">After: </w:t>
      </w:r>
      <w:proofErr w:type="spellStart"/>
      <w:r>
        <w:rPr>
          <w:rFonts w:ascii="Cambria" w:eastAsia="Cambria" w:hAnsi="Cambria" w:cs="Cambria"/>
          <w:b/>
          <w:sz w:val="24"/>
          <w:szCs w:val="24"/>
        </w:rPr>
        <w:t>pg</w:t>
      </w:r>
      <w:proofErr w:type="spellEnd"/>
      <w:r>
        <w:rPr>
          <w:rFonts w:ascii="Cambria" w:eastAsia="Cambria" w:hAnsi="Cambria" w:cs="Cambria"/>
          <w:b/>
          <w:sz w:val="24"/>
          <w:szCs w:val="24"/>
        </w:rPr>
        <w:t xml:space="preserve"> 401</w:t>
      </w:r>
    </w:p>
    <w:p w14:paraId="448F4060" w14:textId="77777777" w:rsidR="004700E1" w:rsidRDefault="004700E1">
      <w:pPr>
        <w:tabs>
          <w:tab w:val="left" w:pos="360"/>
          <w:tab w:val="left" w:pos="720"/>
        </w:tabs>
        <w:spacing w:after="0" w:line="240" w:lineRule="auto"/>
        <w:rPr>
          <w:rFonts w:ascii="Cambria" w:eastAsia="Cambria" w:hAnsi="Cambria" w:cs="Cambria"/>
          <w:sz w:val="20"/>
          <w:szCs w:val="20"/>
        </w:rPr>
      </w:pPr>
    </w:p>
    <w:p w14:paraId="46A5857B"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8143. Healthcare Finance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Advanced Nursing    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Admission to the Post-Masters DNP Program Option or admission to the DNP in Nurse Anesthesia Program Option. Prerequisites for the Post-Masters DNP Program Option, NURS 8123; Corequisites for the Post-Masters DNP program option, NURS 8153.</w:t>
      </w:r>
    </w:p>
    <w:p w14:paraId="56FE9B05"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8DF8C5"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8153. Healthcare Informatics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Advanced Nursing    Examines the complexities involved in managing resources in our healthcare system. Students will learn to use management theory ad informatics applications to increase efficiencies in various functional areas of healthcare services. Prerequisite, Admission to Post-Masters DNP Program Option or admission to the DNP in Nurse Anesthesia Program Option. Prerequisites for the Post-Masters DNP program option, NURS 8113; Corequisites for the Post-Masters DNP Program Option, NURS 8143.</w:t>
      </w:r>
    </w:p>
    <w:p w14:paraId="618D4AE5"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7F2F47"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8163. Principles of Healthcare Ethics &amp; Genetics    Focuses on theories of ethics and implications for practice, including principles of genetics for individuals, families and populations at risk for genetic disorders. Topics in ethics and genetics are presented. Prerequisite, Admission to the Post-Masters DNP Program Option or admission to the DNP in Nurse Anesthesia Program Option.</w:t>
      </w:r>
    </w:p>
    <w:p w14:paraId="1E456DF1"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978466"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8213. Translational Research I    This course provides the student with the foundation for the DNP evidence-based practice project. The emphasis of this course is on problem identification, information retrieval, critical appraisal, and synthesis of a body of evidence. Prerequisite, Admission to the Post-Masters DNP Program Option or admission to the DNP in Nurse Anesthesia Program Option. Prerequisites for the Post-Masters DNP program option, NURS 8113, NURS 8123, NURS 8143, NURS 8153.</w:t>
      </w:r>
    </w:p>
    <w:p w14:paraId="17BF32B2"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0890E3"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8223. Translational Research II    This course focuses on translating evidence into practice, identifying practice outcomes, sustaining evidence-based practice changes, and creating an environment to support evidence-based practice. Prerequisite, Admission to the Post-Masters DNP Program Option or admission to the DNP in Nurse Anesthesia Program Option. Prerequisites for the Post-Masters DNP program option, NURS 8213; Corequisites for the Post-Masters DNP program option, NURS 8323.</w:t>
      </w:r>
    </w:p>
    <w:p w14:paraId="6CAB0D1C"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22D14C"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8235. Evidence-Based Practice Project    This course is a culmination of the two translational research courses for the DNP student. Students will implement an evidence-based practice project and analyze and disseminate the results of the project. Prerequisites for the </w:t>
      </w:r>
      <w:proofErr w:type="spellStart"/>
      <w:r>
        <w:rPr>
          <w:rFonts w:ascii="Times New Roman" w:eastAsia="Times New Roman" w:hAnsi="Times New Roman" w:cs="Times New Roman"/>
          <w:sz w:val="24"/>
          <w:szCs w:val="24"/>
        </w:rPr>
        <w:t>PostMasters</w:t>
      </w:r>
      <w:proofErr w:type="spellEnd"/>
      <w:r>
        <w:rPr>
          <w:rFonts w:ascii="Times New Roman" w:eastAsia="Times New Roman" w:hAnsi="Times New Roman" w:cs="Times New Roman"/>
          <w:sz w:val="24"/>
          <w:szCs w:val="24"/>
        </w:rPr>
        <w:t xml:space="preserve"> DNP program option, NURS 8223; Corequisites for the Post-Masters DNP program option, NURS 8335.</w:t>
      </w:r>
    </w:p>
    <w:p w14:paraId="47C440A1"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F0293E"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8314. Introduction to Clinical Internship    This course provides the student with practice opportunities that includes in-depth work with experts from nursing and other disciplines. During this first clinical internship course students will begin planning for implementation of the DNP project. Prerequisites for the Post-Masters DNP program option, NURS 8213; Corequisites for the Post-Masters DNP program option, NURS 8163.</w:t>
      </w:r>
    </w:p>
    <w:p w14:paraId="6E6B17AC"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780DC2" w14:textId="77777777" w:rsidR="004700E1" w:rsidRDefault="00B74E04">
      <w:pPr>
        <w:tabs>
          <w:tab w:val="left" w:pos="360"/>
          <w:tab w:val="left" w:pos="720"/>
        </w:tabs>
        <w:spacing w:after="0" w:line="240" w:lineRule="auto"/>
        <w:rPr>
          <w:rFonts w:ascii="Cambria" w:eastAsia="Cambria" w:hAnsi="Cambria" w:cs="Cambria"/>
        </w:rPr>
      </w:pPr>
      <w:r>
        <w:rPr>
          <w:rFonts w:ascii="Cambria" w:eastAsia="Cambria" w:hAnsi="Cambria" w:cs="Cambria"/>
          <w:sz w:val="24"/>
          <w:szCs w:val="24"/>
        </w:rPr>
        <w:t>NURS 8323. DNP Internship II</w:t>
      </w:r>
      <w:r>
        <w:rPr>
          <w:rFonts w:ascii="Cambria" w:eastAsia="Cambria" w:hAnsi="Cambria" w:cs="Cambria"/>
          <w:b/>
          <w:sz w:val="24"/>
          <w:szCs w:val="24"/>
        </w:rPr>
        <w:tab/>
      </w:r>
      <w:r>
        <w:rPr>
          <w:rFonts w:ascii="Cambria" w:eastAsia="Cambria" w:hAnsi="Cambria" w:cs="Cambria"/>
          <w:sz w:val="24"/>
          <w:szCs w:val="24"/>
        </w:rPr>
        <w:t xml:space="preserve">Practice opportunities, including in-depth work with experts from nursing and other disciplines. Emphasis is on the preparation for the DNP project. </w:t>
      </w:r>
      <w:r>
        <w:rPr>
          <w:rFonts w:ascii="Cambria" w:eastAsia="Cambria" w:hAnsi="Cambria" w:cs="Cambria"/>
          <w:b/>
          <w:sz w:val="20"/>
          <w:szCs w:val="20"/>
        </w:rPr>
        <w:t xml:space="preserve"> </w:t>
      </w:r>
      <w:r>
        <w:rPr>
          <w:rFonts w:ascii="Cambria" w:eastAsia="Cambria" w:hAnsi="Cambria" w:cs="Cambria"/>
        </w:rPr>
        <w:t xml:space="preserve">Restricted to Doctor of Nursing Practice. </w:t>
      </w:r>
    </w:p>
    <w:p w14:paraId="21B49116"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Cambria" w:eastAsia="Cambria" w:hAnsi="Cambria" w:cs="Cambria"/>
          <w:sz w:val="24"/>
          <w:szCs w:val="24"/>
        </w:rPr>
        <w:lastRenderedPageBreak/>
        <w:t xml:space="preserve"> </w:t>
      </w:r>
    </w:p>
    <w:p w14:paraId="272EC904"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E277FE"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8335. DNP Clinical Internship II    This is the third of three courses that builds upon previous didactic courses and will provide clinical experiences culminating in a completed Residency Project. Prerequisites for the Post-Masters DNP program option, NURS 8323; Corequisites for the Post-Masters DNP program option, NURS 8235.</w:t>
      </w:r>
    </w:p>
    <w:p w14:paraId="33222770"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4FB733"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8403. Physical and Biophysical Sciences in Anesthesia Practice    The course focus is physical and biophysical scientific principles applicable to mechanical and human systems in safe anesthesia practice. Restricted to DNP Nurse Anesthesia Program.</w:t>
      </w:r>
    </w:p>
    <w:p w14:paraId="4D33EC41"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FB5373" w14:textId="77777777" w:rsidR="004700E1" w:rsidRDefault="00B74E0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8413. Advanced Pharmacology I for Anesthesia Practice    The course provides detailed study of general pharmacological principles for medication-induced physiological functions in clinical drug therapy. The course focus is therapeutic decision-making in anesthesia practice. Restricted to DNP Nurse Anesthesia Program</w:t>
      </w:r>
    </w:p>
    <w:p w14:paraId="53BD5AD0" w14:textId="77777777" w:rsidR="004700E1" w:rsidRDefault="00B74E04">
      <w:pPr>
        <w:tabs>
          <w:tab w:val="left" w:pos="360"/>
          <w:tab w:val="left" w:pos="720"/>
        </w:tabs>
        <w:spacing w:after="0" w:line="240" w:lineRule="auto"/>
        <w:rPr>
          <w:b/>
          <w:sz w:val="24"/>
          <w:szCs w:val="24"/>
        </w:rPr>
      </w:pPr>
      <w:r>
        <w:rPr>
          <w:b/>
          <w:sz w:val="24"/>
          <w:szCs w:val="24"/>
        </w:rPr>
        <w:t xml:space="preserve"> </w:t>
      </w:r>
    </w:p>
    <w:p w14:paraId="2251B6F4" w14:textId="77777777" w:rsidR="004700E1" w:rsidRDefault="004700E1">
      <w:pPr>
        <w:tabs>
          <w:tab w:val="left" w:pos="360"/>
          <w:tab w:val="left" w:pos="720"/>
        </w:tabs>
        <w:spacing w:after="0" w:line="240" w:lineRule="auto"/>
        <w:rPr>
          <w:b/>
          <w:sz w:val="24"/>
          <w:szCs w:val="24"/>
        </w:rPr>
      </w:pPr>
    </w:p>
    <w:p w14:paraId="33E47CDE" w14:textId="77777777" w:rsidR="004700E1" w:rsidRDefault="00B74E04">
      <w:pP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4"/>
          <w:szCs w:val="24"/>
        </w:rPr>
        <w:t xml:space="preserve">. </w:t>
      </w:r>
    </w:p>
    <w:sectPr w:rsidR="004700E1">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DFC1" w14:textId="77777777" w:rsidR="007C613C" w:rsidRDefault="007C613C">
      <w:pPr>
        <w:spacing w:after="0" w:line="240" w:lineRule="auto"/>
      </w:pPr>
      <w:r>
        <w:separator/>
      </w:r>
    </w:p>
  </w:endnote>
  <w:endnote w:type="continuationSeparator" w:id="0">
    <w:p w14:paraId="444C51DF" w14:textId="77777777" w:rsidR="007C613C" w:rsidRDefault="007C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D865" w14:textId="77777777" w:rsidR="004700E1" w:rsidRDefault="00B74E0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B7C9533" w14:textId="77777777" w:rsidR="004700E1" w:rsidRDefault="004700E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ABDB" w14:textId="77777777" w:rsidR="004700E1" w:rsidRDefault="00B74E0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D0078">
      <w:rPr>
        <w:noProof/>
        <w:color w:val="000000"/>
      </w:rPr>
      <w:t>1</w:t>
    </w:r>
    <w:r>
      <w:rPr>
        <w:color w:val="000000"/>
      </w:rPr>
      <w:fldChar w:fldCharType="end"/>
    </w:r>
  </w:p>
  <w:p w14:paraId="62FCC48D" w14:textId="77777777" w:rsidR="004700E1" w:rsidRDefault="00B74E0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F731" w14:textId="77777777" w:rsidR="004700E1" w:rsidRDefault="004700E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1254" w14:textId="77777777" w:rsidR="007C613C" w:rsidRDefault="007C613C">
      <w:pPr>
        <w:spacing w:after="0" w:line="240" w:lineRule="auto"/>
      </w:pPr>
      <w:r>
        <w:separator/>
      </w:r>
    </w:p>
  </w:footnote>
  <w:footnote w:type="continuationSeparator" w:id="0">
    <w:p w14:paraId="3D09AF3A" w14:textId="77777777" w:rsidR="007C613C" w:rsidRDefault="007C6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330C" w14:textId="77777777" w:rsidR="004700E1" w:rsidRDefault="004700E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E1D2" w14:textId="77777777" w:rsidR="004700E1" w:rsidRDefault="004700E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817E" w14:textId="77777777" w:rsidR="004700E1" w:rsidRDefault="004700E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684C"/>
    <w:multiLevelType w:val="multilevel"/>
    <w:tmpl w:val="DB5E6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386982"/>
    <w:multiLevelType w:val="multilevel"/>
    <w:tmpl w:val="F60831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2C37366"/>
    <w:multiLevelType w:val="multilevel"/>
    <w:tmpl w:val="DDB6126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E1"/>
    <w:rsid w:val="004700E1"/>
    <w:rsid w:val="005D0078"/>
    <w:rsid w:val="007C613C"/>
    <w:rsid w:val="00B34F49"/>
    <w:rsid w:val="00B7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1A58"/>
  <w15:docId w15:val="{03884D70-3BA2-4D5C-95ED-9DC9E403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3A23D814C9246B1B596DBCD80DCEA"/>
        <w:category>
          <w:name w:val="General"/>
          <w:gallery w:val="placeholder"/>
        </w:category>
        <w:types>
          <w:type w:val="bbPlcHdr"/>
        </w:types>
        <w:behaviors>
          <w:behavior w:val="content"/>
        </w:behaviors>
        <w:guid w:val="{F6915F56-E49C-D040-A732-BDAFE37FCD24}"/>
      </w:docPartPr>
      <w:docPartBody>
        <w:p w:rsidR="00000000" w:rsidRDefault="00325F48" w:rsidP="00325F48">
          <w:pPr>
            <w:pStyle w:val="F913A23D814C9246B1B596DBCD80DCE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48"/>
    <w:rsid w:val="00325F48"/>
    <w:rsid w:val="00ED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13A23D814C9246B1B596DBCD80DCEA">
    <w:name w:val="F913A23D814C9246B1B596DBCD80DCEA"/>
    <w:rsid w:val="00325F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2712</Words>
  <Characters>15463</Characters>
  <Application>Microsoft Office Word</Application>
  <DocSecurity>0</DocSecurity>
  <Lines>128</Lines>
  <Paragraphs>36</Paragraphs>
  <ScaleCrop>false</ScaleCrop>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4</cp:revision>
  <dcterms:created xsi:type="dcterms:W3CDTF">2022-04-06T20:30:00Z</dcterms:created>
  <dcterms:modified xsi:type="dcterms:W3CDTF">2022-04-25T16:19:00Z</dcterms:modified>
</cp:coreProperties>
</file>