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4A196746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ABDAE62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93748">
        <w:rPr>
          <w:rFonts w:ascii="MS Gothic" w:eastAsia="MS Gothic" w:hAnsi="MS Gothic" w:cs="Arial"/>
          <w:b/>
          <w:szCs w:val="20"/>
        </w:rPr>
        <w:t xml:space="preserve"> 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17FCC4B9" w:rsidR="00AB4AA6" w:rsidRDefault="00025665" w:rsidP="00620D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620DB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Virginie Rolland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9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3C20C42A" w:rsidR="00AB4AA6" w:rsidRDefault="00620DB5" w:rsidP="00620D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9/15/2021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25665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0FA92F72" w:rsidR="00AB4AA6" w:rsidRDefault="00025665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9A292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Stephen J. Mullin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9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5E5340FF" w:rsidR="00AB4AA6" w:rsidRDefault="009A292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9/15/2021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25665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2B9EBF93" w:rsidR="00AB4AA6" w:rsidRDefault="00025665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735040416"/>
                          <w:placeholder>
                            <w:docPart w:val="16B5DE7E4167490889F627711412A209"/>
                          </w:placeholder>
                        </w:sdtPr>
                        <w:sdtEndPr/>
                        <w:sdtContent>
                          <w:r w:rsidR="00A20FC3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John Hershberger 9/23/2021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25665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6CEE061D" w:rsidR="00AB4AA6" w:rsidRDefault="00025665" w:rsidP="008E5F0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8E5F0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10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1A64D27F" w:rsidR="00AB4AA6" w:rsidRDefault="008E5F0D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25665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25665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4AB94C4D" w:rsidR="00AB4AA6" w:rsidRDefault="00025665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r w:rsidR="00D862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1-1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000F341D" w:rsidR="00AB4AA6" w:rsidRDefault="00D8628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11/29/2021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05DE6330" w:rsidR="00F87DAF" w:rsidRDefault="002A495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Mammalian Neurobiology</w:t>
          </w:r>
          <w:r w:rsidR="00FF5B50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B4C98">
            <w:rPr>
              <w:rFonts w:ascii="Times New Roman" w:hAnsi="Times New Roman"/>
            </w:rPr>
            <w:t xml:space="preserve">– BIO </w:t>
          </w:r>
          <w:r w:rsidR="00FF5B50">
            <w:rPr>
              <w:rFonts w:ascii="Times New Roman" w:hAnsi="Times New Roman"/>
            </w:rPr>
            <w:t>5</w:t>
          </w:r>
          <w:r w:rsidR="00067EFC">
            <w:rPr>
              <w:rFonts w:ascii="Times New Roman" w:hAnsi="Times New Roman"/>
            </w:rPr>
            <w:t>3</w:t>
          </w:r>
          <w:r>
            <w:rPr>
              <w:rFonts w:ascii="Times New Roman" w:hAnsi="Times New Roman"/>
            </w:rPr>
            <w:t>6</w:t>
          </w:r>
          <w:r w:rsidR="00FF5B50">
            <w:rPr>
              <w:rFonts w:ascii="Times New Roman" w:hAnsi="Times New Roman"/>
            </w:rPr>
            <w:t>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36D0EBCA" w:rsidR="00F87DAF" w:rsidRDefault="006B4C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SJ Mullin</w:t>
          </w:r>
          <w:r w:rsidR="00620DB5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="00620DB5" w:rsidRPr="00CC4D16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smulling@astate.edu</w:t>
            </w:r>
          </w:hyperlink>
          <w:r w:rsidR="00620DB5">
            <w:rPr>
              <w:rFonts w:asciiTheme="majorHAnsi" w:hAnsiTheme="majorHAnsi" w:cs="Arial"/>
              <w:sz w:val="20"/>
              <w:szCs w:val="20"/>
            </w:rPr>
            <w:t>, 870-972-3082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4B2BE0FF" w:rsidR="00806DDA" w:rsidRDefault="006B4C98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Faculty expertise within the dept. no longer exist</w:t>
          </w:r>
          <w:r w:rsidR="002A495F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>.  This course hasn’t been offered in over 5 years.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ermStart w:id="1576420425" w:edGrp="everyone" w:displacedByCustomXml="prev"/>
        <w:p w14:paraId="43C199FA" w14:textId="27F6499B" w:rsidR="005522D7" w:rsidRDefault="006B4C98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67953B50" w:rsidR="00630AD8" w:rsidRPr="00630AD8" w:rsidRDefault="00025665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620DB5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ermStart w:id="634796590" w:edGrp="everyone" w:displacedByCustomXml="prev"/>
        <w:p w14:paraId="31057B9E" w14:textId="3096C411" w:rsidR="00630AD8" w:rsidRPr="00630AD8" w:rsidRDefault="006B4C9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630AD8" w:rsidRPr="00630AD8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49C1229B" w:rsidR="005775A4" w:rsidRPr="005775A4" w:rsidRDefault="00025665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620DB5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587C19AD" w:rsidR="005775A4" w:rsidRPr="005775A4" w:rsidRDefault="00025665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EndPr/>
        <w:sdtContent>
          <w:r w:rsidR="00620DB5">
            <w:rPr>
              <w:rFonts w:asciiTheme="majorHAnsi" w:hAnsiTheme="majorHAnsi" w:cs="Arial"/>
              <w:sz w:val="20"/>
              <w:szCs w:val="20"/>
            </w:rPr>
            <w:t>Yes. A course deletion form is also being submitted for the undergraduate-level BIO 4363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6BE3C970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620DB5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CEAD356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6B4C9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017596B" w:rsidR="00B478DF" w:rsidRDefault="00025665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620DB5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001E8F46" w:rsidR="00343CB5" w:rsidRDefault="006B4C98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343CB5"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3A869D1D" w14:textId="77777777" w:rsidR="007A171E" w:rsidRDefault="007A171E" w:rsidP="002A495F">
          <w:pPr>
            <w:pStyle w:val="Pa328"/>
            <w:spacing w:after="120"/>
            <w:ind w:left="340" w:hanging="340"/>
            <w:jc w:val="both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CURRENT VERSION (pg. 415):</w:t>
          </w:r>
        </w:p>
        <w:p w14:paraId="08B2BFC5" w14:textId="4AEE7EE3" w:rsidR="002A495F" w:rsidRPr="002A495F" w:rsidRDefault="002A495F" w:rsidP="002A495F">
          <w:pPr>
            <w:pStyle w:val="Pa328"/>
            <w:spacing w:after="120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5332. Animal Histology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Microscopic survey of cells and tissues of vertebrate organ systems. This is a pre-existing undergraduate course (BIO 4332). The graduate version will require grad students to investigate selected methods/topics beyond what is expected of undergrads. No prerequisites. </w:t>
          </w:r>
        </w:p>
        <w:p w14:paraId="4C73AFF9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5333. Marine Biology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Overview of the diverse discipline of marine biology. Emphasis on life history but will incorporate aspects of chemistry, microbiology, and ecology of marine systems. Also included: marine fisheries, conservation biology, aquaculture, pharmacology, resource management, and public policy. </w:t>
          </w:r>
        </w:p>
        <w:p w14:paraId="0D32C145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5341. Laboratory for Animal Embryology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5343. </w:t>
          </w:r>
        </w:p>
        <w:p w14:paraId="6F2D376D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5342. Laboratory for Animal Histology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Four hours per week. To be taken concurrently with BIO 5332. </w:t>
          </w:r>
        </w:p>
        <w:p w14:paraId="34B435C0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5343. Animal Embryology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Study of reproduction and development in animals, including reproductive systems, gamete formation, fertilization, early cleavage, formation of germ layers, and development of the organ systems. Lecture three hours per week. </w:t>
          </w:r>
        </w:p>
        <w:p w14:paraId="007EE8FC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5354. Mammalogy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Evolution, phylogenetics, biogeography, structure, ecology, taxonomy, and field techniques of mammals. Special course fees may apply. Lecture three hours and lab three hours per week. </w:t>
          </w:r>
        </w:p>
        <w:p w14:paraId="1FBCC40C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5361. Laboratory for Mammalian Neurobiology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5363. Special course fees may apply. </w:t>
          </w:r>
        </w:p>
        <w:p w14:paraId="27B9B231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5362. Applied Aquaculture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Field course in which principles are applied within several aquaculture business settings. Intended for the student interested in wildlife and fisheries biology. Prerequisites, BIO 4311 AND 4312. </w:t>
          </w:r>
        </w:p>
        <w:p w14:paraId="19F5B8C3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19091E">
            <w:rPr>
              <w:rFonts w:ascii="Arial" w:hAnsi="Arial" w:cs="Arial"/>
              <w:b/>
              <w:bCs/>
              <w:color w:val="211D1E"/>
              <w:sz w:val="16"/>
              <w:szCs w:val="16"/>
              <w:highlight w:val="yellow"/>
            </w:rPr>
            <w:t xml:space="preserve">BIO 5363. Mammalian Neurobiology </w:t>
          </w:r>
          <w:r w:rsidRPr="0019091E">
            <w:rPr>
              <w:rFonts w:ascii="Arial" w:hAnsi="Arial" w:cs="Arial"/>
              <w:color w:val="211D1E"/>
              <w:sz w:val="16"/>
              <w:szCs w:val="16"/>
              <w:highlight w:val="yellow"/>
            </w:rPr>
            <w:t>A detailed study of the mammalian nervous system with particular emphasis on morphological aspects. Lecture three hours per week. Prerequisites, BIO 1301, 1303, 2201, 2203 or permission of professor.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 </w:t>
          </w:r>
        </w:p>
        <w:p w14:paraId="02BDE075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5371. Laboratory for Animal Ecology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5373. Special course fees may apply. </w:t>
          </w:r>
        </w:p>
        <w:p w14:paraId="49588889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5372. Applied Fisheries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Field course in which principles are applied within several fisheries management settings. Intended for the Wildlife Ecology and Management major. Special course fees may apply. Prerequisite, BIO 4311. </w:t>
          </w:r>
        </w:p>
        <w:p w14:paraId="647ACF6A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5373. Animal Ecology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A study of the distribution, abundance, population dynamics, behavior, and interactions of animals. Lecture three hours per week. Prerequisites, BIO 3023. </w:t>
          </w:r>
        </w:p>
        <w:p w14:paraId="56741449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5384. Parasitology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Evolution, life cycles, pathology, treatment and identification of biomedically important vertebrate parasites. Special course fees may apply. Lecture three hours and lab three hours per week. </w:t>
          </w:r>
        </w:p>
        <w:p w14:paraId="3E3B1B3F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5453. Herpetology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Examination of the biology amphibians and reptiles, with emphasis on evolutionary history, behavior, physiology, morphology, and ecology. Three hours per week. </w:t>
          </w:r>
        </w:p>
        <w:p w14:paraId="7C911AD9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5401. Laboratory for Ichthyology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5402. Special course fees may apply. </w:t>
          </w:r>
        </w:p>
        <w:p w14:paraId="65BFE44D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lastRenderedPageBreak/>
            <w:t xml:space="preserve">BIO 5402. Ichthyology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The taxonomy, distribution, natural history, and economic importance of fishes, with emphasis on Arkansas species. Lecture two hours per week. Prerequisites, BIO 1301, 1303. </w:t>
          </w:r>
        </w:p>
        <w:p w14:paraId="34BF29E5" w14:textId="0DA6465A" w:rsidR="005775A4" w:rsidRPr="008426D1" w:rsidRDefault="002A495F" w:rsidP="002A495F">
          <w:pPr>
            <w:pStyle w:val="Pa325"/>
            <w:spacing w:after="80"/>
            <w:jc w:val="both"/>
            <w:rPr>
              <w:rFonts w:asciiTheme="majorHAnsi" w:hAnsiTheme="majorHAnsi" w:cs="Arial"/>
              <w:sz w:val="20"/>
              <w:szCs w:val="20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5403. Comparative Vertebrate Reproduction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>This combined lecture/lab course surveys major events in the vertebrate reproductive cycles and patterns. Prerequisites BIO 3231 and 3233 or 3323, or instructor permission</w:t>
          </w:r>
        </w:p>
      </w:sdtContent>
    </w:sdt>
    <w:p w14:paraId="24B6FEF3" w14:textId="2AD9762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3968657" w14:textId="70AC9F14" w:rsidR="007A171E" w:rsidRDefault="007A171E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95FBCA0" w14:textId="087C5911" w:rsidR="007A171E" w:rsidRDefault="007A171E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REVISED VERSION:</w:t>
      </w:r>
    </w:p>
    <w:p w14:paraId="257186A4" w14:textId="0F471487" w:rsidR="007A171E" w:rsidRDefault="007A171E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E6E04F2" w14:textId="77777777" w:rsidR="007A171E" w:rsidRPr="002A495F" w:rsidRDefault="007A171E" w:rsidP="007A171E">
      <w:pPr>
        <w:pStyle w:val="Pa328"/>
        <w:spacing w:after="120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5332. Animal Histology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Microscopic survey of cells and tissues of vertebrate organ systems. This is a pre-existing undergraduate course (BIO 4332). The graduate version will require grad students to investigate selected methods/topics beyond what is expected of undergrads. No prerequisites. </w:t>
      </w:r>
    </w:p>
    <w:p w14:paraId="1DC08A0A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5333. Marine Biology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Overview of the diverse discipline of marine biology. Emphasis on life history but will incorporate aspects of chemistry, microbiology, and ecology of marine systems. Also included: marine fisheries, conservation biology, aquaculture, pharmacology, resource management, and public policy. </w:t>
      </w:r>
    </w:p>
    <w:p w14:paraId="7E7C581A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5341. Laboratory for Animal Embryology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Two hours per week. To be taken concurrently with BIO 5343. </w:t>
      </w:r>
    </w:p>
    <w:p w14:paraId="034CDFAD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5342. Laboratory for Animal Histology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Four hours per week. To be taken concurrently with BIO 5332. </w:t>
      </w:r>
    </w:p>
    <w:p w14:paraId="372D97A3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5343. Animal Embryology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Study of reproduction and development in animals, including reproductive systems, gamete formation, fertilization, early cleavage, formation of germ layers, and development of the organ systems. Lecture three hours per week. </w:t>
      </w:r>
    </w:p>
    <w:p w14:paraId="6B1F0D00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5354. Mammalogy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Evolution, phylogenetics, biogeography, structure, ecology, taxonomy, and field techniques of mammals. Special course fees may apply. Lecture three hours and lab three hours per week. </w:t>
      </w:r>
    </w:p>
    <w:p w14:paraId="2142A01B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5361. Laboratory for Mammalian Neurobiology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Two hours per week. To be taken concurrently with BIO 5363. Special course fees may apply. </w:t>
      </w:r>
    </w:p>
    <w:p w14:paraId="199AC955" w14:textId="2CEFB974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5362. Applied Aquaculture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Field course in which principles are applied within several aquaculture business settings. Intended for the student interested in wildlife and fisheries biology. Prerequisites, BIO 4311 AND 4312. </w:t>
      </w:r>
    </w:p>
    <w:p w14:paraId="622A85B0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5371. Laboratory for Animal Ecology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Two hours per week. To be taken concurrently with BIO 5373. Special course fees may apply. </w:t>
      </w:r>
    </w:p>
    <w:p w14:paraId="1457998A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5372. Applied Fisheries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Field course in which principles are applied within several fisheries management settings. Intended for the Wildlife Ecology and Management major. Special course fees may apply. Prerequisite, BIO 4311. </w:t>
      </w:r>
    </w:p>
    <w:p w14:paraId="7FAA0C7C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5373. Animal Ecology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A study of the distribution, abundance, population dynamics, behavior, and interactions of animals. Lecture three hours per week. Prerequisites, BIO 3023. </w:t>
      </w:r>
    </w:p>
    <w:p w14:paraId="39ADEA95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5384. Parasitology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Evolution, life cycles, pathology, treatment and identification of biomedically important vertebrate parasites. Special course fees may apply. Lecture three hours and lab three hours per week. </w:t>
      </w:r>
    </w:p>
    <w:p w14:paraId="600D2194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5453. Herpetology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Examination of the biology amphibians and reptiles, with emphasis on evolutionary history, behavior, physiology, morphology, and ecology. Three hours per week. </w:t>
      </w:r>
    </w:p>
    <w:p w14:paraId="72CE2798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5401. Laboratory for Ichthyology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Two hours per week. To be taken concurrently with BIO 5402. Special course fees may apply. </w:t>
      </w:r>
    </w:p>
    <w:p w14:paraId="69D1E395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5402. Ichthyology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The taxonomy, distribution, natural history, and economic importance of fishes, with emphasis on Arkansas species. Lecture two hours per week. Prerequisites, BIO 1301, 1303. </w:t>
      </w:r>
    </w:p>
    <w:p w14:paraId="3414C497" w14:textId="77777777" w:rsidR="007A171E" w:rsidRPr="008426D1" w:rsidRDefault="007A171E" w:rsidP="007A171E">
      <w:pPr>
        <w:pStyle w:val="Pa325"/>
        <w:spacing w:after="80"/>
        <w:jc w:val="both"/>
        <w:rPr>
          <w:rFonts w:asciiTheme="majorHAnsi" w:hAnsiTheme="majorHAnsi" w:cs="Arial"/>
          <w:sz w:val="20"/>
          <w:szCs w:val="20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5403. Comparative Vertebrate Reproduction </w:t>
      </w:r>
      <w:r w:rsidRPr="002A495F">
        <w:rPr>
          <w:rFonts w:ascii="Arial" w:hAnsi="Arial" w:cs="Arial"/>
          <w:color w:val="211D1E"/>
          <w:sz w:val="16"/>
          <w:szCs w:val="16"/>
        </w:rPr>
        <w:t>This combined lecture/lab course surveys major events in the vertebrate reproductive cycles and patterns. Prerequisites BIO 3231 and 3233 or 3323, or instructor permission</w:t>
      </w:r>
    </w:p>
    <w:p w14:paraId="34EB3571" w14:textId="77777777" w:rsidR="007A171E" w:rsidRDefault="007A171E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B87F" w14:textId="77777777" w:rsidR="00025665" w:rsidRDefault="00025665" w:rsidP="00AF3758">
      <w:pPr>
        <w:spacing w:after="0" w:line="240" w:lineRule="auto"/>
      </w:pPr>
      <w:r>
        <w:separator/>
      </w:r>
    </w:p>
  </w:endnote>
  <w:endnote w:type="continuationSeparator" w:id="0">
    <w:p w14:paraId="0E0BA91E" w14:textId="77777777" w:rsidR="00025665" w:rsidRDefault="0002566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6650AD08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F0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F043" w14:textId="77777777" w:rsidR="00025665" w:rsidRDefault="00025665" w:rsidP="00AF3758">
      <w:pPr>
        <w:spacing w:after="0" w:line="240" w:lineRule="auto"/>
      </w:pPr>
      <w:r>
        <w:separator/>
      </w:r>
    </w:p>
  </w:footnote>
  <w:footnote w:type="continuationSeparator" w:id="0">
    <w:p w14:paraId="72A2B3DB" w14:textId="77777777" w:rsidR="00025665" w:rsidRDefault="00025665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25665"/>
    <w:rsid w:val="000403B1"/>
    <w:rsid w:val="000470FE"/>
    <w:rsid w:val="00050706"/>
    <w:rsid w:val="00054D9E"/>
    <w:rsid w:val="00067EFC"/>
    <w:rsid w:val="00073506"/>
    <w:rsid w:val="000A7C2E"/>
    <w:rsid w:val="000C3DB7"/>
    <w:rsid w:val="000D06F1"/>
    <w:rsid w:val="000D7355"/>
    <w:rsid w:val="00103070"/>
    <w:rsid w:val="00130E5B"/>
    <w:rsid w:val="00151451"/>
    <w:rsid w:val="00185D67"/>
    <w:rsid w:val="0019091E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A495F"/>
    <w:rsid w:val="002B41C6"/>
    <w:rsid w:val="002B5D30"/>
    <w:rsid w:val="002C5C19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2592"/>
    <w:rsid w:val="00605FC3"/>
    <w:rsid w:val="006179CB"/>
    <w:rsid w:val="00620DB5"/>
    <w:rsid w:val="00625A9A"/>
    <w:rsid w:val="00627121"/>
    <w:rsid w:val="00630AD8"/>
    <w:rsid w:val="00636DB3"/>
    <w:rsid w:val="00665524"/>
    <w:rsid w:val="006657FB"/>
    <w:rsid w:val="00677A48"/>
    <w:rsid w:val="006A2D6A"/>
    <w:rsid w:val="006B4C98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93748"/>
    <w:rsid w:val="007A06B9"/>
    <w:rsid w:val="007A171E"/>
    <w:rsid w:val="007B15E3"/>
    <w:rsid w:val="00806DDA"/>
    <w:rsid w:val="0083170D"/>
    <w:rsid w:val="00874DA5"/>
    <w:rsid w:val="008829ED"/>
    <w:rsid w:val="00884F7A"/>
    <w:rsid w:val="008C703B"/>
    <w:rsid w:val="008E5BDE"/>
    <w:rsid w:val="008E5F0D"/>
    <w:rsid w:val="008E6C1C"/>
    <w:rsid w:val="00927D2C"/>
    <w:rsid w:val="00940426"/>
    <w:rsid w:val="009A2928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0FC3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278E9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8628C"/>
    <w:rsid w:val="00D9092D"/>
    <w:rsid w:val="00D979DD"/>
    <w:rsid w:val="00DA4650"/>
    <w:rsid w:val="00DB49F4"/>
    <w:rsid w:val="00DB5F2F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51">
    <w:name w:val="Pa451"/>
    <w:basedOn w:val="Normal"/>
    <w:next w:val="Normal"/>
    <w:uiPriority w:val="99"/>
    <w:rsid w:val="006B4C9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25">
    <w:name w:val="Pa325"/>
    <w:basedOn w:val="Normal"/>
    <w:next w:val="Normal"/>
    <w:uiPriority w:val="99"/>
    <w:rsid w:val="00793748"/>
    <w:pPr>
      <w:autoSpaceDE w:val="0"/>
      <w:autoSpaceDN w:val="0"/>
      <w:adjustRightInd w:val="0"/>
      <w:spacing w:after="0" w:line="441" w:lineRule="atLeast"/>
    </w:pPr>
    <w:rPr>
      <w:rFonts w:ascii="Book Antiqua" w:hAnsi="Book Antiqua"/>
      <w:sz w:val="24"/>
      <w:szCs w:val="24"/>
    </w:rPr>
  </w:style>
  <w:style w:type="character" w:customStyle="1" w:styleId="A14">
    <w:name w:val="A14"/>
    <w:uiPriority w:val="99"/>
    <w:rsid w:val="00793748"/>
    <w:rPr>
      <w:rFonts w:cs="Book Antiqua"/>
      <w:b/>
      <w:bCs/>
      <w:color w:val="211D1E"/>
      <w:sz w:val="30"/>
      <w:szCs w:val="30"/>
    </w:rPr>
  </w:style>
  <w:style w:type="paragraph" w:customStyle="1" w:styleId="Pa336">
    <w:name w:val="Pa336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93748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paragraph" w:customStyle="1" w:styleId="Pa327">
    <w:name w:val="Pa327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28">
    <w:name w:val="Pa328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793748"/>
    <w:rPr>
      <w:rFonts w:ascii="Arial" w:hAnsi="Arial" w:cs="Arial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lling@astat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16B5DE7E4167490889F627711412A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F0E5A-95B0-472E-9E1B-ED183E937700}"/>
      </w:docPartPr>
      <w:docPartBody>
        <w:p w:rsidR="00AD1CB8" w:rsidRDefault="00133646" w:rsidP="00133646">
          <w:pPr>
            <w:pStyle w:val="16B5DE7E4167490889F627711412A20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956E4"/>
    <w:rsid w:val="00133646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23A78"/>
    <w:rsid w:val="006C0858"/>
    <w:rsid w:val="00713AC7"/>
    <w:rsid w:val="00795998"/>
    <w:rsid w:val="007F243F"/>
    <w:rsid w:val="0088037B"/>
    <w:rsid w:val="0090105B"/>
    <w:rsid w:val="00922CC2"/>
    <w:rsid w:val="009B1A71"/>
    <w:rsid w:val="009C0E11"/>
    <w:rsid w:val="00A11836"/>
    <w:rsid w:val="00A77AA6"/>
    <w:rsid w:val="00AD11A1"/>
    <w:rsid w:val="00AD1CB8"/>
    <w:rsid w:val="00AD5D56"/>
    <w:rsid w:val="00AE23B2"/>
    <w:rsid w:val="00B155E6"/>
    <w:rsid w:val="00B2559E"/>
    <w:rsid w:val="00B2714A"/>
    <w:rsid w:val="00B46AFF"/>
    <w:rsid w:val="00BA2926"/>
    <w:rsid w:val="00BC3B4B"/>
    <w:rsid w:val="00C14FF9"/>
    <w:rsid w:val="00C35680"/>
    <w:rsid w:val="00CD4EF8"/>
    <w:rsid w:val="00DB19B2"/>
    <w:rsid w:val="00E07E32"/>
    <w:rsid w:val="00E223B8"/>
    <w:rsid w:val="00E56371"/>
    <w:rsid w:val="00ED2714"/>
    <w:rsid w:val="00F01E35"/>
    <w:rsid w:val="00FB40DB"/>
    <w:rsid w:val="00FC39B0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16B5DE7E4167490889F627711412A209">
    <w:name w:val="16B5DE7E4167490889F627711412A209"/>
    <w:rsid w:val="001336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4D4B-81B7-4282-B4E0-E8749A2D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3</cp:revision>
  <dcterms:created xsi:type="dcterms:W3CDTF">2021-10-01T19:27:00Z</dcterms:created>
  <dcterms:modified xsi:type="dcterms:W3CDTF">2021-11-29T19:40:00Z</dcterms:modified>
</cp:coreProperties>
</file>