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1E614"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589976868"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589976868"/>
            </w:sdtContent>
          </w:sdt>
        </w:sdtContent>
      </w:sdt>
    </w:p>
    <w:p w14:paraId="1B847F89"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51D5E52" w14:textId="77F92EFA"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2B8486F" w14:textId="42B46606" w:rsidR="00424133" w:rsidRDefault="00424133" w:rsidP="00DA2572">
      <w:pPr>
        <w:tabs>
          <w:tab w:val="left" w:pos="720"/>
          <w:tab w:val="left" w:pos="1440"/>
          <w:tab w:val="left" w:pos="2160"/>
          <w:tab w:val="right" w:pos="10800"/>
        </w:tabs>
        <w:spacing w:after="120"/>
        <w:rPr>
          <w:rFonts w:asciiTheme="majorHAnsi" w:hAnsiTheme="majorHAnsi" w:cs="Arial"/>
          <w:b/>
          <w:szCs w:val="20"/>
        </w:rPr>
      </w:pPr>
      <w:r>
        <w:rPr>
          <w:rFonts w:ascii="MS Gothic" w:eastAsia="MS Gothic" w:hAnsi="MS Gothic" w:cs="Arial"/>
          <w:b/>
          <w:szCs w:val="20"/>
        </w:rPr>
        <w:t>[</w:t>
      </w:r>
      <w:proofErr w:type="gramStart"/>
      <w:r w:rsidR="002A0D2A">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r w:rsidR="00DA2572">
        <w:rPr>
          <w:rFonts w:asciiTheme="majorHAnsi" w:hAnsiTheme="majorHAnsi" w:cs="Arial"/>
          <w:b/>
          <w:szCs w:val="20"/>
        </w:rPr>
        <w:tab/>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469A9B09" w14:textId="77777777" w:rsidTr="00E41AA1">
        <w:tc>
          <w:tcPr>
            <w:tcW w:w="10908" w:type="dxa"/>
            <w:tcBorders>
              <w:top w:val="double" w:sz="4" w:space="0" w:color="auto"/>
              <w:left w:val="double" w:sz="4" w:space="0" w:color="auto"/>
              <w:bottom w:val="double" w:sz="4" w:space="0" w:color="auto"/>
              <w:right w:val="double" w:sz="4" w:space="0" w:color="auto"/>
            </w:tcBorders>
            <w:shd w:val="clear" w:color="auto" w:fill="CCFFFF"/>
          </w:tcPr>
          <w:p w14:paraId="42BF793B" w14:textId="77777777"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5D04B5">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43A7080"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0FABC3C"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43E6DC9" w14:textId="77777777" w:rsidTr="00575870">
        <w:trPr>
          <w:trHeight w:val="1089"/>
        </w:trPr>
        <w:tc>
          <w:tcPr>
            <w:tcW w:w="5451" w:type="dxa"/>
            <w:vAlign w:val="center"/>
          </w:tcPr>
          <w:p w14:paraId="6E142C8D" w14:textId="77777777" w:rsidR="00001C04" w:rsidRPr="008426D1" w:rsidRDefault="0044513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91615952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1615952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4890038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8900385"/>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16FE0680" w14:textId="77777777" w:rsidR="00001C04" w:rsidRPr="008426D1" w:rsidRDefault="0044513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49822657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9822657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39415105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94151052"/>
              </w:sdtContent>
            </w:sdt>
          </w:p>
          <w:p w14:paraId="2A4C17EB"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1C60B89" w14:textId="77777777" w:rsidTr="00575870">
        <w:trPr>
          <w:trHeight w:val="1089"/>
        </w:trPr>
        <w:tc>
          <w:tcPr>
            <w:tcW w:w="5451" w:type="dxa"/>
            <w:vAlign w:val="center"/>
          </w:tcPr>
          <w:p w14:paraId="2A068293" w14:textId="2DAD413C" w:rsidR="00001C04" w:rsidRPr="008426D1" w:rsidRDefault="00445132" w:rsidP="00B520E1">
            <w:pPr>
              <w:rPr>
                <w:rFonts w:asciiTheme="majorHAnsi" w:hAnsiTheme="majorHAnsi"/>
                <w:sz w:val="20"/>
                <w:szCs w:val="20"/>
              </w:rPr>
            </w:pPr>
            <w:sdt>
              <w:sdtPr>
                <w:rPr>
                  <w:rFonts w:asciiTheme="majorHAnsi" w:hAnsiTheme="majorHAnsi"/>
                  <w:i/>
                  <w:sz w:val="28"/>
                  <w:szCs w:val="28"/>
                </w:rPr>
                <w:id w:val="1169676060"/>
              </w:sdtPr>
              <w:sdtEndPr/>
              <w:sdtContent>
                <w:sdt>
                  <w:sdtPr>
                    <w:rPr>
                      <w:rFonts w:asciiTheme="majorHAnsi" w:hAnsiTheme="majorHAnsi"/>
                      <w:i/>
                      <w:sz w:val="28"/>
                      <w:szCs w:val="28"/>
                    </w:rPr>
                    <w:id w:val="376897373"/>
                    <w:placeholder>
                      <w:docPart w:val="89805FBA6D8D4B1AB2FB09AA96C3E5F9"/>
                    </w:placeholder>
                  </w:sdtPr>
                  <w:sdtEndPr/>
                  <w:sdtContent>
                    <w:r w:rsidR="00B520E1" w:rsidRPr="00B520E1">
                      <w:rPr>
                        <w:rFonts w:asciiTheme="majorHAnsi" w:hAnsiTheme="majorHAnsi"/>
                        <w:i/>
                        <w:sz w:val="28"/>
                        <w:szCs w:val="28"/>
                      </w:rPr>
                      <w:t>Donald Kennedy</w:t>
                    </w:r>
                  </w:sdtContent>
                </w:sdt>
              </w:sdtContent>
            </w:sdt>
            <w:r w:rsidR="00001C04" w:rsidRPr="00B520E1">
              <w:rPr>
                <w:rFonts w:asciiTheme="majorHAnsi" w:hAnsiTheme="majorHAnsi"/>
                <w:i/>
                <w:sz w:val="28"/>
                <w:szCs w:val="28"/>
              </w:rPr>
              <w:t xml:space="preserve"> </w:t>
            </w:r>
            <w:sdt>
              <w:sdtPr>
                <w:rPr>
                  <w:rFonts w:asciiTheme="majorHAnsi" w:hAnsiTheme="majorHAnsi"/>
                  <w:i/>
                  <w:smallCaps/>
                  <w:sz w:val="28"/>
                  <w:szCs w:val="28"/>
                </w:rPr>
                <w:id w:val="1133840423"/>
                <w:placeholder>
                  <w:docPart w:val="F5D379C26CD84EB4B92596AD9CBCF76A"/>
                </w:placeholder>
                <w:date w:fullDate="2017-04-04T00:00:00Z">
                  <w:dateFormat w:val="M/d/yyyy"/>
                  <w:lid w:val="en-US"/>
                  <w:storeMappedDataAs w:val="dateTime"/>
                  <w:calendar w:val="gregorian"/>
                </w:date>
              </w:sdtPr>
              <w:sdtEndPr/>
              <w:sdtContent>
                <w:r w:rsidR="00B520E1" w:rsidRPr="00B520E1">
                  <w:rPr>
                    <w:rFonts w:asciiTheme="majorHAnsi" w:hAnsiTheme="majorHAnsi"/>
                    <w:i/>
                    <w:smallCaps/>
                    <w:sz w:val="28"/>
                    <w:szCs w:val="28"/>
                  </w:rPr>
                  <w:t>4/4/2017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6CC10FA" w14:textId="77777777" w:rsidR="00001C04" w:rsidRPr="008426D1" w:rsidRDefault="0044513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212090346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12090346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71355843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13558434"/>
              </w:sdtContent>
            </w:sdt>
          </w:p>
          <w:p w14:paraId="6DB41CE9"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2CFF3C24" w14:textId="77777777" w:rsidTr="00575870">
        <w:trPr>
          <w:trHeight w:val="1089"/>
        </w:trPr>
        <w:tc>
          <w:tcPr>
            <w:tcW w:w="5451" w:type="dxa"/>
            <w:vAlign w:val="center"/>
          </w:tcPr>
          <w:p w14:paraId="15B54809" w14:textId="0249DDCE" w:rsidR="00001C04" w:rsidRPr="008426D1" w:rsidRDefault="00445132" w:rsidP="00B520E1">
            <w:pPr>
              <w:rPr>
                <w:rFonts w:asciiTheme="majorHAnsi" w:hAnsiTheme="majorHAnsi"/>
                <w:sz w:val="20"/>
                <w:szCs w:val="20"/>
              </w:rPr>
            </w:pPr>
            <w:sdt>
              <w:sdtPr>
                <w:rPr>
                  <w:rFonts w:asciiTheme="majorHAnsi" w:hAnsiTheme="majorHAnsi"/>
                  <w:sz w:val="20"/>
                  <w:szCs w:val="20"/>
                </w:rPr>
                <w:id w:val="76181568"/>
              </w:sdtPr>
              <w:sdtEndPr>
                <w:rPr>
                  <w:i/>
                  <w:sz w:val="28"/>
                  <w:szCs w:val="28"/>
                </w:rPr>
              </w:sdtEndPr>
              <w:sdtContent>
                <w:sdt>
                  <w:sdtPr>
                    <w:rPr>
                      <w:rFonts w:asciiTheme="majorHAnsi" w:hAnsiTheme="majorHAnsi"/>
                      <w:i/>
                      <w:sz w:val="28"/>
                      <w:szCs w:val="28"/>
                    </w:rPr>
                    <w:id w:val="-1873526833"/>
                    <w:placeholder>
                      <w:docPart w:val="7E5F3540B0114E1BADB7E3CF0E315543"/>
                    </w:placeholder>
                  </w:sdtPr>
                  <w:sdtEndPr/>
                  <w:sdtContent>
                    <w:r w:rsidR="00B520E1" w:rsidRPr="00B520E1">
                      <w:rPr>
                        <w:rFonts w:asciiTheme="majorHAnsi" w:hAnsiTheme="majorHAnsi"/>
                        <w:i/>
                        <w:sz w:val="28"/>
                        <w:szCs w:val="28"/>
                      </w:rPr>
                      <w:t xml:space="preserve">Steven Green </w:t>
                    </w:r>
                  </w:sdtContent>
                </w:sdt>
              </w:sdtContent>
            </w:sdt>
            <w:r w:rsidR="00001C04" w:rsidRPr="00B520E1">
              <w:rPr>
                <w:rFonts w:asciiTheme="majorHAnsi" w:hAnsiTheme="majorHAnsi"/>
                <w:i/>
                <w:sz w:val="28"/>
                <w:szCs w:val="28"/>
              </w:rPr>
              <w:t xml:space="preserve"> </w:t>
            </w:r>
            <w:sdt>
              <w:sdtPr>
                <w:rPr>
                  <w:rFonts w:asciiTheme="majorHAnsi" w:hAnsiTheme="majorHAnsi"/>
                  <w:i/>
                  <w:smallCaps/>
                  <w:sz w:val="28"/>
                  <w:szCs w:val="28"/>
                </w:rPr>
                <w:id w:val="-1231607342"/>
                <w:placeholder>
                  <w:docPart w:val="3F54B471B69648EAB8A058C141B86025"/>
                </w:placeholder>
                <w:date w:fullDate="2017-04-04T00:00:00Z">
                  <w:dateFormat w:val="M/d/yyyy"/>
                  <w:lid w:val="en-US"/>
                  <w:storeMappedDataAs w:val="dateTime"/>
                  <w:calendar w:val="gregorian"/>
                </w:date>
              </w:sdtPr>
              <w:sdtEndPr/>
              <w:sdtContent>
                <w:r w:rsidR="00B520E1" w:rsidRPr="00B520E1">
                  <w:rPr>
                    <w:rFonts w:asciiTheme="majorHAnsi" w:hAnsiTheme="majorHAnsi"/>
                    <w:i/>
                    <w:smallCaps/>
                    <w:sz w:val="28"/>
                    <w:szCs w:val="28"/>
                  </w:rPr>
                  <w:t>4/4/2017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66993CC3" w14:textId="77777777" w:rsidR="00001C04" w:rsidRPr="008426D1" w:rsidRDefault="0044513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20506403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506403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8905375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90537509"/>
              </w:sdtContent>
            </w:sdt>
          </w:p>
          <w:p w14:paraId="1FBCE739"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388BAF6D" w14:textId="77777777" w:rsidTr="00575870">
        <w:trPr>
          <w:trHeight w:val="1089"/>
        </w:trPr>
        <w:tc>
          <w:tcPr>
            <w:tcW w:w="5451" w:type="dxa"/>
            <w:vAlign w:val="center"/>
          </w:tcPr>
          <w:p w14:paraId="56B30107" w14:textId="3A9E1964" w:rsidR="00001C04" w:rsidRPr="008426D1" w:rsidRDefault="00445132" w:rsidP="00B520E1">
            <w:pPr>
              <w:rPr>
                <w:rFonts w:asciiTheme="majorHAnsi" w:hAnsiTheme="majorHAnsi"/>
                <w:sz w:val="20"/>
                <w:szCs w:val="20"/>
              </w:rPr>
            </w:pPr>
            <w:sdt>
              <w:sdtPr>
                <w:rPr>
                  <w:rFonts w:asciiTheme="majorHAnsi" w:hAnsiTheme="majorHAnsi"/>
                  <w:sz w:val="20"/>
                  <w:szCs w:val="20"/>
                </w:rPr>
                <w:id w:val="922218420"/>
              </w:sdtPr>
              <w:sdtEndPr>
                <w:rPr>
                  <w:i/>
                  <w:sz w:val="28"/>
                  <w:szCs w:val="28"/>
                </w:rPr>
              </w:sdtEndPr>
              <w:sdtContent>
                <w:sdt>
                  <w:sdtPr>
                    <w:rPr>
                      <w:rFonts w:asciiTheme="majorHAnsi" w:hAnsiTheme="majorHAnsi"/>
                      <w:i/>
                      <w:sz w:val="28"/>
                      <w:szCs w:val="28"/>
                    </w:rPr>
                    <w:id w:val="-1142416544"/>
                    <w:placeholder>
                      <w:docPart w:val="49387527350F4455BE5BACDD61D92FD2"/>
                    </w:placeholder>
                  </w:sdtPr>
                  <w:sdtEndPr/>
                  <w:sdtContent>
                    <w:r w:rsidR="00B520E1" w:rsidRPr="00B520E1">
                      <w:rPr>
                        <w:rFonts w:asciiTheme="majorHAnsi" w:hAnsiTheme="majorHAnsi"/>
                        <w:i/>
                        <w:sz w:val="28"/>
                        <w:szCs w:val="28"/>
                      </w:rPr>
                      <w:t xml:space="preserve">Timothy Burcham </w:t>
                    </w:r>
                  </w:sdtContent>
                </w:sdt>
              </w:sdtContent>
            </w:sdt>
            <w:r w:rsidR="00001C04" w:rsidRPr="00B520E1">
              <w:rPr>
                <w:rFonts w:asciiTheme="majorHAnsi" w:hAnsiTheme="majorHAnsi"/>
                <w:i/>
                <w:sz w:val="28"/>
                <w:szCs w:val="28"/>
              </w:rPr>
              <w:t xml:space="preserve"> </w:t>
            </w:r>
            <w:sdt>
              <w:sdtPr>
                <w:rPr>
                  <w:rFonts w:asciiTheme="majorHAnsi" w:hAnsiTheme="majorHAnsi"/>
                  <w:i/>
                  <w:smallCaps/>
                  <w:sz w:val="28"/>
                  <w:szCs w:val="28"/>
                </w:rPr>
                <w:id w:val="65069709"/>
                <w:placeholder>
                  <w:docPart w:val="56C63ACDFAB241C4BE62991263E14247"/>
                </w:placeholder>
                <w:date w:fullDate="2017-04-04T00:00:00Z">
                  <w:dateFormat w:val="M/d/yyyy"/>
                  <w:lid w:val="en-US"/>
                  <w:storeMappedDataAs w:val="dateTime"/>
                  <w:calendar w:val="gregorian"/>
                </w:date>
              </w:sdtPr>
              <w:sdtEndPr/>
              <w:sdtContent>
                <w:r w:rsidR="00B520E1" w:rsidRPr="00B520E1">
                  <w:rPr>
                    <w:rFonts w:asciiTheme="majorHAnsi" w:hAnsiTheme="majorHAnsi"/>
                    <w:i/>
                    <w:smallCaps/>
                    <w:sz w:val="28"/>
                    <w:szCs w:val="28"/>
                  </w:rPr>
                  <w:t>4/4/2017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C3B3C1E" w14:textId="77777777" w:rsidR="00001C04" w:rsidRPr="008426D1" w:rsidRDefault="0044513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0540359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40359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40240140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02401406"/>
              </w:sdtContent>
            </w:sdt>
          </w:p>
          <w:p w14:paraId="777E04D1"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217DF16A"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1591F4CF" w14:textId="77777777" w:rsidTr="0002589A">
              <w:trPr>
                <w:trHeight w:val="113"/>
              </w:trPr>
              <w:tc>
                <w:tcPr>
                  <w:tcW w:w="3685" w:type="dxa"/>
                  <w:vAlign w:val="bottom"/>
                  <w:hideMark/>
                </w:tcPr>
                <w:permStart w:id="502928602" w:edGrp="everyone"/>
                <w:p w14:paraId="61D5B8D8" w14:textId="77777777" w:rsidR="0002589A" w:rsidRDefault="00445132"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502928602"/>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5F2124E9"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696DD6" w14:textId="77777777"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36A76CE8" w14:textId="77777777" w:rsidR="00001C04" w:rsidRPr="008426D1" w:rsidRDefault="0044513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6956272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6956272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0072756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00727568"/>
              </w:sdtContent>
            </w:sdt>
          </w:p>
          <w:p w14:paraId="5009C2A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77A33A6F" w14:textId="77777777" w:rsidR="00636DB3" w:rsidRPr="008426D1" w:rsidRDefault="00636DB3" w:rsidP="00384538">
      <w:pPr>
        <w:pBdr>
          <w:bottom w:val="single" w:sz="12" w:space="1" w:color="auto"/>
        </w:pBdr>
        <w:rPr>
          <w:rFonts w:asciiTheme="majorHAnsi" w:hAnsiTheme="majorHAnsi" w:cs="Arial"/>
          <w:sz w:val="20"/>
          <w:szCs w:val="20"/>
        </w:rPr>
      </w:pPr>
    </w:p>
    <w:p w14:paraId="4C05A6BD"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FDA8897"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4"/>
          <w:szCs w:val="24"/>
        </w:rPr>
        <w:id w:val="-917249301"/>
      </w:sdtPr>
      <w:sdtEndPr/>
      <w:sdtContent>
        <w:p w14:paraId="4DB6B9DC" w14:textId="77777777" w:rsidR="007D371A" w:rsidRPr="0083089F" w:rsidRDefault="005D04B5" w:rsidP="007D371A">
          <w:pPr>
            <w:tabs>
              <w:tab w:val="left" w:pos="360"/>
              <w:tab w:val="left" w:pos="720"/>
            </w:tabs>
            <w:spacing w:after="0" w:line="240" w:lineRule="auto"/>
            <w:rPr>
              <w:rFonts w:asciiTheme="majorHAnsi" w:hAnsiTheme="majorHAnsi" w:cs="Arial"/>
              <w:sz w:val="24"/>
              <w:szCs w:val="24"/>
            </w:rPr>
          </w:pPr>
          <w:r w:rsidRPr="0083089F">
            <w:rPr>
              <w:rFonts w:asciiTheme="majorHAnsi" w:hAnsiTheme="majorHAnsi" w:cs="Arial"/>
              <w:sz w:val="24"/>
              <w:szCs w:val="24"/>
            </w:rPr>
            <w:t xml:space="preserve">Kim </w:t>
          </w:r>
          <w:proofErr w:type="spellStart"/>
          <w:r w:rsidRPr="0083089F">
            <w:rPr>
              <w:rFonts w:asciiTheme="majorHAnsi" w:hAnsiTheme="majorHAnsi" w:cs="Arial"/>
              <w:sz w:val="24"/>
              <w:szCs w:val="24"/>
            </w:rPr>
            <w:t>Pittcock</w:t>
          </w:r>
          <w:proofErr w:type="spellEnd"/>
          <w:r w:rsidRPr="0083089F">
            <w:rPr>
              <w:rFonts w:asciiTheme="majorHAnsi" w:hAnsiTheme="majorHAnsi" w:cs="Arial"/>
              <w:sz w:val="24"/>
              <w:szCs w:val="24"/>
            </w:rPr>
            <w:t xml:space="preserve">, </w:t>
          </w:r>
          <w:hyperlink r:id="rId9" w:history="1">
            <w:r w:rsidRPr="0083089F">
              <w:rPr>
                <w:rStyle w:val="Hyperlink"/>
                <w:rFonts w:asciiTheme="majorHAnsi" w:hAnsiTheme="majorHAnsi" w:cs="Arial"/>
                <w:sz w:val="24"/>
                <w:szCs w:val="24"/>
              </w:rPr>
              <w:t>kpittcoc@astate.edu</w:t>
            </w:r>
          </w:hyperlink>
          <w:r w:rsidRPr="0083089F">
            <w:rPr>
              <w:rFonts w:asciiTheme="majorHAnsi" w:hAnsiTheme="majorHAnsi" w:cs="Arial"/>
              <w:sz w:val="24"/>
              <w:szCs w:val="24"/>
            </w:rPr>
            <w:t>; 2847</w:t>
          </w:r>
        </w:p>
      </w:sdtContent>
    </w:sdt>
    <w:p w14:paraId="7604FED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38B08639"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4"/>
          <w:szCs w:val="24"/>
        </w:rPr>
        <w:id w:val="-2076511728"/>
      </w:sdtPr>
      <w:sdtEndPr/>
      <w:sdtContent>
        <w:p w14:paraId="6719FA91" w14:textId="77777777" w:rsidR="007D371A" w:rsidRPr="0083089F" w:rsidRDefault="005D04B5" w:rsidP="007D371A">
          <w:pPr>
            <w:tabs>
              <w:tab w:val="left" w:pos="360"/>
              <w:tab w:val="left" w:pos="720"/>
            </w:tabs>
            <w:spacing w:after="0" w:line="240" w:lineRule="auto"/>
            <w:rPr>
              <w:rFonts w:asciiTheme="majorHAnsi" w:hAnsiTheme="majorHAnsi" w:cs="Arial"/>
              <w:sz w:val="24"/>
              <w:szCs w:val="24"/>
            </w:rPr>
          </w:pPr>
          <w:r w:rsidRPr="0083089F">
            <w:rPr>
              <w:rFonts w:asciiTheme="majorHAnsi" w:hAnsiTheme="majorHAnsi" w:cs="Arial"/>
              <w:sz w:val="24"/>
              <w:szCs w:val="24"/>
            </w:rPr>
            <w:t>Fall 2017</w:t>
          </w:r>
        </w:p>
      </w:sdtContent>
    </w:sdt>
    <w:p w14:paraId="6AAE7FEA"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36E1BC9"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4"/>
          <w:szCs w:val="24"/>
        </w:rPr>
        <w:id w:val="264975268"/>
      </w:sdtPr>
      <w:sdtEndPr/>
      <w:sdtContent>
        <w:p w14:paraId="722CB772" w14:textId="682AB835" w:rsidR="00CB4B5A" w:rsidRPr="0083089F" w:rsidRDefault="005D04B5" w:rsidP="00CB4B5A">
          <w:pPr>
            <w:tabs>
              <w:tab w:val="left" w:pos="360"/>
              <w:tab w:val="left" w:pos="720"/>
            </w:tabs>
            <w:spacing w:after="0" w:line="240" w:lineRule="auto"/>
            <w:rPr>
              <w:rFonts w:asciiTheme="majorHAnsi" w:hAnsiTheme="majorHAnsi" w:cs="Arial"/>
              <w:sz w:val="24"/>
              <w:szCs w:val="24"/>
            </w:rPr>
          </w:pPr>
          <w:r w:rsidRPr="0083089F">
            <w:rPr>
              <w:rFonts w:asciiTheme="majorHAnsi" w:hAnsiTheme="majorHAnsi" w:cs="Arial"/>
              <w:sz w:val="24"/>
              <w:szCs w:val="24"/>
            </w:rPr>
            <w:t xml:space="preserve">HORT </w:t>
          </w:r>
          <w:r w:rsidR="0073155D" w:rsidRPr="0083089F">
            <w:rPr>
              <w:rFonts w:asciiTheme="majorHAnsi" w:hAnsiTheme="majorHAnsi" w:cs="Arial"/>
              <w:sz w:val="24"/>
              <w:szCs w:val="24"/>
            </w:rPr>
            <w:t>5</w:t>
          </w:r>
          <w:r w:rsidR="00445132">
            <w:rPr>
              <w:rFonts w:asciiTheme="majorHAnsi" w:hAnsiTheme="majorHAnsi" w:cs="Arial"/>
              <w:sz w:val="24"/>
              <w:szCs w:val="24"/>
            </w:rPr>
            <w:t>5</w:t>
          </w:r>
          <w:bookmarkStart w:id="0" w:name="_GoBack"/>
          <w:bookmarkEnd w:id="0"/>
          <w:r w:rsidRPr="0083089F">
            <w:rPr>
              <w:rFonts w:asciiTheme="majorHAnsi" w:hAnsiTheme="majorHAnsi" w:cs="Arial"/>
              <w:sz w:val="24"/>
              <w:szCs w:val="24"/>
            </w:rPr>
            <w:t>33</w:t>
          </w:r>
        </w:p>
      </w:sdtContent>
    </w:sdt>
    <w:p w14:paraId="388690EB" w14:textId="77777777"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1D724EA1"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53F465D" w14:textId="41D577D0" w:rsidR="00CB4B5A" w:rsidRPr="0083089F" w:rsidRDefault="005D04B5" w:rsidP="00CB4B5A">
      <w:pPr>
        <w:tabs>
          <w:tab w:val="left" w:pos="360"/>
          <w:tab w:val="left" w:pos="720"/>
        </w:tabs>
        <w:spacing w:after="0" w:line="240" w:lineRule="auto"/>
        <w:rPr>
          <w:rFonts w:asciiTheme="majorHAnsi" w:hAnsiTheme="majorHAnsi" w:cs="Arial"/>
          <w:sz w:val="24"/>
          <w:szCs w:val="24"/>
        </w:rPr>
      </w:pPr>
      <w:r w:rsidRPr="0083089F">
        <w:rPr>
          <w:rFonts w:asciiTheme="majorHAnsi" w:hAnsiTheme="majorHAnsi" w:cs="Arial"/>
          <w:sz w:val="24"/>
          <w:szCs w:val="24"/>
        </w:rPr>
        <w:t>Greenhouse and Nursery</w:t>
      </w:r>
      <w:r w:rsidR="00B457CA" w:rsidRPr="0083089F">
        <w:rPr>
          <w:rFonts w:asciiTheme="majorHAnsi" w:hAnsiTheme="majorHAnsi" w:cs="Arial"/>
          <w:sz w:val="24"/>
          <w:szCs w:val="24"/>
        </w:rPr>
        <w:t xml:space="preserve"> Production</w:t>
      </w:r>
    </w:p>
    <w:p w14:paraId="277B2964" w14:textId="46C260D3" w:rsidR="005D04B5" w:rsidRPr="0083089F" w:rsidRDefault="005D04B5" w:rsidP="00CB4B5A">
      <w:pPr>
        <w:tabs>
          <w:tab w:val="left" w:pos="360"/>
          <w:tab w:val="left" w:pos="720"/>
        </w:tabs>
        <w:spacing w:after="0" w:line="240" w:lineRule="auto"/>
        <w:rPr>
          <w:rFonts w:asciiTheme="majorHAnsi" w:hAnsiTheme="majorHAnsi" w:cs="Arial"/>
          <w:color w:val="FF0000"/>
          <w:sz w:val="24"/>
          <w:szCs w:val="24"/>
        </w:rPr>
      </w:pPr>
      <w:r w:rsidRPr="0083089F">
        <w:rPr>
          <w:rFonts w:asciiTheme="majorHAnsi" w:hAnsiTheme="majorHAnsi" w:cs="Arial"/>
          <w:color w:val="FF0000"/>
          <w:sz w:val="24"/>
          <w:szCs w:val="24"/>
        </w:rPr>
        <w:t xml:space="preserve">Short title:  </w:t>
      </w:r>
      <w:r w:rsidR="00873449">
        <w:rPr>
          <w:rFonts w:asciiTheme="majorHAnsi" w:hAnsiTheme="majorHAnsi" w:cs="Arial"/>
          <w:color w:val="FF0000"/>
          <w:sz w:val="24"/>
          <w:szCs w:val="24"/>
        </w:rPr>
        <w:t>Greenhouse and Nursery Prod</w:t>
      </w:r>
      <w:r w:rsidR="0083089F" w:rsidRPr="0083089F">
        <w:rPr>
          <w:rFonts w:asciiTheme="majorHAnsi" w:hAnsiTheme="majorHAnsi" w:cs="Arial"/>
          <w:color w:val="FF0000"/>
          <w:sz w:val="24"/>
          <w:szCs w:val="24"/>
        </w:rPr>
        <w:t xml:space="preserve"> </w:t>
      </w:r>
    </w:p>
    <w:p w14:paraId="3AEF9F5F" w14:textId="77777777" w:rsidR="005D04B5" w:rsidRPr="008426D1" w:rsidRDefault="005D04B5" w:rsidP="00CB4B5A">
      <w:pPr>
        <w:tabs>
          <w:tab w:val="left" w:pos="360"/>
          <w:tab w:val="left" w:pos="720"/>
        </w:tabs>
        <w:spacing w:after="0" w:line="240" w:lineRule="auto"/>
        <w:rPr>
          <w:rFonts w:asciiTheme="majorHAnsi" w:hAnsiTheme="majorHAnsi" w:cs="Arial"/>
          <w:sz w:val="20"/>
          <w:szCs w:val="20"/>
        </w:rPr>
      </w:pPr>
    </w:p>
    <w:p w14:paraId="15C1C247"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546CB33" w14:textId="111E29D3" w:rsidR="00C002F9" w:rsidRPr="0083089F" w:rsidRDefault="00101ABA" w:rsidP="00001C04">
          <w:pPr>
            <w:tabs>
              <w:tab w:val="left" w:pos="360"/>
              <w:tab w:val="left" w:pos="720"/>
            </w:tabs>
            <w:spacing w:after="0" w:line="240" w:lineRule="auto"/>
            <w:rPr>
              <w:rFonts w:asciiTheme="majorHAnsi" w:hAnsiTheme="majorHAnsi" w:cs="Arial"/>
              <w:sz w:val="20"/>
              <w:szCs w:val="20"/>
            </w:rPr>
          </w:pPr>
          <w:r w:rsidRPr="00101ABA">
            <w:rPr>
              <w:rFonts w:asciiTheme="majorHAnsi" w:hAnsiTheme="majorHAnsi" w:cs="Arial"/>
              <w:sz w:val="24"/>
              <w:szCs w:val="24"/>
            </w:rPr>
            <w:t>Greenhouse and nursery operations:</w:t>
          </w:r>
          <w:r>
            <w:rPr>
              <w:rFonts w:asciiTheme="majorHAnsi" w:hAnsiTheme="majorHAnsi" w:cs="Arial"/>
              <w:sz w:val="20"/>
              <w:szCs w:val="20"/>
            </w:rPr>
            <w:t xml:space="preserve"> </w:t>
          </w:r>
          <w:r w:rsidR="005D04B5" w:rsidRPr="0083089F">
            <w:rPr>
              <w:color w:val="000000"/>
              <w:sz w:val="24"/>
              <w:szCs w:val="24"/>
            </w:rPr>
            <w:t xml:space="preserve">Principles and practices </w:t>
          </w:r>
          <w:r w:rsidR="00E41AA1" w:rsidRPr="0083089F">
            <w:rPr>
              <w:color w:val="000000"/>
              <w:sz w:val="24"/>
              <w:szCs w:val="24"/>
            </w:rPr>
            <w:t>involved in production, man</w:t>
          </w:r>
          <w:r w:rsidR="005D04B5" w:rsidRPr="0083089F">
            <w:rPr>
              <w:color w:val="000000"/>
              <w:sz w:val="24"/>
              <w:szCs w:val="24"/>
            </w:rPr>
            <w:t>agement, and marketing</w:t>
          </w:r>
          <w:r>
            <w:rPr>
              <w:color w:val="000000"/>
              <w:sz w:val="24"/>
              <w:szCs w:val="24"/>
            </w:rPr>
            <w:t>.</w:t>
          </w:r>
        </w:p>
      </w:sdtContent>
    </w:sdt>
    <w:p w14:paraId="47EE403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A224BE9"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30C6D986" w14:textId="192A5349"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73155D" w:rsidRPr="0083089F">
            <w:rPr>
              <w:rFonts w:asciiTheme="majorHAnsi" w:hAnsiTheme="majorHAnsi" w:cs="Arial"/>
              <w:sz w:val="24"/>
              <w:szCs w:val="24"/>
            </w:rPr>
            <w:t>No</w:t>
          </w:r>
        </w:sdtContent>
      </w:sdt>
    </w:p>
    <w:p w14:paraId="5793C624"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5B253276" w14:textId="6776FC86" w:rsidR="00A966C5" w:rsidRPr="008426D1" w:rsidRDefault="0044513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r w:rsidR="0073155D" w:rsidRPr="008426D1">
            <w:rPr>
              <w:rStyle w:val="PlaceholderText"/>
              <w:shd w:val="clear" w:color="auto" w:fill="D9D9D9" w:themeFill="background1" w:themeFillShade="D9"/>
            </w:rPr>
            <w:t>Enter text...</w:t>
          </w:r>
        </w:sdtContent>
      </w:sdt>
    </w:p>
    <w:p w14:paraId="3D0DBB79"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52DDEC4B" w14:textId="1E897282" w:rsidR="00C002F9" w:rsidRPr="008426D1" w:rsidRDefault="0044513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howingPlcHdr/>
        </w:sdtPr>
        <w:sdtEndPr/>
        <w:sdtContent>
          <w:r w:rsidR="0073155D" w:rsidRPr="008426D1">
            <w:rPr>
              <w:rStyle w:val="PlaceholderText"/>
              <w:shd w:val="clear" w:color="auto" w:fill="D9D9D9" w:themeFill="background1" w:themeFillShade="D9"/>
            </w:rPr>
            <w:t>Enter text...</w:t>
          </w:r>
        </w:sdtContent>
      </w:sdt>
    </w:p>
    <w:p w14:paraId="26BEE332"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041EC8DD"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5D04B5" w:rsidRPr="0083089F">
            <w:rPr>
              <w:rFonts w:asciiTheme="majorHAnsi" w:hAnsiTheme="majorHAnsi" w:cs="Arial"/>
              <w:sz w:val="24"/>
              <w:szCs w:val="24"/>
            </w:rPr>
            <w:t>No</w:t>
          </w:r>
        </w:sdtContent>
      </w:sdt>
    </w:p>
    <w:p w14:paraId="2C0C75A4"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979934432" w:edGrp="everyone"/>
          <w:r w:rsidRPr="008426D1">
            <w:rPr>
              <w:rStyle w:val="PlaceholderText"/>
              <w:shd w:val="clear" w:color="auto" w:fill="D9D9D9" w:themeFill="background1" w:themeFillShade="D9"/>
            </w:rPr>
            <w:t>Enter text...</w:t>
          </w:r>
          <w:permEnd w:id="1979934432"/>
        </w:sdtContent>
      </w:sdt>
    </w:p>
    <w:p w14:paraId="7509E69F" w14:textId="77777777" w:rsidR="00C002F9" w:rsidRPr="008426D1" w:rsidRDefault="00C002F9" w:rsidP="00C002F9">
      <w:pPr>
        <w:tabs>
          <w:tab w:val="left" w:pos="360"/>
          <w:tab w:val="left" w:pos="720"/>
        </w:tabs>
        <w:spacing w:after="0"/>
        <w:rPr>
          <w:rFonts w:asciiTheme="majorHAnsi" w:hAnsiTheme="majorHAnsi"/>
          <w:sz w:val="20"/>
          <w:szCs w:val="20"/>
        </w:rPr>
      </w:pPr>
    </w:p>
    <w:p w14:paraId="17E15DFF"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 w14:paraId="3BDFB968" w14:textId="40A6A1B2" w:rsidR="00C002F9" w:rsidRPr="008426D1" w:rsidRDefault="0073155D"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10D8A65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2725675"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76BB433"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sz w:val="24"/>
          <w:szCs w:val="24"/>
        </w:rPr>
      </w:sdtEndPr>
      <w:sdtContent>
        <w:p w14:paraId="59ECDF5E" w14:textId="77777777" w:rsidR="00AF68E8" w:rsidRPr="0083089F" w:rsidRDefault="00655C38" w:rsidP="00AF68E8">
          <w:pPr>
            <w:tabs>
              <w:tab w:val="left" w:pos="360"/>
              <w:tab w:val="left" w:pos="720"/>
            </w:tabs>
            <w:spacing w:after="0" w:line="240" w:lineRule="auto"/>
            <w:rPr>
              <w:rFonts w:asciiTheme="majorHAnsi" w:hAnsiTheme="majorHAnsi" w:cs="Arial"/>
              <w:sz w:val="24"/>
              <w:szCs w:val="24"/>
            </w:rPr>
          </w:pPr>
          <w:r w:rsidRPr="0083089F">
            <w:rPr>
              <w:rFonts w:asciiTheme="majorHAnsi" w:hAnsiTheme="majorHAnsi" w:cs="Arial"/>
              <w:sz w:val="24"/>
              <w:szCs w:val="24"/>
            </w:rPr>
            <w:t>Lecture and lab</w:t>
          </w:r>
        </w:p>
      </w:sdtContent>
    </w:sdt>
    <w:p w14:paraId="6F4206FE"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5313230D"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sz w:val="24"/>
          <w:szCs w:val="24"/>
        </w:rPr>
      </w:sdtEndPr>
      <w:sdtContent>
        <w:p w14:paraId="20348F67" w14:textId="77777777" w:rsidR="001E288B" w:rsidRPr="0083089F" w:rsidRDefault="00655C38" w:rsidP="001E288B">
          <w:pPr>
            <w:tabs>
              <w:tab w:val="left" w:pos="360"/>
              <w:tab w:val="left" w:pos="720"/>
            </w:tabs>
            <w:spacing w:after="0" w:line="240" w:lineRule="auto"/>
            <w:rPr>
              <w:rFonts w:asciiTheme="majorHAnsi" w:hAnsiTheme="majorHAnsi" w:cs="Arial"/>
              <w:sz w:val="24"/>
              <w:szCs w:val="24"/>
            </w:rPr>
          </w:pPr>
          <w:r w:rsidRPr="0083089F">
            <w:rPr>
              <w:rFonts w:asciiTheme="majorHAnsi" w:hAnsiTheme="majorHAnsi" w:cs="Arial"/>
              <w:sz w:val="24"/>
              <w:szCs w:val="24"/>
            </w:rPr>
            <w:t>Standard letter</w:t>
          </w:r>
        </w:p>
      </w:sdtContent>
    </w:sdt>
    <w:p w14:paraId="1B6E288E"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6C1683A9" w14:textId="7777777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36C5CD73" w14:textId="77777777" w:rsidR="00C23120" w:rsidRPr="0083089F" w:rsidRDefault="00445132" w:rsidP="00001C04">
      <w:pPr>
        <w:tabs>
          <w:tab w:val="left" w:pos="360"/>
        </w:tabs>
        <w:spacing w:after="0" w:line="240" w:lineRule="auto"/>
        <w:rPr>
          <w:rFonts w:asciiTheme="majorHAnsi" w:hAnsiTheme="majorHAnsi"/>
          <w:sz w:val="24"/>
          <w:szCs w:val="24"/>
        </w:rPr>
      </w:pPr>
      <w:sdt>
        <w:sdtPr>
          <w:rPr>
            <w:rFonts w:asciiTheme="majorHAnsi" w:hAnsiTheme="majorHAnsi" w:cs="Arial"/>
            <w:sz w:val="20"/>
            <w:szCs w:val="20"/>
          </w:rPr>
          <w:alias w:val="Select Yes / No"/>
          <w:tag w:val="Select Yes / No"/>
          <w:id w:val="1348598386"/>
        </w:sdtPr>
        <w:sdtEndPr>
          <w:rPr>
            <w:sz w:val="24"/>
            <w:szCs w:val="24"/>
          </w:rPr>
        </w:sdtEndPr>
        <w:sdtContent>
          <w:r w:rsidR="00655C38" w:rsidRPr="0083089F">
            <w:rPr>
              <w:rFonts w:asciiTheme="majorHAnsi" w:hAnsiTheme="majorHAnsi" w:cs="Arial"/>
              <w:sz w:val="24"/>
              <w:szCs w:val="24"/>
            </w:rPr>
            <w:t>YES</w:t>
          </w:r>
        </w:sdtContent>
      </w:sdt>
    </w:p>
    <w:p w14:paraId="5D6793B6"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699A8C4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14:paraId="69044D7E" w14:textId="77777777" w:rsidR="00C23120" w:rsidRPr="0083089F" w:rsidRDefault="00445132" w:rsidP="00C23120">
      <w:pPr>
        <w:tabs>
          <w:tab w:val="left" w:pos="360"/>
        </w:tabs>
        <w:spacing w:after="0" w:line="240" w:lineRule="auto"/>
        <w:rPr>
          <w:rFonts w:asciiTheme="majorHAnsi" w:hAnsiTheme="majorHAnsi" w:cs="Arial"/>
          <w:sz w:val="24"/>
          <w:szCs w:val="24"/>
        </w:rPr>
      </w:pPr>
      <w:sdt>
        <w:sdtPr>
          <w:rPr>
            <w:rFonts w:asciiTheme="majorHAnsi" w:hAnsiTheme="majorHAnsi" w:cs="Arial"/>
            <w:sz w:val="24"/>
            <w:szCs w:val="24"/>
          </w:rPr>
          <w:alias w:val="Select Yes / No"/>
          <w:tag w:val="Select Yes / No"/>
          <w:id w:val="-374777672"/>
        </w:sdtPr>
        <w:sdtEndPr/>
        <w:sdtContent>
          <w:r w:rsidR="00655C38" w:rsidRPr="0083089F">
            <w:rPr>
              <w:rFonts w:asciiTheme="majorHAnsi" w:hAnsiTheme="majorHAnsi" w:cs="Arial"/>
              <w:sz w:val="24"/>
              <w:szCs w:val="24"/>
            </w:rPr>
            <w:t>NO</w:t>
          </w:r>
        </w:sdtContent>
      </w:sdt>
    </w:p>
    <w:p w14:paraId="651DC279" w14:textId="77777777" w:rsidR="001E288B" w:rsidRPr="008426D1" w:rsidRDefault="001E288B" w:rsidP="00C23120">
      <w:pPr>
        <w:tabs>
          <w:tab w:val="left" w:pos="360"/>
        </w:tabs>
        <w:spacing w:after="0" w:line="240" w:lineRule="auto"/>
        <w:rPr>
          <w:rFonts w:asciiTheme="majorHAnsi" w:hAnsiTheme="majorHAnsi"/>
          <w:sz w:val="20"/>
          <w:szCs w:val="20"/>
        </w:rPr>
      </w:pPr>
    </w:p>
    <w:p w14:paraId="41BA84C8"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2B84CAEB"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511316222" w:edGrp="everyone"/>
          <w:r w:rsidRPr="008426D1">
            <w:rPr>
              <w:rStyle w:val="PlaceholderText"/>
              <w:shd w:val="clear" w:color="auto" w:fill="D9D9D9" w:themeFill="background1" w:themeFillShade="D9"/>
            </w:rPr>
            <w:t>Enter text...</w:t>
          </w:r>
          <w:permEnd w:id="511316222"/>
        </w:sdtContent>
      </w:sdt>
    </w:p>
    <w:p w14:paraId="2069602E"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059B9124"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851077984" w:edGrp="everyone"/>
          <w:r w:rsidRPr="008426D1">
            <w:rPr>
              <w:rStyle w:val="PlaceholderText"/>
              <w:shd w:val="clear" w:color="auto" w:fill="D9D9D9" w:themeFill="background1" w:themeFillShade="D9"/>
            </w:rPr>
            <w:t>Enter text...</w:t>
          </w:r>
          <w:permEnd w:id="1851077984"/>
        </w:sdtContent>
      </w:sdt>
    </w:p>
    <w:p w14:paraId="3C1BD00B"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12091828"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655C38">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01F06810"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7ED4E3C2"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836200299" w:edGrp="everyone"/>
          <w:r w:rsidR="002172AB" w:rsidRPr="008426D1">
            <w:rPr>
              <w:rStyle w:val="PlaceholderText"/>
              <w:shd w:val="clear" w:color="auto" w:fill="D9D9D9" w:themeFill="background1" w:themeFillShade="D9"/>
            </w:rPr>
            <w:t>Enter text...</w:t>
          </w:r>
          <w:permEnd w:id="836200299"/>
        </w:sdtContent>
      </w:sdt>
    </w:p>
    <w:p w14:paraId="4832814A"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496CF5F"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655C38" w:rsidRPr="0083089F">
            <w:rPr>
              <w:rFonts w:asciiTheme="majorHAnsi" w:hAnsiTheme="majorHAnsi" w:cs="Arial"/>
              <w:sz w:val="24"/>
              <w:szCs w:val="24"/>
            </w:rPr>
            <w:t>YES</w:t>
          </w:r>
        </w:sdtContent>
      </w:sdt>
    </w:p>
    <w:p w14:paraId="389E410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4"/>
          <w:szCs w:val="24"/>
        </w:rPr>
        <w:id w:val="940344371"/>
      </w:sdtPr>
      <w:sdtEndPr/>
      <w:sdtContent>
        <w:p w14:paraId="2C288CB6" w14:textId="77777777" w:rsidR="0083089F" w:rsidRDefault="0073155D" w:rsidP="00F80644">
          <w:pPr>
            <w:tabs>
              <w:tab w:val="left" w:pos="360"/>
              <w:tab w:val="left" w:pos="720"/>
            </w:tabs>
            <w:spacing w:after="0" w:line="240" w:lineRule="auto"/>
            <w:ind w:left="720" w:firstLine="720"/>
            <w:rPr>
              <w:rFonts w:asciiTheme="majorHAnsi" w:hAnsiTheme="majorHAnsi" w:cs="Arial"/>
              <w:sz w:val="24"/>
              <w:szCs w:val="24"/>
            </w:rPr>
          </w:pPr>
          <w:r w:rsidRPr="0083089F">
            <w:rPr>
              <w:rFonts w:asciiTheme="majorHAnsi" w:hAnsiTheme="majorHAnsi" w:cs="Arial"/>
              <w:sz w:val="24"/>
              <w:szCs w:val="24"/>
            </w:rPr>
            <w:t>HORT 5</w:t>
          </w:r>
          <w:r w:rsidR="00655C38" w:rsidRPr="0083089F">
            <w:rPr>
              <w:rFonts w:asciiTheme="majorHAnsi" w:hAnsiTheme="majorHAnsi" w:cs="Arial"/>
              <w:sz w:val="24"/>
              <w:szCs w:val="24"/>
            </w:rPr>
            <w:t xml:space="preserve">253 Greenhouse </w:t>
          </w:r>
          <w:proofErr w:type="spellStart"/>
          <w:r w:rsidR="00655C38" w:rsidRPr="0083089F">
            <w:rPr>
              <w:rFonts w:asciiTheme="majorHAnsi" w:hAnsiTheme="majorHAnsi" w:cs="Arial"/>
              <w:sz w:val="24"/>
              <w:szCs w:val="24"/>
            </w:rPr>
            <w:t>Mgmt</w:t>
          </w:r>
          <w:proofErr w:type="spellEnd"/>
          <w:r w:rsidR="00655C38" w:rsidRPr="0083089F">
            <w:rPr>
              <w:rFonts w:asciiTheme="majorHAnsi" w:hAnsiTheme="majorHAnsi" w:cs="Arial"/>
              <w:sz w:val="24"/>
              <w:szCs w:val="24"/>
            </w:rPr>
            <w:t xml:space="preserve"> and HORT </w:t>
          </w:r>
          <w:r w:rsidRPr="0083089F">
            <w:rPr>
              <w:rFonts w:asciiTheme="majorHAnsi" w:hAnsiTheme="majorHAnsi" w:cs="Arial"/>
              <w:sz w:val="24"/>
              <w:szCs w:val="24"/>
            </w:rPr>
            <w:t>5</w:t>
          </w:r>
          <w:r w:rsidR="00655C38" w:rsidRPr="0083089F">
            <w:rPr>
              <w:rFonts w:asciiTheme="majorHAnsi" w:hAnsiTheme="majorHAnsi" w:cs="Arial"/>
              <w:sz w:val="24"/>
              <w:szCs w:val="24"/>
            </w:rPr>
            <w:t xml:space="preserve">273 Nursery </w:t>
          </w:r>
          <w:proofErr w:type="spellStart"/>
          <w:proofErr w:type="gramStart"/>
          <w:r w:rsidR="00655C38" w:rsidRPr="0083089F">
            <w:rPr>
              <w:rFonts w:asciiTheme="majorHAnsi" w:hAnsiTheme="majorHAnsi" w:cs="Arial"/>
              <w:sz w:val="24"/>
              <w:szCs w:val="24"/>
            </w:rPr>
            <w:t>Mgmt</w:t>
          </w:r>
          <w:proofErr w:type="spellEnd"/>
          <w:r w:rsidR="009C51F6" w:rsidRPr="0083089F">
            <w:rPr>
              <w:rFonts w:asciiTheme="majorHAnsi" w:hAnsiTheme="majorHAnsi" w:cs="Arial"/>
              <w:sz w:val="24"/>
              <w:szCs w:val="24"/>
            </w:rPr>
            <w:t xml:space="preserve">  (</w:t>
          </w:r>
          <w:proofErr w:type="gramEnd"/>
          <w:r w:rsidR="009C51F6" w:rsidRPr="0083089F">
            <w:rPr>
              <w:rFonts w:asciiTheme="majorHAnsi" w:hAnsiTheme="majorHAnsi" w:cs="Arial"/>
              <w:sz w:val="24"/>
              <w:szCs w:val="24"/>
            </w:rPr>
            <w:t xml:space="preserve">combining many aspects of </w:t>
          </w:r>
          <w:r w:rsidR="0083089F">
            <w:rPr>
              <w:rFonts w:asciiTheme="majorHAnsi" w:hAnsiTheme="majorHAnsi" w:cs="Arial"/>
              <w:sz w:val="24"/>
              <w:szCs w:val="24"/>
            </w:rPr>
            <w:tab/>
          </w:r>
          <w:r w:rsidR="009C51F6" w:rsidRPr="0083089F">
            <w:rPr>
              <w:rFonts w:asciiTheme="majorHAnsi" w:hAnsiTheme="majorHAnsi" w:cs="Arial"/>
              <w:sz w:val="24"/>
              <w:szCs w:val="24"/>
            </w:rPr>
            <w:t>these courses due to overlap in course content)</w:t>
          </w:r>
        </w:p>
        <w:p w14:paraId="2A31C1B9" w14:textId="2AAAF8F6" w:rsidR="002172AB" w:rsidRPr="0083089F" w:rsidRDefault="00445132" w:rsidP="00F80644">
          <w:pPr>
            <w:tabs>
              <w:tab w:val="left" w:pos="360"/>
              <w:tab w:val="left" w:pos="720"/>
            </w:tabs>
            <w:spacing w:after="0" w:line="240" w:lineRule="auto"/>
            <w:ind w:left="720" w:firstLine="720"/>
            <w:rPr>
              <w:rFonts w:asciiTheme="majorHAnsi" w:hAnsiTheme="majorHAnsi" w:cs="Arial"/>
              <w:sz w:val="24"/>
              <w:szCs w:val="24"/>
            </w:rPr>
          </w:pPr>
        </w:p>
      </w:sdtContent>
    </w:sdt>
    <w:p w14:paraId="51E1ACAC"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4"/>
            <w:szCs w:val="24"/>
          </w:rPr>
          <w:alias w:val="Select Yes / No"/>
          <w:tag w:val="Select Yes / No"/>
          <w:id w:val="1313608607"/>
        </w:sdtPr>
        <w:sdtEndPr/>
        <w:sdtContent>
          <w:r w:rsidR="00655C38" w:rsidRPr="0083089F">
            <w:rPr>
              <w:rFonts w:asciiTheme="majorHAnsi" w:hAnsiTheme="majorHAnsi" w:cs="Arial"/>
              <w:sz w:val="24"/>
              <w:szCs w:val="24"/>
            </w:rPr>
            <w:t>No</w:t>
          </w:r>
        </w:sdtContent>
      </w:sdt>
      <w:r w:rsidR="001E288B" w:rsidRPr="001E288B">
        <w:rPr>
          <w:rFonts w:asciiTheme="majorHAnsi" w:hAnsiTheme="majorHAnsi" w:cs="Arial"/>
          <w:sz w:val="20"/>
          <w:szCs w:val="20"/>
        </w:rPr>
        <w:t xml:space="preserve"> </w:t>
      </w:r>
    </w:p>
    <w:p w14:paraId="59AA33DA"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671819365" w:edGrp="everyone" w:displacedByCustomXml="prev"/>
        <w:p w14:paraId="71940537"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71819365" w:displacedByCustomXml="next"/>
      </w:sdtContent>
    </w:sdt>
    <w:p w14:paraId="5698F2B5" w14:textId="77777777" w:rsidR="00E41F8D" w:rsidRPr="008426D1" w:rsidRDefault="00E41F8D" w:rsidP="00001C04">
      <w:pPr>
        <w:tabs>
          <w:tab w:val="left" w:pos="360"/>
        </w:tabs>
        <w:spacing w:after="0"/>
        <w:rPr>
          <w:rFonts w:asciiTheme="majorHAnsi" w:hAnsiTheme="majorHAnsi" w:cs="Arial"/>
          <w:sz w:val="20"/>
          <w:szCs w:val="20"/>
        </w:rPr>
      </w:pPr>
    </w:p>
    <w:p w14:paraId="44A400F7"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655C38" w:rsidRPr="0083089F">
            <w:rPr>
              <w:rFonts w:asciiTheme="majorHAnsi" w:hAnsiTheme="majorHAnsi" w:cs="Arial"/>
              <w:sz w:val="24"/>
              <w:szCs w:val="24"/>
            </w:rPr>
            <w:t>YES</w:t>
          </w:r>
        </w:sdtContent>
      </w:sdt>
    </w:p>
    <w:p w14:paraId="62C5DD31"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BC39C5B" w14:textId="77777777" w:rsidR="00B6203D" w:rsidRPr="008426D1" w:rsidRDefault="00B6203D" w:rsidP="00001C04">
      <w:pPr>
        <w:tabs>
          <w:tab w:val="left" w:pos="360"/>
        </w:tabs>
        <w:spacing w:after="0"/>
        <w:rPr>
          <w:rFonts w:asciiTheme="majorHAnsi" w:hAnsiTheme="majorHAnsi" w:cs="Arial"/>
          <w:sz w:val="20"/>
          <w:szCs w:val="20"/>
        </w:rPr>
      </w:pPr>
    </w:p>
    <w:p w14:paraId="7A523D0D"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655C38" w:rsidRPr="0083089F">
            <w:rPr>
              <w:rFonts w:asciiTheme="majorHAnsi" w:hAnsiTheme="majorHAnsi" w:cs="Arial"/>
              <w:sz w:val="24"/>
              <w:szCs w:val="24"/>
            </w:rPr>
            <w:t>NO</w:t>
          </w:r>
        </w:sdtContent>
      </w:sdt>
    </w:p>
    <w:p w14:paraId="3FFD0E7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998071162" w:edGrp="everyone" w:displacedByCustomXml="prev"/>
        <w:p w14:paraId="6A1FBC1F"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998071162" w:displacedByCustomXml="next"/>
      </w:sdtContent>
    </w:sdt>
    <w:p w14:paraId="5E80DE81"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10E4F4A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3A8957F8"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4200A7A0" w14:textId="1F96F4EA"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r w:rsidR="00547172">
        <w:rPr>
          <w:rFonts w:asciiTheme="majorHAnsi" w:hAnsiTheme="majorHAnsi" w:cs="Arial"/>
          <w:sz w:val="20"/>
          <w:szCs w:val="20"/>
        </w:rPr>
        <w:t xml:space="preserve">  </w:t>
      </w:r>
      <w:r w:rsidR="00547172" w:rsidRPr="00547172">
        <w:rPr>
          <w:rFonts w:asciiTheme="majorHAnsi" w:hAnsiTheme="majorHAnsi" w:cs="Arial"/>
          <w:b/>
          <w:sz w:val="20"/>
          <w:szCs w:val="20"/>
        </w:rPr>
        <w:t>*Labs are concurrent with the lecture week.</w:t>
      </w:r>
    </w:p>
    <w:sdt>
      <w:sdtPr>
        <w:rPr>
          <w:rFonts w:asciiTheme="majorHAnsi" w:hAnsiTheme="majorHAnsi" w:cs="Arial"/>
          <w:sz w:val="20"/>
          <w:szCs w:val="20"/>
        </w:rPr>
        <w:id w:val="2130351671"/>
      </w:sdtPr>
      <w:sdtEndPr/>
      <w:sdtContent>
        <w:p w14:paraId="2E2B797F" w14:textId="1FAEC180" w:rsidR="005F75DE" w:rsidRPr="00775876" w:rsidRDefault="005F75DE" w:rsidP="009B2685">
          <w:pPr>
            <w:widowControl w:val="0"/>
            <w:spacing w:line="240" w:lineRule="auto"/>
            <w:contextualSpacing/>
            <w:rPr>
              <w:rFonts w:ascii="Arial" w:hAnsi="Arial" w:cs="Arial"/>
            </w:rPr>
          </w:pPr>
          <w:r w:rsidRPr="00775876">
            <w:rPr>
              <w:rFonts w:ascii="Arial" w:hAnsi="Arial" w:cs="Arial"/>
            </w:rPr>
            <w:t>Week 1</w:t>
          </w:r>
          <w:r w:rsidR="00775876">
            <w:rPr>
              <w:rFonts w:ascii="Arial" w:hAnsi="Arial" w:cs="Arial"/>
            </w:rPr>
            <w:t xml:space="preserve"> </w:t>
          </w:r>
          <w:r w:rsidRPr="00775876">
            <w:rPr>
              <w:rFonts w:ascii="Arial" w:hAnsi="Arial" w:cs="Arial"/>
            </w:rPr>
            <w:t>Introduction and History of GH and NSY in US</w:t>
          </w:r>
        </w:p>
        <w:p w14:paraId="54E0C4D8" w14:textId="77777777" w:rsidR="005F75DE" w:rsidRDefault="005F75DE" w:rsidP="009B2685">
          <w:pPr>
            <w:widowControl w:val="0"/>
            <w:spacing w:line="240" w:lineRule="auto"/>
            <w:contextualSpacing/>
            <w:rPr>
              <w:rFonts w:ascii="Arial" w:hAnsi="Arial"/>
              <w:lang w:val="en-CA"/>
            </w:rPr>
          </w:pPr>
          <w:r>
            <w:rPr>
              <w:rFonts w:ascii="Arial" w:hAnsi="Arial"/>
              <w:lang w:val="en-CA"/>
            </w:rPr>
            <w:t xml:space="preserve">Week 2 </w:t>
          </w:r>
          <w:r w:rsidR="009B2685">
            <w:rPr>
              <w:rFonts w:ascii="Arial" w:hAnsi="Arial"/>
              <w:lang w:val="en-CA"/>
            </w:rPr>
            <w:t>Greenhouse</w:t>
          </w:r>
          <w:r>
            <w:rPr>
              <w:rFonts w:ascii="Arial" w:hAnsi="Arial"/>
              <w:lang w:val="en-CA"/>
            </w:rPr>
            <w:t>, Floral</w:t>
          </w:r>
          <w:r w:rsidR="009B2685">
            <w:rPr>
              <w:rFonts w:ascii="Arial" w:hAnsi="Arial"/>
              <w:lang w:val="en-CA"/>
            </w:rPr>
            <w:t xml:space="preserve"> </w:t>
          </w:r>
          <w:r>
            <w:rPr>
              <w:rFonts w:ascii="Arial" w:hAnsi="Arial"/>
              <w:lang w:val="en-CA"/>
            </w:rPr>
            <w:t>and Nursery Industry</w:t>
          </w:r>
        </w:p>
        <w:p w14:paraId="4DEC65CA" w14:textId="77777777" w:rsidR="009B2685" w:rsidRDefault="005F75DE" w:rsidP="009B2685">
          <w:pPr>
            <w:widowControl w:val="0"/>
            <w:spacing w:line="240" w:lineRule="auto"/>
            <w:contextualSpacing/>
            <w:rPr>
              <w:rFonts w:ascii="Arial" w:hAnsi="Arial"/>
              <w:lang w:val="en-CA"/>
            </w:rPr>
          </w:pPr>
          <w:r>
            <w:rPr>
              <w:rFonts w:ascii="Arial" w:hAnsi="Arial"/>
              <w:lang w:val="en-CA"/>
            </w:rPr>
            <w:t>Week 3 Greenhouse S</w:t>
          </w:r>
          <w:r w:rsidR="009B2685">
            <w:rPr>
              <w:rFonts w:ascii="Arial" w:hAnsi="Arial"/>
              <w:lang w:val="en-CA"/>
            </w:rPr>
            <w:t>tructures</w:t>
          </w:r>
          <w:r>
            <w:rPr>
              <w:rFonts w:ascii="Arial" w:hAnsi="Arial"/>
              <w:lang w:val="en-CA"/>
            </w:rPr>
            <w:t>, Site Selection, Layout</w:t>
          </w:r>
        </w:p>
        <w:p w14:paraId="0109CFA0" w14:textId="77777777" w:rsidR="005F75DE" w:rsidRDefault="005F75DE" w:rsidP="009B2685">
          <w:pPr>
            <w:widowControl w:val="0"/>
            <w:spacing w:line="240" w:lineRule="auto"/>
            <w:contextualSpacing/>
            <w:rPr>
              <w:rFonts w:ascii="Arial" w:hAnsi="Arial"/>
              <w:lang w:val="en-CA"/>
            </w:rPr>
          </w:pPr>
          <w:r>
            <w:rPr>
              <w:rFonts w:ascii="Arial" w:hAnsi="Arial"/>
              <w:lang w:val="en-CA"/>
            </w:rPr>
            <w:t>Week 4, Laws, Regulations, Licensure</w:t>
          </w:r>
        </w:p>
        <w:p w14:paraId="706EED69" w14:textId="77777777" w:rsidR="005F75DE" w:rsidRDefault="005F75DE" w:rsidP="009B2685">
          <w:pPr>
            <w:widowControl w:val="0"/>
            <w:spacing w:line="240" w:lineRule="auto"/>
            <w:contextualSpacing/>
            <w:rPr>
              <w:rFonts w:ascii="Arial" w:hAnsi="Arial"/>
              <w:lang w:val="en-CA"/>
            </w:rPr>
          </w:pPr>
          <w:r>
            <w:rPr>
              <w:rFonts w:ascii="Arial" w:hAnsi="Arial"/>
              <w:lang w:val="en-CA"/>
            </w:rPr>
            <w:t>Week 5 Media and Containers</w:t>
          </w:r>
        </w:p>
        <w:p w14:paraId="6A96CF80" w14:textId="77777777" w:rsidR="005F75DE" w:rsidRDefault="005F75DE" w:rsidP="009B2685">
          <w:pPr>
            <w:widowControl w:val="0"/>
            <w:spacing w:line="240" w:lineRule="auto"/>
            <w:contextualSpacing/>
            <w:rPr>
              <w:rFonts w:ascii="Arial" w:hAnsi="Arial"/>
              <w:lang w:val="en-CA"/>
            </w:rPr>
          </w:pPr>
          <w:r>
            <w:rPr>
              <w:rFonts w:ascii="Arial" w:hAnsi="Arial"/>
              <w:lang w:val="en-CA"/>
            </w:rPr>
            <w:t>Week 6 Heating Systems</w:t>
          </w:r>
        </w:p>
        <w:p w14:paraId="36A35EB5" w14:textId="77777777" w:rsidR="005F75DE" w:rsidRDefault="005F75DE" w:rsidP="009B2685">
          <w:pPr>
            <w:widowControl w:val="0"/>
            <w:spacing w:line="240" w:lineRule="auto"/>
            <w:contextualSpacing/>
            <w:rPr>
              <w:rFonts w:ascii="Arial" w:hAnsi="Arial"/>
              <w:lang w:val="en-CA"/>
            </w:rPr>
          </w:pPr>
          <w:r>
            <w:rPr>
              <w:rFonts w:ascii="Arial" w:hAnsi="Arial"/>
              <w:lang w:val="en-CA"/>
            </w:rPr>
            <w:t>Week 7 Cooling Systems</w:t>
          </w:r>
        </w:p>
        <w:p w14:paraId="34750D3D" w14:textId="77777777" w:rsidR="009B2685" w:rsidRDefault="005F75DE" w:rsidP="009B2685">
          <w:pPr>
            <w:widowControl w:val="0"/>
            <w:spacing w:line="240" w:lineRule="auto"/>
            <w:contextualSpacing/>
            <w:rPr>
              <w:rFonts w:ascii="Arial" w:hAnsi="Arial"/>
              <w:lang w:val="en-CA"/>
            </w:rPr>
          </w:pPr>
          <w:r>
            <w:rPr>
              <w:rFonts w:ascii="Arial" w:hAnsi="Arial"/>
              <w:lang w:val="en-CA"/>
            </w:rPr>
            <w:t xml:space="preserve">Week 8 </w:t>
          </w:r>
          <w:r w:rsidR="009B2685">
            <w:rPr>
              <w:rFonts w:ascii="Arial" w:hAnsi="Arial"/>
              <w:lang w:val="en-CA"/>
            </w:rPr>
            <w:t>Plant Propagation (Sexual)</w:t>
          </w:r>
        </w:p>
        <w:p w14:paraId="09899B94" w14:textId="77777777" w:rsidR="005F75DE" w:rsidRDefault="005F75DE" w:rsidP="005F75DE">
          <w:pPr>
            <w:widowControl w:val="0"/>
            <w:spacing w:line="240" w:lineRule="auto"/>
            <w:contextualSpacing/>
            <w:rPr>
              <w:rFonts w:ascii="Arial" w:hAnsi="Arial"/>
              <w:lang w:val="en-CA"/>
            </w:rPr>
          </w:pPr>
          <w:r>
            <w:rPr>
              <w:rFonts w:ascii="Arial" w:hAnsi="Arial"/>
              <w:lang w:val="en-CA"/>
            </w:rPr>
            <w:t>Week 9 Plant Propagation (Asexual)</w:t>
          </w:r>
        </w:p>
        <w:p w14:paraId="7F223C00" w14:textId="77777777" w:rsidR="009B2685" w:rsidRDefault="005F75DE" w:rsidP="009B2685">
          <w:pPr>
            <w:widowControl w:val="0"/>
            <w:spacing w:line="240" w:lineRule="auto"/>
            <w:contextualSpacing/>
            <w:rPr>
              <w:rFonts w:ascii="Arial" w:hAnsi="Arial"/>
              <w:lang w:val="en-CA"/>
            </w:rPr>
          </w:pPr>
          <w:r>
            <w:rPr>
              <w:rFonts w:ascii="Arial" w:hAnsi="Arial"/>
              <w:lang w:val="en-CA"/>
            </w:rPr>
            <w:t xml:space="preserve">Week 10 </w:t>
          </w:r>
          <w:r w:rsidR="009B2685">
            <w:rPr>
              <w:rFonts w:ascii="Arial" w:hAnsi="Arial"/>
              <w:lang w:val="en-CA"/>
            </w:rPr>
            <w:t>Fertilizer</w:t>
          </w:r>
          <w:r>
            <w:rPr>
              <w:rFonts w:ascii="Arial" w:hAnsi="Arial"/>
              <w:lang w:val="en-CA"/>
            </w:rPr>
            <w:t xml:space="preserve">s and Fertilization </w:t>
          </w:r>
        </w:p>
        <w:p w14:paraId="5F64D7E4" w14:textId="77777777" w:rsidR="005F75DE" w:rsidRDefault="005F75DE" w:rsidP="005F75DE">
          <w:pPr>
            <w:widowControl w:val="0"/>
            <w:spacing w:line="240" w:lineRule="auto"/>
            <w:contextualSpacing/>
            <w:rPr>
              <w:rFonts w:ascii="Arial" w:hAnsi="Arial"/>
              <w:lang w:val="en-CA"/>
            </w:rPr>
          </w:pPr>
          <w:r>
            <w:rPr>
              <w:rFonts w:ascii="Arial" w:hAnsi="Arial"/>
              <w:lang w:val="en-CA"/>
            </w:rPr>
            <w:t>Week 11 Greenhouse Pest and Disease</w:t>
          </w:r>
        </w:p>
        <w:p w14:paraId="3ABB2477" w14:textId="0E421D53" w:rsidR="005F75DE" w:rsidRDefault="005F75DE" w:rsidP="005F75DE">
          <w:pPr>
            <w:widowControl w:val="0"/>
            <w:spacing w:line="240" w:lineRule="auto"/>
            <w:contextualSpacing/>
            <w:rPr>
              <w:rFonts w:ascii="Arial" w:hAnsi="Arial"/>
              <w:lang w:val="en-CA"/>
            </w:rPr>
          </w:pPr>
          <w:r>
            <w:rPr>
              <w:rFonts w:ascii="Arial" w:hAnsi="Arial"/>
              <w:lang w:val="en-CA"/>
            </w:rPr>
            <w:t>Week 12 Chemicals and Chemical Safety</w:t>
          </w:r>
        </w:p>
        <w:p w14:paraId="3872AC84" w14:textId="77777777" w:rsidR="005F75DE" w:rsidRDefault="005F75DE" w:rsidP="005F75DE">
          <w:pPr>
            <w:widowControl w:val="0"/>
            <w:spacing w:line="240" w:lineRule="auto"/>
            <w:contextualSpacing/>
            <w:rPr>
              <w:rFonts w:ascii="Arial" w:hAnsi="Arial"/>
              <w:lang w:val="en-CA"/>
            </w:rPr>
          </w:pPr>
          <w:r>
            <w:rPr>
              <w:rFonts w:ascii="Arial" w:hAnsi="Arial"/>
              <w:lang w:val="en-CA"/>
            </w:rPr>
            <w:t xml:space="preserve">Week 13 Crop Scheduling </w:t>
          </w:r>
        </w:p>
        <w:p w14:paraId="22512224" w14:textId="196BBA1E" w:rsidR="005F75DE" w:rsidRDefault="005F75DE" w:rsidP="009B2685">
          <w:pPr>
            <w:widowControl w:val="0"/>
            <w:spacing w:line="240" w:lineRule="auto"/>
            <w:contextualSpacing/>
            <w:rPr>
              <w:rFonts w:ascii="Arial" w:hAnsi="Arial"/>
              <w:lang w:val="en-CA"/>
            </w:rPr>
          </w:pPr>
          <w:r>
            <w:rPr>
              <w:rFonts w:ascii="Arial" w:hAnsi="Arial"/>
              <w:lang w:val="en-CA"/>
            </w:rPr>
            <w:t xml:space="preserve">Week 14 </w:t>
          </w:r>
          <w:r w:rsidR="00775876">
            <w:rPr>
              <w:rFonts w:ascii="Arial" w:hAnsi="Arial"/>
              <w:lang w:val="en-CA"/>
            </w:rPr>
            <w:t>Speciality crops (Flowering pot plants, cut flowers)</w:t>
          </w:r>
          <w:r w:rsidR="0014317A">
            <w:rPr>
              <w:rFonts w:ascii="Arial" w:hAnsi="Arial"/>
              <w:lang w:val="en-CA"/>
            </w:rPr>
            <w:t>; Crop production papers due</w:t>
          </w:r>
        </w:p>
        <w:p w14:paraId="1D977EEB" w14:textId="77777777" w:rsidR="005F75DE" w:rsidRDefault="005F75DE" w:rsidP="005F75DE">
          <w:pPr>
            <w:widowControl w:val="0"/>
            <w:spacing w:line="240" w:lineRule="auto"/>
            <w:ind w:left="1440" w:hanging="1440"/>
            <w:contextualSpacing/>
            <w:jc w:val="both"/>
            <w:rPr>
              <w:rFonts w:ascii="Arial" w:hAnsi="Arial"/>
              <w:color w:val="0000FF"/>
              <w:lang w:val="en-CA"/>
            </w:rPr>
          </w:pPr>
        </w:p>
        <w:p w14:paraId="57ECCDEB" w14:textId="77777777"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1 Bedding Plant Seed Scheduling</w:t>
          </w:r>
        </w:p>
        <w:p w14:paraId="32A49454" w14:textId="77777777"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 xml:space="preserve">Lab 2 GH Structure, </w:t>
          </w:r>
          <w:proofErr w:type="spellStart"/>
          <w:r>
            <w:rPr>
              <w:rFonts w:ascii="Arial" w:hAnsi="Arial"/>
              <w:color w:val="0000FF"/>
              <w:lang w:val="en-CA"/>
            </w:rPr>
            <w:t>Nsy</w:t>
          </w:r>
          <w:proofErr w:type="spellEnd"/>
          <w:r>
            <w:rPr>
              <w:rFonts w:ascii="Arial" w:hAnsi="Arial"/>
              <w:color w:val="0000FF"/>
              <w:lang w:val="en-CA"/>
            </w:rPr>
            <w:t xml:space="preserve"> Layout and Design</w:t>
          </w:r>
        </w:p>
        <w:p w14:paraId="6EDB19D4" w14:textId="54CFD6E1"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3 Seed Propagation</w:t>
          </w:r>
        </w:p>
        <w:p w14:paraId="667AC683" w14:textId="77777777"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4 Woody Propagation, Interior Plant and Softwood Propagation</w:t>
          </w:r>
        </w:p>
        <w:p w14:paraId="0F1E6A08" w14:textId="77777777"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5 Media Density and Porosity</w:t>
          </w:r>
        </w:p>
        <w:p w14:paraId="1CD6719A" w14:textId="77777777"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6 Heating BTU Problems</w:t>
          </w:r>
        </w:p>
        <w:p w14:paraId="69D0D95D" w14:textId="77777777"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7</w:t>
          </w:r>
          <w:r w:rsidR="00775876">
            <w:rPr>
              <w:rFonts w:ascii="Arial" w:hAnsi="Arial"/>
              <w:color w:val="0000FF"/>
              <w:lang w:val="en-CA"/>
            </w:rPr>
            <w:t xml:space="preserve"> Container grown crop production systems</w:t>
          </w:r>
        </w:p>
        <w:p w14:paraId="0C2FBC60" w14:textId="77777777" w:rsidR="00775876" w:rsidRDefault="0077587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8 Bedding plant production systems</w:t>
          </w:r>
        </w:p>
        <w:p w14:paraId="1E5A5E75" w14:textId="77777777" w:rsidR="00775876" w:rsidRDefault="0077587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 xml:space="preserve">Lab 9 Flowering pot plant </w:t>
          </w:r>
        </w:p>
        <w:p w14:paraId="0BE66F18" w14:textId="77777777" w:rsidR="00775876" w:rsidRDefault="0077587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10 Tropical production systems</w:t>
          </w:r>
        </w:p>
        <w:p w14:paraId="2240B53A" w14:textId="77777777" w:rsidR="00775876" w:rsidRDefault="0077587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11 Cut flower production systems</w:t>
          </w:r>
        </w:p>
        <w:p w14:paraId="27752CD1" w14:textId="77777777" w:rsidR="005F75DE" w:rsidRDefault="0077587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 xml:space="preserve">Lab 12 </w:t>
          </w:r>
          <w:r w:rsidR="009C51F6">
            <w:rPr>
              <w:rFonts w:ascii="Arial" w:hAnsi="Arial"/>
              <w:color w:val="0000FF"/>
              <w:lang w:val="en-CA"/>
            </w:rPr>
            <w:t>Production costs (direct costs)</w:t>
          </w:r>
        </w:p>
        <w:p w14:paraId="554510FC" w14:textId="77777777" w:rsidR="009C51F6" w:rsidRDefault="009C51F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13 Production costs (indirect costs)</w:t>
          </w:r>
        </w:p>
        <w:p w14:paraId="55A98330" w14:textId="77777777" w:rsidR="00775876" w:rsidRDefault="009C51F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 xml:space="preserve">Lab 14 </w:t>
          </w:r>
          <w:r w:rsidR="0014317A">
            <w:rPr>
              <w:rFonts w:ascii="Arial" w:hAnsi="Arial"/>
              <w:color w:val="0000FF"/>
              <w:lang w:val="en-CA"/>
            </w:rPr>
            <w:t xml:space="preserve">Crop production </w:t>
          </w:r>
          <w:r>
            <w:rPr>
              <w:rFonts w:ascii="Arial" w:hAnsi="Arial"/>
              <w:color w:val="0000FF"/>
              <w:lang w:val="en-CA"/>
            </w:rPr>
            <w:t>paper presentations (brief overview)</w:t>
          </w:r>
        </w:p>
        <w:p w14:paraId="631ABB00" w14:textId="77777777" w:rsidR="00A966C5" w:rsidRPr="008426D1" w:rsidRDefault="00445132" w:rsidP="00A966C5">
          <w:pPr>
            <w:tabs>
              <w:tab w:val="left" w:pos="360"/>
              <w:tab w:val="left" w:pos="720"/>
            </w:tabs>
            <w:spacing w:after="0" w:line="240" w:lineRule="auto"/>
            <w:rPr>
              <w:rFonts w:asciiTheme="majorHAnsi" w:hAnsiTheme="majorHAnsi" w:cs="Arial"/>
              <w:sz w:val="20"/>
              <w:szCs w:val="20"/>
            </w:rPr>
          </w:pPr>
        </w:p>
      </w:sdtContent>
    </w:sdt>
    <w:p w14:paraId="1384E4CA" w14:textId="77777777"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6C49E189"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95E41E6"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sz w:val="24"/>
          <w:szCs w:val="24"/>
        </w:rPr>
      </w:sdtEndPr>
      <w:sdtContent>
        <w:p w14:paraId="6012FB94" w14:textId="77777777" w:rsidR="00A966C5" w:rsidRPr="0083089F" w:rsidRDefault="00655C38" w:rsidP="00A966C5">
          <w:pPr>
            <w:tabs>
              <w:tab w:val="left" w:pos="360"/>
              <w:tab w:val="left" w:pos="720"/>
            </w:tabs>
            <w:spacing w:after="0" w:line="240" w:lineRule="auto"/>
            <w:rPr>
              <w:rFonts w:asciiTheme="majorHAnsi" w:hAnsiTheme="majorHAnsi" w:cs="Arial"/>
              <w:sz w:val="24"/>
              <w:szCs w:val="24"/>
            </w:rPr>
          </w:pPr>
          <w:r w:rsidRPr="0083089F">
            <w:rPr>
              <w:rFonts w:asciiTheme="majorHAnsi" w:hAnsiTheme="majorHAnsi" w:cs="Arial"/>
              <w:sz w:val="24"/>
              <w:szCs w:val="24"/>
            </w:rPr>
            <w:t>Labs, site visits</w:t>
          </w:r>
        </w:p>
      </w:sdtContent>
    </w:sdt>
    <w:p w14:paraId="534A539A"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57617E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sz w:val="24"/>
          <w:szCs w:val="24"/>
        </w:rPr>
      </w:sdtEndPr>
      <w:sdtContent>
        <w:p w14:paraId="7E80EF42" w14:textId="77777777" w:rsidR="00A966C5" w:rsidRPr="0083089F" w:rsidRDefault="00655C38" w:rsidP="00A966C5">
          <w:pPr>
            <w:tabs>
              <w:tab w:val="left" w:pos="360"/>
              <w:tab w:val="left" w:pos="720"/>
            </w:tabs>
            <w:spacing w:after="0" w:line="240" w:lineRule="auto"/>
            <w:rPr>
              <w:rFonts w:asciiTheme="majorHAnsi" w:hAnsiTheme="majorHAnsi" w:cs="Arial"/>
              <w:sz w:val="24"/>
              <w:szCs w:val="24"/>
            </w:rPr>
          </w:pPr>
          <w:r w:rsidRPr="0083089F">
            <w:rPr>
              <w:rFonts w:asciiTheme="majorHAnsi" w:hAnsiTheme="majorHAnsi" w:cs="Arial"/>
              <w:sz w:val="24"/>
              <w:szCs w:val="24"/>
            </w:rPr>
            <w:t xml:space="preserve">No new </w:t>
          </w:r>
          <w:r w:rsidR="00491736" w:rsidRPr="0083089F">
            <w:rPr>
              <w:rFonts w:asciiTheme="majorHAnsi" w:hAnsiTheme="majorHAnsi" w:cs="Arial"/>
              <w:sz w:val="24"/>
              <w:szCs w:val="24"/>
            </w:rPr>
            <w:t>resources</w:t>
          </w:r>
        </w:p>
      </w:sdtContent>
    </w:sdt>
    <w:p w14:paraId="3367A319"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29E8D41E" w14:textId="294CCDD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3089F">
            <w:rPr>
              <w:rFonts w:asciiTheme="majorHAnsi" w:hAnsiTheme="majorHAnsi" w:cs="Arial"/>
              <w:sz w:val="24"/>
              <w:szCs w:val="24"/>
            </w:rPr>
            <w:t>No</w:t>
          </w:r>
        </w:sdtContent>
      </w:sdt>
    </w:p>
    <w:p w14:paraId="641E5B29"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7B9C330B"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4"/>
            <w:szCs w:val="24"/>
          </w:rPr>
          <w:alias w:val="Select Yes / No"/>
          <w:tag w:val="Select Yes / No"/>
          <w:id w:val="917525199"/>
        </w:sdtPr>
        <w:sdtEndPr/>
        <w:sdtContent>
          <w:r w:rsidR="00655C38" w:rsidRPr="0083089F">
            <w:rPr>
              <w:rFonts w:asciiTheme="majorHAnsi" w:hAnsiTheme="majorHAnsi" w:cs="Arial"/>
              <w:sz w:val="24"/>
              <w:szCs w:val="24"/>
            </w:rPr>
            <w:t>No</w:t>
          </w:r>
        </w:sdtContent>
      </w:sdt>
    </w:p>
    <w:p w14:paraId="325F3691"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9BD1F09" w14:textId="77777777" w:rsidR="00CA269E" w:rsidRDefault="00CA269E" w:rsidP="00CA269E">
      <w:pPr>
        <w:tabs>
          <w:tab w:val="left" w:pos="360"/>
          <w:tab w:val="left" w:pos="720"/>
        </w:tabs>
        <w:spacing w:after="0"/>
        <w:rPr>
          <w:rFonts w:asciiTheme="majorHAnsi" w:hAnsiTheme="majorHAnsi" w:cs="Arial"/>
          <w:b/>
          <w:szCs w:val="20"/>
          <w:u w:val="single"/>
        </w:rPr>
      </w:pPr>
    </w:p>
    <w:p w14:paraId="375C6540"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6EA51EF1"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4FA0E375"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A42EC86" w14:textId="5604F579" w:rsidR="00CA269E" w:rsidRPr="0083089F" w:rsidRDefault="00CA269E" w:rsidP="00CA269E">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4"/>
            <w:szCs w:val="24"/>
          </w:rPr>
          <w:id w:val="20368767"/>
        </w:sdtPr>
        <w:sdtEndPr/>
        <w:sdtContent>
          <w:r w:rsidR="00491736" w:rsidRPr="0083089F">
            <w:rPr>
              <w:rFonts w:ascii="Arial" w:hAnsi="Arial" w:cs="Arial"/>
              <w:color w:val="000000"/>
              <w:sz w:val="24"/>
              <w:szCs w:val="24"/>
            </w:rPr>
            <w:t xml:space="preserve"> This course will provide specific instruction </w:t>
          </w:r>
          <w:r w:rsidR="0083089F" w:rsidRPr="0083089F">
            <w:rPr>
              <w:rFonts w:ascii="Arial" w:hAnsi="Arial" w:cs="Arial"/>
              <w:color w:val="000000"/>
              <w:sz w:val="24"/>
              <w:szCs w:val="24"/>
            </w:rPr>
            <w:t>on specialized areas</w:t>
          </w:r>
          <w:r w:rsidR="00491736" w:rsidRPr="0083089F">
            <w:rPr>
              <w:rFonts w:ascii="Arial" w:hAnsi="Arial" w:cs="Arial"/>
              <w:color w:val="000000"/>
              <w:sz w:val="24"/>
              <w:szCs w:val="24"/>
            </w:rPr>
            <w:t xml:space="preserve"> of production within the Horticulture industry and </w:t>
          </w:r>
          <w:r w:rsidR="00547172" w:rsidRPr="0083089F">
            <w:rPr>
              <w:rFonts w:ascii="Arial" w:hAnsi="Arial" w:cs="Arial"/>
              <w:color w:val="000000"/>
              <w:sz w:val="24"/>
              <w:szCs w:val="24"/>
            </w:rPr>
            <w:t>may</w:t>
          </w:r>
          <w:r w:rsidR="00491736" w:rsidRPr="0083089F">
            <w:rPr>
              <w:rFonts w:ascii="Arial" w:hAnsi="Arial" w:cs="Arial"/>
              <w:color w:val="000000"/>
              <w:sz w:val="24"/>
              <w:szCs w:val="24"/>
            </w:rPr>
            <w:t xml:space="preserve"> be used as an upper level elective in the College of Agriculture and Technology</w:t>
          </w:r>
          <w:r w:rsidR="004C4FA4" w:rsidRPr="0083089F">
            <w:rPr>
              <w:rFonts w:ascii="Arial" w:hAnsi="Arial" w:cs="Arial"/>
              <w:color w:val="000000"/>
              <w:sz w:val="24"/>
              <w:szCs w:val="24"/>
            </w:rPr>
            <w:t xml:space="preserve"> for non-Horticulture students</w:t>
          </w:r>
          <w:r w:rsidR="00491736" w:rsidRPr="0083089F">
            <w:rPr>
              <w:rFonts w:ascii="Arial" w:hAnsi="Arial" w:cs="Arial"/>
              <w:color w:val="000000"/>
              <w:sz w:val="24"/>
              <w:szCs w:val="24"/>
            </w:rPr>
            <w:t xml:space="preserve">.  </w:t>
          </w:r>
          <w:r w:rsidR="00547172" w:rsidRPr="00101ABA">
            <w:rPr>
              <w:rFonts w:ascii="Arial" w:hAnsi="Arial" w:cs="Arial"/>
              <w:color w:val="000000"/>
              <w:sz w:val="24"/>
              <w:szCs w:val="24"/>
            </w:rPr>
            <w:t>A g</w:t>
          </w:r>
          <w:r w:rsidR="00491736" w:rsidRPr="00101ABA">
            <w:rPr>
              <w:rFonts w:ascii="Arial" w:hAnsi="Arial" w:cs="Arial"/>
              <w:color w:val="000000"/>
              <w:sz w:val="24"/>
              <w:szCs w:val="24"/>
            </w:rPr>
            <w:t>reenhouses and nurser</w:t>
          </w:r>
          <w:r w:rsidR="00547172" w:rsidRPr="00101ABA">
            <w:rPr>
              <w:rFonts w:ascii="Arial" w:hAnsi="Arial" w:cs="Arial"/>
              <w:color w:val="000000"/>
              <w:sz w:val="24"/>
              <w:szCs w:val="24"/>
            </w:rPr>
            <w:t>y</w:t>
          </w:r>
          <w:r w:rsidR="00491736" w:rsidRPr="00101ABA">
            <w:rPr>
              <w:rFonts w:ascii="Arial" w:hAnsi="Arial" w:cs="Arial"/>
              <w:color w:val="000000"/>
              <w:sz w:val="24"/>
              <w:szCs w:val="24"/>
            </w:rPr>
            <w:t xml:space="preserve"> are </w:t>
          </w:r>
          <w:r w:rsidR="009C51F6" w:rsidRPr="00101ABA">
            <w:rPr>
              <w:rFonts w:ascii="Arial" w:hAnsi="Arial" w:cs="Arial"/>
              <w:color w:val="000000"/>
              <w:sz w:val="24"/>
              <w:szCs w:val="24"/>
            </w:rPr>
            <w:t xml:space="preserve">now </w:t>
          </w:r>
          <w:r w:rsidR="00547172" w:rsidRPr="00101ABA">
            <w:rPr>
              <w:rFonts w:ascii="Arial" w:hAnsi="Arial" w:cs="Arial"/>
              <w:color w:val="000000"/>
              <w:sz w:val="24"/>
              <w:szCs w:val="24"/>
            </w:rPr>
            <w:t xml:space="preserve">either </w:t>
          </w:r>
          <w:r w:rsidR="00491736" w:rsidRPr="00101ABA">
            <w:rPr>
              <w:rFonts w:ascii="Arial" w:hAnsi="Arial" w:cs="Arial"/>
              <w:color w:val="000000"/>
              <w:sz w:val="24"/>
              <w:szCs w:val="24"/>
            </w:rPr>
            <w:t>o</w:t>
          </w:r>
          <w:r w:rsidR="0083089F" w:rsidRPr="00101ABA">
            <w:rPr>
              <w:rFonts w:ascii="Arial" w:hAnsi="Arial" w:cs="Arial"/>
              <w:color w:val="000000"/>
              <w:sz w:val="24"/>
              <w:szCs w:val="24"/>
            </w:rPr>
            <w:t>wned by the same individual and/</w:t>
          </w:r>
          <w:r w:rsidR="00491736" w:rsidRPr="00101ABA">
            <w:rPr>
              <w:rFonts w:ascii="Arial" w:hAnsi="Arial" w:cs="Arial"/>
              <w:color w:val="000000"/>
              <w:sz w:val="24"/>
              <w:szCs w:val="24"/>
            </w:rPr>
            <w:t xml:space="preserve">or </w:t>
          </w:r>
          <w:r w:rsidR="004C4FA4" w:rsidRPr="00101ABA">
            <w:rPr>
              <w:rFonts w:ascii="Arial" w:hAnsi="Arial" w:cs="Arial"/>
              <w:color w:val="000000"/>
              <w:sz w:val="24"/>
              <w:szCs w:val="24"/>
            </w:rPr>
            <w:t xml:space="preserve">by </w:t>
          </w:r>
          <w:r w:rsidR="009C51F6" w:rsidRPr="00101ABA">
            <w:rPr>
              <w:rFonts w:ascii="Arial" w:hAnsi="Arial" w:cs="Arial"/>
              <w:color w:val="000000"/>
              <w:sz w:val="24"/>
              <w:szCs w:val="24"/>
            </w:rPr>
            <w:t>large corporations</w:t>
          </w:r>
          <w:r w:rsidR="00491736" w:rsidRPr="00101ABA">
            <w:rPr>
              <w:rFonts w:ascii="Arial" w:hAnsi="Arial" w:cs="Arial"/>
              <w:color w:val="000000"/>
              <w:sz w:val="24"/>
              <w:szCs w:val="24"/>
            </w:rPr>
            <w:t xml:space="preserve">.  Due to </w:t>
          </w:r>
          <w:r w:rsidR="004C4FA4" w:rsidRPr="00101ABA">
            <w:rPr>
              <w:rFonts w:ascii="Arial" w:hAnsi="Arial" w:cs="Arial"/>
              <w:color w:val="000000"/>
              <w:sz w:val="24"/>
              <w:szCs w:val="24"/>
            </w:rPr>
            <w:t>reorganization</w:t>
          </w:r>
          <w:r w:rsidR="00491736" w:rsidRPr="00101ABA">
            <w:rPr>
              <w:rFonts w:ascii="Arial" w:hAnsi="Arial" w:cs="Arial"/>
              <w:color w:val="000000"/>
              <w:sz w:val="24"/>
              <w:szCs w:val="24"/>
            </w:rPr>
            <w:t xml:space="preserve"> in the industry (vast consolidations) over the past two decades, the growing practices, procedures, management, and marketing have become </w:t>
          </w:r>
          <w:r w:rsidR="00547172" w:rsidRPr="00101ABA">
            <w:rPr>
              <w:rFonts w:ascii="Arial" w:hAnsi="Arial" w:cs="Arial"/>
              <w:color w:val="000000"/>
              <w:sz w:val="24"/>
              <w:szCs w:val="24"/>
            </w:rPr>
            <w:t>combined</w:t>
          </w:r>
          <w:r w:rsidR="00491736" w:rsidRPr="00101ABA">
            <w:rPr>
              <w:rFonts w:ascii="Arial" w:hAnsi="Arial" w:cs="Arial"/>
              <w:color w:val="000000"/>
              <w:sz w:val="24"/>
              <w:szCs w:val="24"/>
            </w:rPr>
            <w:t xml:space="preserve"> into one </w:t>
          </w:r>
          <w:r w:rsidR="002E043C" w:rsidRPr="00101ABA">
            <w:rPr>
              <w:rFonts w:ascii="Arial" w:hAnsi="Arial" w:cs="Arial"/>
              <w:color w:val="000000"/>
              <w:sz w:val="24"/>
              <w:szCs w:val="24"/>
            </w:rPr>
            <w:t>production unit</w:t>
          </w:r>
          <w:r w:rsidR="00491736" w:rsidRPr="00101ABA">
            <w:rPr>
              <w:rFonts w:ascii="Arial" w:hAnsi="Arial" w:cs="Arial"/>
              <w:color w:val="000000"/>
              <w:sz w:val="24"/>
              <w:szCs w:val="24"/>
            </w:rPr>
            <w:t xml:space="preserve">.  </w:t>
          </w:r>
          <w:r w:rsidR="002E043C" w:rsidRPr="00101ABA">
            <w:rPr>
              <w:rFonts w:ascii="Arial" w:hAnsi="Arial" w:cs="Arial"/>
              <w:color w:val="000000"/>
              <w:sz w:val="24"/>
              <w:szCs w:val="24"/>
            </w:rPr>
            <w:t>Most universities in the northern US have deleted nursery production from their curriculum due to th</w:t>
          </w:r>
          <w:r w:rsidR="00547172" w:rsidRPr="00101ABA">
            <w:rPr>
              <w:rFonts w:ascii="Arial" w:hAnsi="Arial" w:cs="Arial"/>
              <w:color w:val="000000"/>
              <w:sz w:val="24"/>
              <w:szCs w:val="24"/>
            </w:rPr>
            <w:t>is</w:t>
          </w:r>
          <w:r w:rsidR="002E043C" w:rsidRPr="00101ABA">
            <w:rPr>
              <w:rFonts w:ascii="Arial" w:hAnsi="Arial" w:cs="Arial"/>
              <w:color w:val="000000"/>
              <w:sz w:val="24"/>
              <w:szCs w:val="24"/>
            </w:rPr>
            <w:t xml:space="preserve"> consolidation and relocation of many </w:t>
          </w:r>
          <w:r w:rsidR="009C51F6" w:rsidRPr="00101ABA">
            <w:rPr>
              <w:rFonts w:ascii="Arial" w:hAnsi="Arial" w:cs="Arial"/>
              <w:color w:val="000000"/>
              <w:sz w:val="24"/>
              <w:szCs w:val="24"/>
            </w:rPr>
            <w:t xml:space="preserve">production </w:t>
          </w:r>
          <w:r w:rsidR="002E043C" w:rsidRPr="00101ABA">
            <w:rPr>
              <w:rFonts w:ascii="Arial" w:hAnsi="Arial" w:cs="Arial"/>
              <w:color w:val="000000"/>
              <w:sz w:val="24"/>
              <w:szCs w:val="24"/>
            </w:rPr>
            <w:t xml:space="preserve">facilities to the south.  Due to our locale, there is a need for both </w:t>
          </w:r>
          <w:r w:rsidR="003006FA" w:rsidRPr="00101ABA">
            <w:rPr>
              <w:rFonts w:ascii="Arial" w:hAnsi="Arial" w:cs="Arial"/>
              <w:color w:val="000000"/>
              <w:sz w:val="24"/>
              <w:szCs w:val="24"/>
            </w:rPr>
            <w:t>nursery and greenhouse</w:t>
          </w:r>
          <w:r w:rsidR="002E043C" w:rsidRPr="00101ABA">
            <w:rPr>
              <w:rFonts w:ascii="Arial" w:hAnsi="Arial" w:cs="Arial"/>
              <w:color w:val="000000"/>
              <w:sz w:val="24"/>
              <w:szCs w:val="24"/>
            </w:rPr>
            <w:t xml:space="preserve"> production systems</w:t>
          </w:r>
          <w:r w:rsidR="00547172" w:rsidRPr="00101ABA">
            <w:rPr>
              <w:rFonts w:ascii="Arial" w:hAnsi="Arial" w:cs="Arial"/>
              <w:color w:val="000000"/>
              <w:sz w:val="24"/>
              <w:szCs w:val="24"/>
            </w:rPr>
            <w:t xml:space="preserve"> to be taught</w:t>
          </w:r>
          <w:r w:rsidR="004C4FA4" w:rsidRPr="00101ABA">
            <w:rPr>
              <w:rFonts w:ascii="Arial" w:hAnsi="Arial" w:cs="Arial"/>
              <w:color w:val="000000"/>
              <w:sz w:val="24"/>
              <w:szCs w:val="24"/>
            </w:rPr>
            <w:t xml:space="preserve">.  With </w:t>
          </w:r>
          <w:r w:rsidR="002E043C" w:rsidRPr="00101ABA">
            <w:rPr>
              <w:rFonts w:ascii="Arial" w:hAnsi="Arial" w:cs="Arial"/>
              <w:color w:val="000000"/>
              <w:sz w:val="24"/>
              <w:szCs w:val="24"/>
            </w:rPr>
            <w:t>the overlap</w:t>
          </w:r>
          <w:r w:rsidR="009C51F6" w:rsidRPr="00101ABA">
            <w:rPr>
              <w:rFonts w:ascii="Arial" w:hAnsi="Arial" w:cs="Arial"/>
              <w:color w:val="000000"/>
              <w:sz w:val="24"/>
              <w:szCs w:val="24"/>
            </w:rPr>
            <w:t xml:space="preserve"> in many aspects of these </w:t>
          </w:r>
          <w:r w:rsidR="004C4FA4" w:rsidRPr="00101ABA">
            <w:rPr>
              <w:rFonts w:ascii="Arial" w:hAnsi="Arial" w:cs="Arial"/>
              <w:color w:val="000000"/>
              <w:sz w:val="24"/>
              <w:szCs w:val="24"/>
            </w:rPr>
            <w:t>production</w:t>
          </w:r>
          <w:r w:rsidR="004C4FA4" w:rsidRPr="0083089F">
            <w:rPr>
              <w:rFonts w:ascii="Arial" w:hAnsi="Arial" w:cs="Arial"/>
              <w:color w:val="000000"/>
              <w:sz w:val="24"/>
              <w:szCs w:val="24"/>
            </w:rPr>
            <w:t xml:space="preserve"> </w:t>
          </w:r>
          <w:r w:rsidR="009C51F6" w:rsidRPr="0083089F">
            <w:rPr>
              <w:rFonts w:ascii="Arial" w:hAnsi="Arial" w:cs="Arial"/>
              <w:color w:val="000000"/>
              <w:sz w:val="24"/>
              <w:szCs w:val="24"/>
            </w:rPr>
            <w:t>courses</w:t>
          </w:r>
          <w:r w:rsidR="00547172" w:rsidRPr="0083089F">
            <w:rPr>
              <w:rFonts w:ascii="Arial" w:hAnsi="Arial" w:cs="Arial"/>
              <w:color w:val="000000"/>
              <w:sz w:val="24"/>
              <w:szCs w:val="24"/>
            </w:rPr>
            <w:t xml:space="preserve"> (media, fertilizers, heating systems, pests</w:t>
          </w:r>
          <w:r w:rsidR="009C51F6" w:rsidRPr="0083089F">
            <w:rPr>
              <w:rFonts w:ascii="Arial" w:hAnsi="Arial" w:cs="Arial"/>
              <w:color w:val="000000"/>
              <w:sz w:val="24"/>
              <w:szCs w:val="24"/>
            </w:rPr>
            <w:t>,</w:t>
          </w:r>
          <w:r w:rsidR="00547172" w:rsidRPr="0083089F">
            <w:rPr>
              <w:rFonts w:ascii="Arial" w:hAnsi="Arial" w:cs="Arial"/>
              <w:color w:val="000000"/>
              <w:sz w:val="24"/>
              <w:szCs w:val="24"/>
            </w:rPr>
            <w:t xml:space="preserve"> and diseases</w:t>
          </w:r>
          <w:r w:rsidR="003006FA" w:rsidRPr="0083089F">
            <w:rPr>
              <w:rFonts w:ascii="Arial" w:hAnsi="Arial" w:cs="Arial"/>
              <w:color w:val="000000"/>
              <w:sz w:val="24"/>
              <w:szCs w:val="24"/>
            </w:rPr>
            <w:t>)</w:t>
          </w:r>
          <w:r w:rsidR="00547172" w:rsidRPr="0083089F">
            <w:rPr>
              <w:rFonts w:ascii="Arial" w:hAnsi="Arial" w:cs="Arial"/>
              <w:color w:val="000000"/>
              <w:sz w:val="24"/>
              <w:szCs w:val="24"/>
            </w:rPr>
            <w:t xml:space="preserve">, it makes sense for </w:t>
          </w:r>
          <w:r w:rsidR="002E043C" w:rsidRPr="0083089F">
            <w:rPr>
              <w:rFonts w:ascii="Arial" w:hAnsi="Arial" w:cs="Arial"/>
              <w:color w:val="000000"/>
              <w:sz w:val="24"/>
              <w:szCs w:val="24"/>
            </w:rPr>
            <w:t xml:space="preserve">one combined course </w:t>
          </w:r>
          <w:r w:rsidR="00547172" w:rsidRPr="0083089F">
            <w:rPr>
              <w:rFonts w:ascii="Arial" w:hAnsi="Arial" w:cs="Arial"/>
              <w:color w:val="000000"/>
              <w:sz w:val="24"/>
              <w:szCs w:val="24"/>
            </w:rPr>
            <w:t>to</w:t>
          </w:r>
          <w:r w:rsidR="002E043C" w:rsidRPr="0083089F">
            <w:rPr>
              <w:rFonts w:ascii="Arial" w:hAnsi="Arial" w:cs="Arial"/>
              <w:color w:val="000000"/>
              <w:sz w:val="24"/>
              <w:szCs w:val="24"/>
            </w:rPr>
            <w:t xml:space="preserve"> meet the current needs of our students.  </w:t>
          </w:r>
          <w:r w:rsidR="00491736" w:rsidRPr="0083089F">
            <w:rPr>
              <w:rFonts w:ascii="Arial" w:hAnsi="Arial" w:cs="Arial"/>
              <w:color w:val="000000"/>
              <w:sz w:val="24"/>
              <w:szCs w:val="24"/>
            </w:rPr>
            <w:t xml:space="preserve">Students will learn </w:t>
          </w:r>
          <w:r w:rsidR="002E043C" w:rsidRPr="0083089F">
            <w:rPr>
              <w:rFonts w:ascii="Arial" w:hAnsi="Arial" w:cs="Arial"/>
              <w:color w:val="000000"/>
              <w:sz w:val="24"/>
              <w:szCs w:val="24"/>
            </w:rPr>
            <w:t xml:space="preserve">each production system, their differences, and commonalities.  </w:t>
          </w:r>
        </w:sdtContent>
      </w:sdt>
    </w:p>
    <w:p w14:paraId="2478B589"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5D90EFA"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33206E3A" w14:textId="6A1965B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4"/>
            <w:szCs w:val="20"/>
          </w:rPr>
          <w:id w:val="-1711865069"/>
        </w:sdtPr>
        <w:sdtEndPr>
          <w:rPr>
            <w:sz w:val="20"/>
          </w:rPr>
        </w:sdtEndPr>
        <w:sdtContent>
          <w:r w:rsidR="00491736" w:rsidRPr="0083089F">
            <w:rPr>
              <w:rFonts w:ascii="Arial" w:hAnsi="Arial" w:cs="Arial"/>
              <w:color w:val="000000"/>
              <w:sz w:val="24"/>
              <w:szCs w:val="24"/>
            </w:rPr>
            <w:t>One of the missions in the College of Agriculture and Technology is to prepare students with holistic understanding in all aspects of the agricultural industry</w:t>
          </w:r>
          <w:r w:rsidR="00547172" w:rsidRPr="0083089F">
            <w:rPr>
              <w:rFonts w:ascii="Arial" w:hAnsi="Arial" w:cs="Arial"/>
              <w:color w:val="000000"/>
              <w:sz w:val="24"/>
              <w:szCs w:val="24"/>
            </w:rPr>
            <w:t>.  T</w:t>
          </w:r>
          <w:r w:rsidR="00491736" w:rsidRPr="0083089F">
            <w:rPr>
              <w:rFonts w:ascii="Arial" w:hAnsi="Arial" w:cs="Arial"/>
              <w:color w:val="000000"/>
              <w:sz w:val="24"/>
              <w:szCs w:val="24"/>
            </w:rPr>
            <w:t>his include</w:t>
          </w:r>
          <w:r w:rsidR="00547172" w:rsidRPr="0083089F">
            <w:rPr>
              <w:rFonts w:ascii="Arial" w:hAnsi="Arial" w:cs="Arial"/>
              <w:color w:val="000000"/>
              <w:sz w:val="24"/>
              <w:szCs w:val="24"/>
            </w:rPr>
            <w:t>s</w:t>
          </w:r>
          <w:r w:rsidR="00491736" w:rsidRPr="0083089F">
            <w:rPr>
              <w:rFonts w:ascii="Arial" w:hAnsi="Arial" w:cs="Arial"/>
              <w:color w:val="000000"/>
              <w:sz w:val="24"/>
              <w:szCs w:val="24"/>
            </w:rPr>
            <w:t xml:space="preserve"> </w:t>
          </w:r>
          <w:r w:rsidR="002E043C" w:rsidRPr="0083089F">
            <w:rPr>
              <w:rFonts w:ascii="Arial" w:hAnsi="Arial" w:cs="Arial"/>
              <w:color w:val="000000"/>
              <w:sz w:val="24"/>
              <w:szCs w:val="24"/>
            </w:rPr>
            <w:t>horticulture and the various production systems</w:t>
          </w:r>
          <w:r w:rsidR="00547172" w:rsidRPr="0083089F">
            <w:rPr>
              <w:rFonts w:ascii="Arial" w:hAnsi="Arial" w:cs="Arial"/>
              <w:color w:val="000000"/>
              <w:sz w:val="24"/>
              <w:szCs w:val="24"/>
            </w:rPr>
            <w:t>.  The new structure reflects current industry standards and will help prepare students to work in the new interconnected system.</w:t>
          </w:r>
          <w:r w:rsidR="00491736" w:rsidRPr="002E043C">
            <w:rPr>
              <w:rFonts w:ascii="Arial" w:hAnsi="Arial" w:cs="Arial"/>
              <w:color w:val="000000"/>
              <w:sz w:val="20"/>
              <w:szCs w:val="16"/>
            </w:rPr>
            <w:t xml:space="preserve"> </w:t>
          </w:r>
          <w:r w:rsidR="00491736" w:rsidRPr="002E043C">
            <w:rPr>
              <w:rFonts w:asciiTheme="majorHAnsi" w:hAnsiTheme="majorHAnsi" w:cs="Arial"/>
              <w:sz w:val="20"/>
              <w:szCs w:val="20"/>
            </w:rPr>
            <w:t xml:space="preserve">    </w:t>
          </w:r>
        </w:sdtContent>
      </w:sdt>
    </w:p>
    <w:p w14:paraId="7E318600"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4CEEB38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4"/>
          <w:szCs w:val="24"/>
        </w:rPr>
        <w:id w:val="-1716033360"/>
      </w:sdtPr>
      <w:sdtEndPr/>
      <w:sdtContent>
        <w:p w14:paraId="7C69E987" w14:textId="77777777" w:rsidR="00CA269E" w:rsidRPr="0083089F" w:rsidRDefault="00491736" w:rsidP="00CA269E">
          <w:pPr>
            <w:tabs>
              <w:tab w:val="left" w:pos="360"/>
              <w:tab w:val="left" w:pos="720"/>
            </w:tabs>
            <w:spacing w:after="0" w:line="240" w:lineRule="auto"/>
            <w:ind w:left="360" w:firstLine="360"/>
            <w:rPr>
              <w:rFonts w:asciiTheme="majorHAnsi" w:hAnsiTheme="majorHAnsi" w:cs="Arial"/>
              <w:sz w:val="24"/>
              <w:szCs w:val="24"/>
            </w:rPr>
          </w:pPr>
          <w:r w:rsidRPr="0083089F">
            <w:rPr>
              <w:rFonts w:asciiTheme="majorHAnsi" w:hAnsiTheme="majorHAnsi" w:cs="Arial"/>
              <w:sz w:val="24"/>
              <w:szCs w:val="24"/>
            </w:rPr>
            <w:t xml:space="preserve">Students within the College of </w:t>
          </w:r>
          <w:proofErr w:type="spellStart"/>
          <w:r w:rsidRPr="0083089F">
            <w:rPr>
              <w:rFonts w:asciiTheme="majorHAnsi" w:hAnsiTheme="majorHAnsi" w:cs="Arial"/>
              <w:sz w:val="24"/>
              <w:szCs w:val="24"/>
            </w:rPr>
            <w:t>Agri</w:t>
          </w:r>
          <w:proofErr w:type="spellEnd"/>
          <w:r w:rsidRPr="0083089F">
            <w:rPr>
              <w:rFonts w:asciiTheme="majorHAnsi" w:hAnsiTheme="majorHAnsi" w:cs="Arial"/>
              <w:sz w:val="24"/>
              <w:szCs w:val="24"/>
            </w:rPr>
            <w:t xml:space="preserve"> and Tech.</w:t>
          </w:r>
        </w:p>
      </w:sdtContent>
    </w:sdt>
    <w:p w14:paraId="0630D5A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1A8254F2"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4"/>
          <w:szCs w:val="24"/>
        </w:rPr>
        <w:id w:val="-494496540"/>
      </w:sdtPr>
      <w:sdtEndPr/>
      <w:sdtContent>
        <w:p w14:paraId="15018E80" w14:textId="0D363CF8" w:rsidR="00CA269E" w:rsidRPr="0084111E" w:rsidRDefault="00101ABA" w:rsidP="00CA269E">
          <w:pPr>
            <w:tabs>
              <w:tab w:val="left" w:pos="360"/>
              <w:tab w:val="left" w:pos="720"/>
            </w:tabs>
            <w:spacing w:after="0" w:line="240" w:lineRule="auto"/>
            <w:ind w:left="360" w:firstLine="360"/>
            <w:rPr>
              <w:rFonts w:asciiTheme="majorHAnsi" w:hAnsiTheme="majorHAnsi" w:cs="Arial"/>
              <w:sz w:val="24"/>
              <w:szCs w:val="24"/>
            </w:rPr>
          </w:pPr>
          <w:proofErr w:type="spellStart"/>
          <w:r w:rsidRPr="0084111E">
            <w:rPr>
              <w:rFonts w:asciiTheme="majorHAnsi" w:hAnsiTheme="majorHAnsi" w:cs="Arial"/>
              <w:sz w:val="24"/>
              <w:szCs w:val="24"/>
            </w:rPr>
            <w:t>G</w:t>
          </w:r>
          <w:r w:rsidR="002E043C" w:rsidRPr="0084111E">
            <w:rPr>
              <w:rFonts w:asciiTheme="majorHAnsi" w:hAnsiTheme="majorHAnsi" w:cs="Arial"/>
              <w:sz w:val="24"/>
              <w:szCs w:val="24"/>
            </w:rPr>
            <w:t>radate</w:t>
          </w:r>
          <w:proofErr w:type="spellEnd"/>
          <w:r w:rsidR="002E043C" w:rsidRPr="0084111E">
            <w:rPr>
              <w:rFonts w:asciiTheme="majorHAnsi" w:hAnsiTheme="majorHAnsi" w:cs="Arial"/>
              <w:sz w:val="24"/>
              <w:szCs w:val="24"/>
            </w:rPr>
            <w:t xml:space="preserve"> </w:t>
          </w:r>
          <w:r w:rsidRPr="0084111E">
            <w:rPr>
              <w:rFonts w:asciiTheme="majorHAnsi" w:hAnsiTheme="majorHAnsi" w:cs="Arial"/>
              <w:sz w:val="24"/>
              <w:szCs w:val="24"/>
            </w:rPr>
            <w:t xml:space="preserve">level </w:t>
          </w:r>
          <w:r w:rsidR="002E043C" w:rsidRPr="0084111E">
            <w:rPr>
              <w:rFonts w:asciiTheme="majorHAnsi" w:hAnsiTheme="majorHAnsi" w:cs="Arial"/>
              <w:sz w:val="24"/>
              <w:szCs w:val="24"/>
            </w:rPr>
            <w:t xml:space="preserve">due to the complexity of the production systems.  The students will utilize information learned in </w:t>
          </w:r>
          <w:r w:rsidR="009C51F6" w:rsidRPr="0084111E">
            <w:rPr>
              <w:rFonts w:asciiTheme="majorHAnsi" w:hAnsiTheme="majorHAnsi" w:cs="Arial"/>
              <w:sz w:val="24"/>
              <w:szCs w:val="24"/>
            </w:rPr>
            <w:t xml:space="preserve">many </w:t>
          </w:r>
          <w:r w:rsidR="0084111E" w:rsidRPr="0084111E">
            <w:rPr>
              <w:rFonts w:asciiTheme="majorHAnsi" w:hAnsiTheme="majorHAnsi" w:cs="Arial"/>
              <w:sz w:val="24"/>
              <w:szCs w:val="24"/>
            </w:rPr>
            <w:t>undergraduate</w:t>
          </w:r>
          <w:r w:rsidR="002E043C" w:rsidRPr="0084111E">
            <w:rPr>
              <w:rFonts w:asciiTheme="majorHAnsi" w:hAnsiTheme="majorHAnsi" w:cs="Arial"/>
              <w:sz w:val="24"/>
              <w:szCs w:val="24"/>
            </w:rPr>
            <w:t xml:space="preserve"> </w:t>
          </w:r>
          <w:r w:rsidR="0084111E" w:rsidRPr="0084111E">
            <w:rPr>
              <w:rFonts w:asciiTheme="majorHAnsi" w:hAnsiTheme="majorHAnsi" w:cs="Arial"/>
              <w:sz w:val="24"/>
              <w:szCs w:val="24"/>
            </w:rPr>
            <w:t xml:space="preserve">horticulture </w:t>
          </w:r>
          <w:r w:rsidR="002E043C" w:rsidRPr="0084111E">
            <w:rPr>
              <w:rFonts w:asciiTheme="majorHAnsi" w:hAnsiTheme="majorHAnsi" w:cs="Arial"/>
              <w:sz w:val="24"/>
              <w:szCs w:val="24"/>
            </w:rPr>
            <w:t>courses</w:t>
          </w:r>
          <w:r w:rsidR="004A1F13" w:rsidRPr="0084111E">
            <w:rPr>
              <w:rFonts w:asciiTheme="majorHAnsi" w:hAnsiTheme="majorHAnsi" w:cs="Arial"/>
              <w:sz w:val="24"/>
              <w:szCs w:val="24"/>
            </w:rPr>
            <w:t xml:space="preserve">, </w:t>
          </w:r>
          <w:r w:rsidR="003F06E5" w:rsidRPr="0084111E">
            <w:rPr>
              <w:rFonts w:asciiTheme="majorHAnsi" w:hAnsiTheme="majorHAnsi" w:cs="Arial"/>
              <w:sz w:val="24"/>
              <w:szCs w:val="24"/>
            </w:rPr>
            <w:t xml:space="preserve">as well as </w:t>
          </w:r>
          <w:r w:rsidR="009C51F6" w:rsidRPr="0084111E">
            <w:rPr>
              <w:rFonts w:asciiTheme="majorHAnsi" w:hAnsiTheme="majorHAnsi" w:cs="Arial"/>
              <w:sz w:val="24"/>
              <w:szCs w:val="24"/>
            </w:rPr>
            <w:t>other plant science and entomology courses</w:t>
          </w:r>
          <w:r w:rsidR="002E043C" w:rsidRPr="0084111E">
            <w:rPr>
              <w:rFonts w:asciiTheme="majorHAnsi" w:hAnsiTheme="majorHAnsi" w:cs="Arial"/>
              <w:sz w:val="24"/>
              <w:szCs w:val="24"/>
            </w:rPr>
            <w:t xml:space="preserve">. </w:t>
          </w:r>
        </w:p>
      </w:sdtContent>
    </w:sdt>
    <w:p w14:paraId="77C47C05"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47D6BC8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140AA843"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77E5CE6E"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8A90EA8" w14:textId="77777777" w:rsidTr="00E41AA1">
        <w:trPr>
          <w:jc w:val="center"/>
        </w:trPr>
        <w:tc>
          <w:tcPr>
            <w:tcW w:w="2971" w:type="dxa"/>
          </w:tcPr>
          <w:p w14:paraId="462D45BA"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51D8BC79"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2E043C">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02C347E0"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2E043C">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28A3F1F1"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348569CB"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7D384FE8" w14:textId="77777777" w:rsidR="00F80644" w:rsidRPr="008426D1" w:rsidRDefault="0066260B" w:rsidP="00001C04">
      <w:pPr>
        <w:tabs>
          <w:tab w:val="left" w:pos="360"/>
          <w:tab w:val="left" w:pos="810"/>
        </w:tabs>
        <w:spacing w:after="0"/>
        <w:rPr>
          <w:rFonts w:asciiTheme="majorHAnsi" w:hAnsiTheme="majorHAnsi" w:cs="Arial"/>
          <w:b/>
          <w:szCs w:val="20"/>
          <w:u w:val="single"/>
        </w:rPr>
      </w:pPr>
      <w:r w:rsidRPr="00101ABA">
        <w:rPr>
          <w:rFonts w:asciiTheme="majorHAnsi" w:hAnsiTheme="majorHAnsi" w:cs="Arial"/>
          <w:b/>
          <w:szCs w:val="20"/>
          <w:u w:val="single"/>
        </w:rPr>
        <w:t>Relationship with Current Program-Level Assessment Process</w:t>
      </w:r>
    </w:p>
    <w:p w14:paraId="745E7C3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8"/>
          <w:szCs w:val="28"/>
        </w:rPr>
        <w:id w:val="-250741043"/>
      </w:sdtPr>
      <w:sdtEndPr/>
      <w:sdtContent>
        <w:p w14:paraId="3E3595A5" w14:textId="77777777" w:rsidR="00F573EB" w:rsidRDefault="00F573EB" w:rsidP="00F573EB">
          <w:pPr>
            <w:tabs>
              <w:tab w:val="left" w:pos="360"/>
              <w:tab w:val="left" w:pos="720"/>
            </w:tabs>
            <w:spacing w:after="0" w:line="240" w:lineRule="auto"/>
            <w:rPr>
              <w:rFonts w:asciiTheme="majorHAnsi" w:hAnsiTheme="majorHAnsi" w:cs="Arial"/>
              <w:sz w:val="28"/>
              <w:szCs w:val="28"/>
            </w:rPr>
          </w:pPr>
          <w:r w:rsidRPr="00185B6A">
            <w:rPr>
              <w:rFonts w:asciiTheme="majorHAnsi" w:hAnsiTheme="majorHAnsi" w:cs="Arial"/>
              <w:sz w:val="28"/>
              <w:szCs w:val="28"/>
            </w:rPr>
            <w:t xml:space="preserve">a.     Students will demonstrate depth in </w:t>
          </w:r>
          <w:r>
            <w:rPr>
              <w:rFonts w:asciiTheme="majorHAnsi" w:hAnsiTheme="majorHAnsi" w:cs="Arial"/>
              <w:sz w:val="28"/>
              <w:szCs w:val="28"/>
            </w:rPr>
            <w:t>a concentration area</w:t>
          </w:r>
          <w:r w:rsidRPr="00185B6A">
            <w:rPr>
              <w:rFonts w:asciiTheme="majorHAnsi" w:hAnsiTheme="majorHAnsi" w:cs="Arial"/>
              <w:sz w:val="28"/>
              <w:szCs w:val="28"/>
            </w:rPr>
            <w:t xml:space="preserve"> to support their professional goals.</w:t>
          </w:r>
          <w:r w:rsidRPr="00185B6A">
            <w:rPr>
              <w:rFonts w:asciiTheme="majorHAnsi" w:hAnsiTheme="majorHAnsi" w:cs="Arial"/>
              <w:sz w:val="28"/>
              <w:szCs w:val="28"/>
            </w:rPr>
            <w:tab/>
          </w:r>
        </w:p>
        <w:p w14:paraId="28BAA69F" w14:textId="77777777" w:rsidR="00F573EB" w:rsidRPr="00185B6A" w:rsidRDefault="00F573EB" w:rsidP="00F573EB">
          <w:pPr>
            <w:tabs>
              <w:tab w:val="left" w:pos="360"/>
              <w:tab w:val="left" w:pos="720"/>
            </w:tabs>
            <w:spacing w:after="0" w:line="240" w:lineRule="auto"/>
            <w:rPr>
              <w:rFonts w:asciiTheme="majorHAnsi" w:hAnsiTheme="majorHAnsi" w:cs="Arial"/>
              <w:sz w:val="28"/>
              <w:szCs w:val="28"/>
            </w:rPr>
          </w:pPr>
          <w:r w:rsidRPr="00185B6A">
            <w:rPr>
              <w:rFonts w:asciiTheme="majorHAnsi" w:hAnsiTheme="majorHAnsi" w:cs="Arial"/>
              <w:sz w:val="28"/>
              <w:szCs w:val="28"/>
            </w:rPr>
            <w:tab/>
          </w:r>
        </w:p>
        <w:p w14:paraId="1B96E6C6" w14:textId="77777777" w:rsidR="00F573EB" w:rsidRPr="00185B6A" w:rsidRDefault="00F573EB" w:rsidP="00F573EB">
          <w:pPr>
            <w:tabs>
              <w:tab w:val="left" w:pos="360"/>
              <w:tab w:val="left" w:pos="720"/>
            </w:tabs>
            <w:spacing w:after="0" w:line="240" w:lineRule="auto"/>
            <w:rPr>
              <w:rFonts w:asciiTheme="majorHAnsi" w:hAnsiTheme="majorHAnsi" w:cs="Arial"/>
              <w:sz w:val="28"/>
              <w:szCs w:val="28"/>
            </w:rPr>
          </w:pPr>
          <w:r w:rsidRPr="00185B6A">
            <w:rPr>
              <w:rFonts w:asciiTheme="majorHAnsi" w:hAnsiTheme="majorHAnsi" w:cs="Arial"/>
              <w:sz w:val="28"/>
              <w:szCs w:val="28"/>
            </w:rPr>
            <w:t xml:space="preserve">  b.    Students will demonstrate both verbal and written communication skills.</w:t>
          </w:r>
        </w:p>
        <w:p w14:paraId="071FF893" w14:textId="77777777" w:rsidR="00F573EB" w:rsidRPr="00185B6A" w:rsidRDefault="00F573EB" w:rsidP="00F573EB">
          <w:pPr>
            <w:tabs>
              <w:tab w:val="left" w:pos="360"/>
              <w:tab w:val="left" w:pos="720"/>
            </w:tabs>
            <w:spacing w:after="0" w:line="240" w:lineRule="auto"/>
            <w:rPr>
              <w:rFonts w:asciiTheme="majorHAnsi" w:hAnsiTheme="majorHAnsi" w:cs="Arial"/>
              <w:sz w:val="28"/>
              <w:szCs w:val="28"/>
            </w:rPr>
          </w:pPr>
          <w:r w:rsidRPr="00185B6A">
            <w:rPr>
              <w:rFonts w:asciiTheme="majorHAnsi" w:hAnsiTheme="majorHAnsi" w:cs="Arial"/>
              <w:sz w:val="28"/>
              <w:szCs w:val="28"/>
            </w:rPr>
            <w:tab/>
          </w:r>
        </w:p>
        <w:p w14:paraId="708FCD2E" w14:textId="77777777" w:rsidR="00F573EB" w:rsidRPr="00185B6A" w:rsidRDefault="00F573EB" w:rsidP="00F573EB">
          <w:pPr>
            <w:tabs>
              <w:tab w:val="left" w:pos="360"/>
              <w:tab w:val="left" w:pos="720"/>
            </w:tabs>
            <w:spacing w:after="0" w:line="240" w:lineRule="auto"/>
            <w:rPr>
              <w:rFonts w:asciiTheme="majorHAnsi" w:hAnsiTheme="majorHAnsi" w:cs="Arial"/>
              <w:sz w:val="28"/>
              <w:szCs w:val="28"/>
            </w:rPr>
          </w:pPr>
          <w:r w:rsidRPr="00185B6A">
            <w:rPr>
              <w:rFonts w:asciiTheme="majorHAnsi" w:hAnsiTheme="majorHAnsi" w:cs="Arial"/>
              <w:sz w:val="28"/>
              <w:szCs w:val="28"/>
            </w:rPr>
            <w:t xml:space="preserve">  c.    Students will develop advanced skills in critical thinking and analysis applied to solve relevant problems.</w:t>
          </w:r>
        </w:p>
      </w:sdtContent>
    </w:sdt>
    <w:p w14:paraId="2714B82A"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60E9E172"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77AC97B"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0C9018DA"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573EB" w:rsidRPr="00656717" w14:paraId="1AC2CEF7" w14:textId="77777777" w:rsidTr="00101ABA">
        <w:tc>
          <w:tcPr>
            <w:tcW w:w="2148" w:type="dxa"/>
          </w:tcPr>
          <w:p w14:paraId="416FE182" w14:textId="77777777" w:rsidR="00F573EB" w:rsidRPr="00656717" w:rsidRDefault="00F573EB" w:rsidP="00101ABA">
            <w:pPr>
              <w:jc w:val="center"/>
              <w:rPr>
                <w:rFonts w:asciiTheme="majorHAnsi" w:hAnsiTheme="majorHAnsi"/>
                <w:b/>
                <w:sz w:val="20"/>
                <w:szCs w:val="20"/>
              </w:rPr>
            </w:pPr>
            <w:r w:rsidRPr="00656717">
              <w:rPr>
                <w:rFonts w:asciiTheme="majorHAnsi" w:hAnsiTheme="majorHAnsi"/>
                <w:b/>
                <w:sz w:val="20"/>
                <w:szCs w:val="20"/>
              </w:rPr>
              <w:t>Program-Level Outcome 1 (from question #23)</w:t>
            </w:r>
          </w:p>
        </w:tc>
        <w:tc>
          <w:tcPr>
            <w:tcW w:w="7428" w:type="dxa"/>
          </w:tcPr>
          <w:p w14:paraId="7C2B0DF1"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Students will demonstrate depth in a concentration area to support their professional goals.</w:t>
            </w:r>
          </w:p>
        </w:tc>
      </w:tr>
      <w:tr w:rsidR="00F573EB" w:rsidRPr="00656717" w14:paraId="381B0A2C" w14:textId="77777777" w:rsidTr="00101ABA">
        <w:tc>
          <w:tcPr>
            <w:tcW w:w="2148" w:type="dxa"/>
          </w:tcPr>
          <w:p w14:paraId="3E8A894F"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63C282A6"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Successful development (Pass in a Pass/Fail class) of a work plan related to the student’s professional goals and interests with input and review by major advisor and instructor</w:t>
            </w:r>
          </w:p>
        </w:tc>
      </w:tr>
      <w:tr w:rsidR="00F573EB" w:rsidRPr="00656717" w14:paraId="7267E8C6" w14:textId="77777777" w:rsidTr="00101ABA">
        <w:tc>
          <w:tcPr>
            <w:tcW w:w="2148" w:type="dxa"/>
          </w:tcPr>
          <w:p w14:paraId="00621B18"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 xml:space="preserve">Assessment </w:t>
            </w:r>
          </w:p>
          <w:p w14:paraId="4EB62AC7"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Timetable</w:t>
            </w:r>
          </w:p>
        </w:tc>
        <w:tc>
          <w:tcPr>
            <w:tcW w:w="7428" w:type="dxa"/>
          </w:tcPr>
          <w:p w14:paraId="3D9403F0"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Fall semesters of even years</w:t>
            </w:r>
          </w:p>
        </w:tc>
      </w:tr>
      <w:tr w:rsidR="00F573EB" w:rsidRPr="00656717" w14:paraId="723A5DC3" w14:textId="77777777" w:rsidTr="00101ABA">
        <w:tc>
          <w:tcPr>
            <w:tcW w:w="2148" w:type="dxa"/>
          </w:tcPr>
          <w:p w14:paraId="1759E4ED"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tc>
          <w:tcPr>
            <w:tcW w:w="7428" w:type="dxa"/>
          </w:tcPr>
          <w:p w14:paraId="6EB00846"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 xml:space="preserve">Instructor;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tr>
    </w:tbl>
    <w:p w14:paraId="65B9445D" w14:textId="77777777" w:rsidR="00F573EB" w:rsidRPr="00656717" w:rsidRDefault="00F573EB" w:rsidP="00F573EB">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573EB" w:rsidRPr="00656717" w14:paraId="14C791C0" w14:textId="77777777" w:rsidTr="00101ABA">
        <w:tc>
          <w:tcPr>
            <w:tcW w:w="2148" w:type="dxa"/>
          </w:tcPr>
          <w:p w14:paraId="0F809621" w14:textId="77777777" w:rsidR="00F573EB" w:rsidRPr="00656717" w:rsidRDefault="00F573EB" w:rsidP="00101ABA">
            <w:pPr>
              <w:jc w:val="center"/>
              <w:rPr>
                <w:rFonts w:asciiTheme="majorHAnsi" w:hAnsiTheme="majorHAnsi"/>
                <w:b/>
                <w:sz w:val="20"/>
                <w:szCs w:val="20"/>
              </w:rPr>
            </w:pPr>
            <w:r w:rsidRPr="00656717">
              <w:rPr>
                <w:rFonts w:asciiTheme="majorHAnsi" w:hAnsiTheme="majorHAnsi"/>
                <w:b/>
                <w:sz w:val="20"/>
                <w:szCs w:val="20"/>
              </w:rPr>
              <w:t>Program-Level Outcome 2 (from question #23)</w:t>
            </w:r>
          </w:p>
        </w:tc>
        <w:tc>
          <w:tcPr>
            <w:tcW w:w="7428" w:type="dxa"/>
          </w:tcPr>
          <w:p w14:paraId="530C2A82"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Students will demonstrate both verbal and written communication skills.</w:t>
            </w:r>
          </w:p>
        </w:tc>
      </w:tr>
      <w:tr w:rsidR="00F573EB" w:rsidRPr="00656717" w14:paraId="10F1388A" w14:textId="77777777" w:rsidTr="00101ABA">
        <w:tc>
          <w:tcPr>
            <w:tcW w:w="2148" w:type="dxa"/>
          </w:tcPr>
          <w:p w14:paraId="472F2208"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763957FB" w14:textId="77777777" w:rsidR="00F573EB" w:rsidRPr="00656717" w:rsidRDefault="00F573EB" w:rsidP="00101ABA">
            <w:pPr>
              <w:autoSpaceDE w:val="0"/>
              <w:autoSpaceDN w:val="0"/>
              <w:adjustRightInd w:val="0"/>
              <w:rPr>
                <w:rFonts w:asciiTheme="majorHAnsi" w:hAnsiTheme="majorHAnsi"/>
                <w:sz w:val="20"/>
                <w:szCs w:val="20"/>
              </w:rPr>
            </w:pPr>
            <w:r w:rsidRPr="00656717">
              <w:rPr>
                <w:rFonts w:ascii="Cambria" w:hAnsi="Cambria" w:cs="Times New Roman"/>
                <w:sz w:val="20"/>
                <w:szCs w:val="20"/>
              </w:rPr>
              <w:t>Successful completion of written work plan with approval by major advisor and instructor; Successful (Pass) slideshow presentation of work plan or thesis to faculty and students in a seminar setting.</w:t>
            </w:r>
          </w:p>
        </w:tc>
      </w:tr>
      <w:tr w:rsidR="00F573EB" w:rsidRPr="00656717" w14:paraId="19612B77" w14:textId="77777777" w:rsidTr="00101ABA">
        <w:tc>
          <w:tcPr>
            <w:tcW w:w="2148" w:type="dxa"/>
          </w:tcPr>
          <w:p w14:paraId="1112BF75"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 xml:space="preserve">Assessment </w:t>
            </w:r>
          </w:p>
          <w:p w14:paraId="17479D42"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Timetable</w:t>
            </w:r>
          </w:p>
        </w:tc>
        <w:sdt>
          <w:sdtPr>
            <w:rPr>
              <w:rFonts w:asciiTheme="majorHAnsi" w:hAnsiTheme="majorHAnsi"/>
              <w:sz w:val="20"/>
              <w:szCs w:val="20"/>
            </w:rPr>
            <w:id w:val="1624420358"/>
          </w:sdtPr>
          <w:sdtEndPr/>
          <w:sdtContent>
            <w:tc>
              <w:tcPr>
                <w:tcW w:w="7428" w:type="dxa"/>
              </w:tcPr>
              <w:p w14:paraId="3168B7D5"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Spring semesters of even years</w:t>
                </w:r>
              </w:p>
            </w:tc>
          </w:sdtContent>
        </w:sdt>
      </w:tr>
      <w:tr w:rsidR="00F573EB" w:rsidRPr="00656717" w14:paraId="4BD47487" w14:textId="77777777" w:rsidTr="00101ABA">
        <w:tc>
          <w:tcPr>
            <w:tcW w:w="2148" w:type="dxa"/>
          </w:tcPr>
          <w:p w14:paraId="3FCD39D7"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sdt>
          <w:sdtPr>
            <w:rPr>
              <w:rFonts w:asciiTheme="majorHAnsi" w:hAnsiTheme="majorHAnsi"/>
              <w:sz w:val="20"/>
              <w:szCs w:val="20"/>
            </w:rPr>
            <w:id w:val="932095760"/>
          </w:sdtPr>
          <w:sdtEndPr/>
          <w:sdtContent>
            <w:tc>
              <w:tcPr>
                <w:tcW w:w="7428" w:type="dxa"/>
              </w:tcPr>
              <w:p w14:paraId="3F30BD21"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 xml:space="preserve">Instructors;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sdtContent>
        </w:sdt>
      </w:tr>
      <w:tr w:rsidR="00F573EB" w:rsidRPr="00656717" w14:paraId="68529033" w14:textId="77777777" w:rsidTr="00101ABA">
        <w:tc>
          <w:tcPr>
            <w:tcW w:w="2148" w:type="dxa"/>
          </w:tcPr>
          <w:p w14:paraId="4DC59E4D" w14:textId="77777777" w:rsidR="00F573EB" w:rsidRPr="00656717" w:rsidRDefault="00F573EB" w:rsidP="00101ABA">
            <w:pPr>
              <w:jc w:val="center"/>
              <w:rPr>
                <w:rFonts w:asciiTheme="majorHAnsi" w:hAnsiTheme="majorHAnsi"/>
                <w:b/>
                <w:sz w:val="20"/>
                <w:szCs w:val="20"/>
              </w:rPr>
            </w:pPr>
            <w:r w:rsidRPr="00656717">
              <w:rPr>
                <w:rFonts w:asciiTheme="majorHAnsi" w:hAnsiTheme="majorHAnsi"/>
                <w:b/>
                <w:sz w:val="20"/>
                <w:szCs w:val="20"/>
              </w:rPr>
              <w:lastRenderedPageBreak/>
              <w:t>Program-Level Outcome 3 (from question #23)</w:t>
            </w:r>
          </w:p>
        </w:tc>
        <w:tc>
          <w:tcPr>
            <w:tcW w:w="7428" w:type="dxa"/>
          </w:tcPr>
          <w:p w14:paraId="3156C1B8"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Students will develop advanced skills in critical thinking and analysis applied to solve relevant problems.</w:t>
            </w:r>
          </w:p>
        </w:tc>
      </w:tr>
      <w:tr w:rsidR="00F573EB" w:rsidRPr="00656717" w14:paraId="2986E5A9" w14:textId="77777777" w:rsidTr="00101ABA">
        <w:tc>
          <w:tcPr>
            <w:tcW w:w="2148" w:type="dxa"/>
          </w:tcPr>
          <w:p w14:paraId="4272E4FF"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4CC7D6C3"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Successful completion of the Comprehensive/Final Defense Exam in front of graduate advisory committee</w:t>
            </w:r>
          </w:p>
        </w:tc>
      </w:tr>
      <w:tr w:rsidR="00F573EB" w:rsidRPr="00656717" w14:paraId="42063E12" w14:textId="77777777" w:rsidTr="00101ABA">
        <w:tc>
          <w:tcPr>
            <w:tcW w:w="2148" w:type="dxa"/>
          </w:tcPr>
          <w:p w14:paraId="372550AC"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 xml:space="preserve">Assessment </w:t>
            </w:r>
          </w:p>
          <w:p w14:paraId="2D94ACE1"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Timetable</w:t>
            </w:r>
          </w:p>
        </w:tc>
        <w:sdt>
          <w:sdtPr>
            <w:rPr>
              <w:rFonts w:asciiTheme="majorHAnsi" w:hAnsiTheme="majorHAnsi"/>
              <w:sz w:val="20"/>
              <w:szCs w:val="20"/>
            </w:rPr>
            <w:id w:val="1855000787"/>
          </w:sdtPr>
          <w:sdtEndPr/>
          <w:sdtContent>
            <w:tc>
              <w:tcPr>
                <w:tcW w:w="7428" w:type="dxa"/>
              </w:tcPr>
              <w:p w14:paraId="3BB8F7C6"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Spring semesters of odd years</w:t>
                </w:r>
              </w:p>
            </w:tc>
          </w:sdtContent>
        </w:sdt>
      </w:tr>
      <w:tr w:rsidR="00F573EB" w:rsidRPr="00656717" w14:paraId="2A8A2026" w14:textId="77777777" w:rsidTr="00101ABA">
        <w:tc>
          <w:tcPr>
            <w:tcW w:w="2148" w:type="dxa"/>
          </w:tcPr>
          <w:p w14:paraId="04881BE6"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sdt>
          <w:sdtPr>
            <w:rPr>
              <w:rFonts w:asciiTheme="majorHAnsi" w:hAnsiTheme="majorHAnsi"/>
              <w:sz w:val="20"/>
              <w:szCs w:val="20"/>
            </w:rPr>
            <w:id w:val="-1205169545"/>
          </w:sdtPr>
          <w:sdtEndPr/>
          <w:sdtContent>
            <w:tc>
              <w:tcPr>
                <w:tcW w:w="7428" w:type="dxa"/>
              </w:tcPr>
              <w:p w14:paraId="74A2F47C"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 xml:space="preserve">Major advisors;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sdtContent>
        </w:sdt>
      </w:tr>
    </w:tbl>
    <w:p w14:paraId="583CD2A2" w14:textId="77777777" w:rsidR="00F573EB" w:rsidRPr="009053D1" w:rsidRDefault="00F573EB" w:rsidP="00283525">
      <w:pPr>
        <w:spacing w:after="240" w:line="240" w:lineRule="auto"/>
        <w:rPr>
          <w:rFonts w:asciiTheme="majorHAnsi" w:hAnsiTheme="majorHAnsi"/>
          <w:i/>
          <w:sz w:val="20"/>
          <w:szCs w:val="20"/>
        </w:rPr>
      </w:pPr>
    </w:p>
    <w:p w14:paraId="0F161A45" w14:textId="77777777" w:rsidR="00F7007D" w:rsidRPr="000E0237" w:rsidRDefault="00F7007D" w:rsidP="00CC6C15">
      <w:pPr>
        <w:spacing w:after="240" w:line="240" w:lineRule="auto"/>
        <w:rPr>
          <w:rFonts w:asciiTheme="majorHAnsi" w:hAnsiTheme="majorHAnsi" w:cs="Arial"/>
          <w:b/>
          <w:sz w:val="2"/>
          <w:szCs w:val="20"/>
          <w:u w:val="single"/>
        </w:rPr>
      </w:pPr>
    </w:p>
    <w:p w14:paraId="032722C8" w14:textId="77777777" w:rsidR="00CA269E" w:rsidRDefault="00CA269E" w:rsidP="00575870">
      <w:pPr>
        <w:rPr>
          <w:rFonts w:asciiTheme="majorHAnsi" w:hAnsiTheme="majorHAnsi" w:cs="Arial"/>
          <w:i/>
          <w:sz w:val="20"/>
          <w:szCs w:val="20"/>
        </w:rPr>
      </w:pPr>
    </w:p>
    <w:p w14:paraId="0F6DF1AE"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07DD5B56"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5205A26C"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0BF89DAF" w14:textId="77777777" w:rsidTr="00575870">
        <w:tc>
          <w:tcPr>
            <w:tcW w:w="2148" w:type="dxa"/>
          </w:tcPr>
          <w:p w14:paraId="3D34DB35"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2FCA4F28"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7F4B6F45" w14:textId="7B31FFCE" w:rsidR="00575870" w:rsidRPr="002B453A" w:rsidRDefault="00F573EB" w:rsidP="00F573EB">
                <w:pPr>
                  <w:rPr>
                    <w:rFonts w:asciiTheme="majorHAnsi" w:hAnsiTheme="majorHAnsi"/>
                    <w:sz w:val="20"/>
                    <w:szCs w:val="20"/>
                  </w:rPr>
                </w:pPr>
                <w:r w:rsidRPr="00F573EB">
                  <w:rPr>
                    <w:rFonts w:ascii="Arial" w:hAnsi="Arial" w:cs="Arial"/>
                  </w:rPr>
                  <w:t>Students w</w:t>
                </w:r>
                <w:proofErr w:type="spellStart"/>
                <w:r w:rsidR="002E043C" w:rsidRPr="00F573EB">
                  <w:rPr>
                    <w:rFonts w:ascii="Arial" w:hAnsi="Arial" w:cs="Arial"/>
                    <w:lang w:val="en-CA"/>
                  </w:rPr>
                  <w:t>ill</w:t>
                </w:r>
                <w:proofErr w:type="spellEnd"/>
                <w:r w:rsidR="002E043C" w:rsidRPr="00F573EB">
                  <w:rPr>
                    <w:rFonts w:ascii="Arial" w:hAnsi="Arial" w:cs="Arial"/>
                    <w:lang w:val="en-CA"/>
                  </w:rPr>
                  <w:t xml:space="preserve"> be</w:t>
                </w:r>
                <w:r w:rsidR="002E043C" w:rsidRPr="00E36FF6">
                  <w:rPr>
                    <w:rFonts w:ascii="Arial" w:hAnsi="Arial" w:cs="Arial"/>
                    <w:lang w:val="en-CA"/>
                  </w:rPr>
                  <w:t xml:space="preserve"> able to </w:t>
                </w:r>
                <w:r w:rsidR="002E043C">
                  <w:rPr>
                    <w:rFonts w:ascii="Arial" w:hAnsi="Arial" w:cs="Arial"/>
                    <w:lang w:val="en-CA"/>
                  </w:rPr>
                  <w:t>develop</w:t>
                </w:r>
                <w:r w:rsidR="002E043C" w:rsidRPr="00E36FF6">
                  <w:rPr>
                    <w:rFonts w:ascii="Arial" w:hAnsi="Arial" w:cs="Arial"/>
                    <w:lang w:val="en-CA"/>
                  </w:rPr>
                  <w:t xml:space="preserve"> </w:t>
                </w:r>
                <w:r w:rsidR="002E043C">
                  <w:rPr>
                    <w:rFonts w:ascii="Arial" w:hAnsi="Arial" w:cs="Arial"/>
                    <w:lang w:val="en-CA"/>
                  </w:rPr>
                  <w:t xml:space="preserve">in depth </w:t>
                </w:r>
                <w:r w:rsidR="004A1F13">
                  <w:rPr>
                    <w:rFonts w:ascii="Arial" w:hAnsi="Arial" w:cs="Arial"/>
                    <w:lang w:val="en-CA"/>
                  </w:rPr>
                  <w:t>horticulture</w:t>
                </w:r>
                <w:r w:rsidR="002E043C">
                  <w:rPr>
                    <w:rFonts w:ascii="Arial" w:hAnsi="Arial" w:cs="Arial"/>
                    <w:lang w:val="en-CA"/>
                  </w:rPr>
                  <w:t xml:space="preserve"> production procedures and schemes (assessed through crop production paper).    </w:t>
                </w:r>
              </w:p>
            </w:tc>
          </w:sdtContent>
        </w:sdt>
      </w:tr>
      <w:tr w:rsidR="00575870" w:rsidRPr="002B453A" w14:paraId="2E1F3EC6" w14:textId="77777777" w:rsidTr="00575870">
        <w:tc>
          <w:tcPr>
            <w:tcW w:w="2148" w:type="dxa"/>
          </w:tcPr>
          <w:p w14:paraId="5BC6008A"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560F904A" w14:textId="77777777" w:rsidR="00575870" w:rsidRPr="002B453A" w:rsidRDefault="009B2685" w:rsidP="009B2685">
                <w:pPr>
                  <w:rPr>
                    <w:rFonts w:asciiTheme="majorHAnsi" w:hAnsiTheme="majorHAnsi"/>
                    <w:sz w:val="20"/>
                    <w:szCs w:val="20"/>
                  </w:rPr>
                </w:pPr>
                <w:r>
                  <w:rPr>
                    <w:rFonts w:asciiTheme="majorHAnsi" w:hAnsiTheme="majorHAnsi"/>
                    <w:sz w:val="20"/>
                    <w:szCs w:val="20"/>
                  </w:rPr>
                  <w:t>Crop production paper</w:t>
                </w:r>
              </w:p>
            </w:tc>
          </w:sdtContent>
        </w:sdt>
      </w:tr>
      <w:tr w:rsidR="00CB2125" w:rsidRPr="002B453A" w14:paraId="5614E204" w14:textId="77777777" w:rsidTr="00575870">
        <w:tc>
          <w:tcPr>
            <w:tcW w:w="2148" w:type="dxa"/>
          </w:tcPr>
          <w:p w14:paraId="7FB80E3D"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30731F8" w14:textId="6504F146" w:rsidR="00CB2125" w:rsidRPr="00101ABA" w:rsidRDefault="00445132" w:rsidP="00101ABA">
            <w:pPr>
              <w:rPr>
                <w:rFonts w:asciiTheme="majorHAnsi" w:hAnsiTheme="majorHAnsi"/>
                <w:sz w:val="20"/>
                <w:szCs w:val="20"/>
              </w:rPr>
            </w:pPr>
            <w:sdt>
              <w:sdtPr>
                <w:rPr>
                  <w:rFonts w:asciiTheme="majorHAnsi" w:hAnsiTheme="majorHAnsi"/>
                  <w:sz w:val="20"/>
                  <w:szCs w:val="20"/>
                </w:rPr>
                <w:id w:val="-938209012"/>
                <w:text/>
              </w:sdtPr>
              <w:sdtEndPr/>
              <w:sdtContent>
                <w:r w:rsidR="00F573EB" w:rsidRPr="00101ABA">
                  <w:rPr>
                    <w:rFonts w:asciiTheme="majorHAnsi" w:hAnsiTheme="majorHAnsi"/>
                    <w:sz w:val="20"/>
                    <w:szCs w:val="20"/>
                  </w:rPr>
                  <w:t xml:space="preserve">Receive a grade </w:t>
                </w:r>
                <w:r w:rsidR="00101ABA" w:rsidRPr="00101ABA">
                  <w:rPr>
                    <w:rFonts w:asciiTheme="majorHAnsi" w:hAnsiTheme="majorHAnsi"/>
                    <w:sz w:val="20"/>
                    <w:szCs w:val="20"/>
                  </w:rPr>
                  <w:t>of 85</w:t>
                </w:r>
                <w:r w:rsidR="00F573EB" w:rsidRPr="00101ABA">
                  <w:rPr>
                    <w:rFonts w:asciiTheme="majorHAnsi" w:hAnsiTheme="majorHAnsi"/>
                    <w:sz w:val="20"/>
                    <w:szCs w:val="20"/>
                  </w:rPr>
                  <w:t xml:space="preserve"> or better on Crop Production Paper graded with a scoring </w:t>
                </w:r>
                <w:r w:rsidR="009B2685" w:rsidRPr="00101ABA">
                  <w:rPr>
                    <w:rFonts w:asciiTheme="majorHAnsi" w:hAnsiTheme="majorHAnsi"/>
                    <w:sz w:val="20"/>
                    <w:szCs w:val="20"/>
                  </w:rPr>
                  <w:t>Rubric</w:t>
                </w:r>
                <w:r w:rsidR="00CB2125" w:rsidRPr="00101ABA">
                  <w:rPr>
                    <w:rFonts w:asciiTheme="majorHAnsi" w:hAnsiTheme="majorHAnsi"/>
                    <w:sz w:val="20"/>
                    <w:szCs w:val="20"/>
                  </w:rPr>
                  <w:t xml:space="preserve"> </w:t>
                </w:r>
              </w:sdtContent>
            </w:sdt>
          </w:p>
        </w:tc>
      </w:tr>
    </w:tbl>
    <w:p w14:paraId="7A2F9502"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0E745A9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20C47693"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C05BAD2"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1F901302" w14:textId="77777777" w:rsidTr="0015536A">
        <w:tc>
          <w:tcPr>
            <w:tcW w:w="11016" w:type="dxa"/>
            <w:shd w:val="clear" w:color="auto" w:fill="D9D9D9" w:themeFill="background1" w:themeFillShade="D9"/>
          </w:tcPr>
          <w:p w14:paraId="72DCE6D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C5604D7" w14:textId="77777777" w:rsidTr="0015536A">
        <w:tc>
          <w:tcPr>
            <w:tcW w:w="11016" w:type="dxa"/>
            <w:shd w:val="clear" w:color="auto" w:fill="F2F2F2" w:themeFill="background1" w:themeFillShade="F2"/>
          </w:tcPr>
          <w:p w14:paraId="7535EBF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30AB7F49"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E3EF1DB" w14:textId="77777777" w:rsidR="0015536A" w:rsidRPr="008426D1" w:rsidRDefault="0015536A" w:rsidP="0015536A">
            <w:pPr>
              <w:rPr>
                <w:rFonts w:ascii="Times New Roman" w:hAnsi="Times New Roman" w:cs="Times New Roman"/>
                <w:b/>
                <w:color w:val="FF0000"/>
                <w:sz w:val="14"/>
                <w:szCs w:val="24"/>
              </w:rPr>
            </w:pPr>
          </w:p>
          <w:p w14:paraId="0FD12C56"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69EA78C"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6F8E8A8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4A6694F2"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C6CF1A3"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A7EDF5E"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04BFB3B"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0DF1D75C"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E4F56B9" wp14:editId="74BEE247">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1DF9E7F"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AD018D8" w14:textId="77777777" w:rsidR="00FB38CA" w:rsidRPr="008426D1" w:rsidRDefault="00FB38CA" w:rsidP="00FB38CA">
            <w:pPr>
              <w:tabs>
                <w:tab w:val="left" w:pos="360"/>
                <w:tab w:val="left" w:pos="720"/>
              </w:tabs>
              <w:rPr>
                <w:rFonts w:asciiTheme="majorHAnsi" w:hAnsiTheme="majorHAnsi"/>
                <w:sz w:val="18"/>
                <w:szCs w:val="18"/>
              </w:rPr>
            </w:pPr>
          </w:p>
        </w:tc>
      </w:tr>
    </w:tbl>
    <w:p w14:paraId="7B0474EF"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506E3F1" w14:textId="77777777" w:rsidR="007227F4" w:rsidRPr="008426D1" w:rsidRDefault="007227F4">
      <w:pPr>
        <w:rPr>
          <w:rFonts w:asciiTheme="majorHAnsi" w:hAnsiTheme="majorHAnsi" w:cs="Arial"/>
          <w:sz w:val="18"/>
          <w:szCs w:val="18"/>
        </w:rPr>
      </w:pPr>
    </w:p>
    <w:sdt>
      <w:sdtPr>
        <w:rPr>
          <w:rFonts w:asciiTheme="majorHAnsi" w:hAnsiTheme="majorHAnsi" w:cstheme="minorBidi"/>
          <w:sz w:val="20"/>
          <w:szCs w:val="20"/>
        </w:rPr>
        <w:id w:val="-97950460"/>
      </w:sdtPr>
      <w:sdtEndPr/>
      <w:sdtContent>
        <w:p w14:paraId="58A886DC" w14:textId="2FA39D0B" w:rsidR="0073155D" w:rsidRDefault="0073155D" w:rsidP="0073155D">
          <w:pPr>
            <w:pStyle w:val="Pa470"/>
            <w:spacing w:after="120"/>
            <w:ind w:left="360" w:hanging="360"/>
            <w:jc w:val="both"/>
          </w:pPr>
          <w:r>
            <w:t xml:space="preserve"> </w:t>
          </w:r>
          <w:r w:rsidRPr="0073155D">
            <w:rPr>
              <w:b/>
            </w:rPr>
            <w:t>HORT 5233. Commercial Vegetable Production</w:t>
          </w:r>
          <w:r>
            <w:t xml:space="preserve"> Origin, nutritive value, botany and cultural production practices of major vegetable crops, emphasizing sustainable practices, soil management, IPM for insects, diseases and weed, with discussion of organic practices and economics of wholesale farmers’ markets.</w:t>
          </w:r>
        </w:p>
        <w:p w14:paraId="11DB5B9B" w14:textId="77777777" w:rsidR="0073155D" w:rsidRPr="0073155D" w:rsidRDefault="0073155D" w:rsidP="0073155D">
          <w:pPr>
            <w:pStyle w:val="Pa470"/>
            <w:spacing w:after="120"/>
            <w:ind w:left="360" w:hanging="360"/>
            <w:jc w:val="both"/>
            <w:rPr>
              <w:strike/>
              <w:color w:val="FF0000"/>
            </w:rPr>
          </w:pPr>
          <w:r>
            <w:t xml:space="preserve"> </w:t>
          </w:r>
          <w:r w:rsidRPr="0073155D">
            <w:rPr>
              <w:b/>
              <w:strike/>
              <w:color w:val="FF0000"/>
            </w:rPr>
            <w:t xml:space="preserve">HORT 5253. Greenhouse Management </w:t>
          </w:r>
          <w:r w:rsidRPr="0073155D">
            <w:rPr>
              <w:strike/>
              <w:color w:val="FF0000"/>
            </w:rPr>
            <w:t xml:space="preserve">Construction, operational practices, and general management of greenhouses and associated structures. Lecture two hours, laboratory two hours per week. Prerequisite: HORT 2253. </w:t>
          </w:r>
        </w:p>
        <w:p w14:paraId="11C2B88D" w14:textId="27560FD1" w:rsidR="0073155D" w:rsidRPr="0073155D" w:rsidRDefault="0073155D" w:rsidP="0073155D">
          <w:pPr>
            <w:pStyle w:val="Pa470"/>
            <w:spacing w:after="120"/>
            <w:ind w:left="360" w:hanging="360"/>
            <w:jc w:val="both"/>
            <w:rPr>
              <w:strike/>
              <w:color w:val="FF0000"/>
            </w:rPr>
          </w:pPr>
          <w:r w:rsidRPr="0073155D">
            <w:rPr>
              <w:b/>
              <w:strike/>
              <w:color w:val="FF0000"/>
            </w:rPr>
            <w:t>HORT 5273. Nursery Management</w:t>
          </w:r>
          <w:r w:rsidRPr="0073155D">
            <w:rPr>
              <w:strike/>
              <w:color w:val="FF0000"/>
            </w:rPr>
            <w:t xml:space="preserve"> Principles and practices involved in the production, management, and marketing of field-grown and container-grown nursery plants. Lecture two hours, laboratory two hours per week. Prerequisite: HORT 2253. </w:t>
          </w:r>
        </w:p>
        <w:p w14:paraId="2BA99BD8" w14:textId="77777777" w:rsidR="0073155D" w:rsidRDefault="0073155D" w:rsidP="0073155D">
          <w:pPr>
            <w:pStyle w:val="Pa470"/>
            <w:spacing w:after="120"/>
            <w:ind w:left="360" w:hanging="360"/>
            <w:jc w:val="both"/>
          </w:pPr>
          <w:r w:rsidRPr="0073155D">
            <w:rPr>
              <w:b/>
            </w:rPr>
            <w:t>HORT 5323. Plant Propagation</w:t>
          </w:r>
          <w:r>
            <w:t xml:space="preserve"> Principles, practices, and methods employed in the propagation of plants, emphasizing anatomical features and physiological principles involved in sexual and asexual propagation. Lecture two hours, laboratory two hours per week. Prerequisite: HORT 2253. </w:t>
          </w:r>
        </w:p>
        <w:p w14:paraId="3B6E13BA" w14:textId="2556080B" w:rsidR="0073155D" w:rsidRPr="009B2685" w:rsidRDefault="0073155D" w:rsidP="0073155D">
          <w:pPr>
            <w:tabs>
              <w:tab w:val="left" w:pos="360"/>
              <w:tab w:val="left" w:pos="720"/>
            </w:tabs>
            <w:spacing w:after="0" w:line="240" w:lineRule="auto"/>
            <w:rPr>
              <w:rFonts w:ascii="Arial" w:hAnsi="Arial" w:cs="Arial"/>
              <w:color w:val="0000FF"/>
              <w:sz w:val="24"/>
              <w:szCs w:val="24"/>
            </w:rPr>
          </w:pPr>
          <w:r w:rsidRPr="009B2685">
            <w:rPr>
              <w:rFonts w:ascii="Arial" w:hAnsi="Arial" w:cs="Arial"/>
              <w:b/>
              <w:color w:val="0000FF"/>
              <w:sz w:val="28"/>
            </w:rPr>
            <w:t xml:space="preserve">HORT </w:t>
          </w:r>
          <w:r w:rsidR="00445132">
            <w:rPr>
              <w:rFonts w:ascii="Arial" w:hAnsi="Arial" w:cs="Arial"/>
              <w:b/>
              <w:color w:val="0000FF"/>
              <w:sz w:val="28"/>
            </w:rPr>
            <w:t>5533</w:t>
          </w:r>
          <w:r w:rsidRPr="009B2685">
            <w:rPr>
              <w:rFonts w:ascii="Arial" w:hAnsi="Arial" w:cs="Arial"/>
              <w:b/>
              <w:color w:val="0000FF"/>
              <w:sz w:val="28"/>
            </w:rPr>
            <w:t xml:space="preserve">.  </w:t>
          </w:r>
          <w:r w:rsidRPr="009B2685">
            <w:rPr>
              <w:rFonts w:ascii="Arial" w:hAnsi="Arial" w:cs="Arial"/>
              <w:b/>
              <w:color w:val="0000FF"/>
              <w:sz w:val="24"/>
              <w:szCs w:val="20"/>
            </w:rPr>
            <w:t xml:space="preserve">Greenhouse and Nursery </w:t>
          </w:r>
          <w:r w:rsidR="00B457CA">
            <w:rPr>
              <w:rFonts w:ascii="Arial" w:hAnsi="Arial" w:cs="Arial"/>
              <w:b/>
              <w:color w:val="0000FF"/>
              <w:sz w:val="24"/>
              <w:szCs w:val="20"/>
            </w:rPr>
            <w:t>Production</w:t>
          </w:r>
          <w:r w:rsidRPr="009B2685">
            <w:rPr>
              <w:rFonts w:ascii="Arial" w:hAnsi="Arial" w:cs="Arial"/>
              <w:b/>
              <w:color w:val="0000FF"/>
              <w:sz w:val="24"/>
              <w:szCs w:val="20"/>
            </w:rPr>
            <w:t xml:space="preserve"> </w:t>
          </w:r>
          <w:r w:rsidRPr="009B2685">
            <w:rPr>
              <w:rFonts w:ascii="Arial" w:hAnsi="Arial" w:cs="Arial"/>
              <w:color w:val="0000FF"/>
              <w:sz w:val="24"/>
              <w:szCs w:val="16"/>
            </w:rPr>
            <w:t>Principles and practices involved in the production, man</w:t>
          </w:r>
          <w:r w:rsidRPr="009B2685">
            <w:rPr>
              <w:rFonts w:ascii="Arial" w:hAnsi="Arial" w:cs="Arial"/>
              <w:color w:val="0000FF"/>
              <w:sz w:val="24"/>
              <w:szCs w:val="16"/>
            </w:rPr>
            <w:softHyphen/>
            <w:t xml:space="preserve">agement and marketing of greenhouse and nursery operations.  Lecture and Lab. </w:t>
          </w:r>
        </w:p>
        <w:p w14:paraId="53BAC707" w14:textId="77777777" w:rsidR="0073155D" w:rsidRDefault="0073155D" w:rsidP="0073155D">
          <w:pPr>
            <w:pStyle w:val="Pa470"/>
            <w:spacing w:after="120"/>
            <w:ind w:left="360" w:hanging="360"/>
            <w:jc w:val="both"/>
          </w:pPr>
          <w:r w:rsidRPr="0073155D">
            <w:rPr>
              <w:b/>
            </w:rPr>
            <w:t>HORT 6253. Plant Nutrition</w:t>
          </w:r>
          <w:r>
            <w:t xml:space="preserve"> A study of nutrient elements within the plant; mechanism involved in nutrient absorption, transport and utilization. </w:t>
          </w:r>
        </w:p>
        <w:p w14:paraId="20DF3262" w14:textId="3B0F6782" w:rsidR="00661D25" w:rsidRPr="008426D1" w:rsidRDefault="0073155D" w:rsidP="002A0D2A">
          <w:pPr>
            <w:rPr>
              <w:rFonts w:asciiTheme="majorHAnsi" w:hAnsiTheme="majorHAnsi" w:cs="Arial"/>
              <w:sz w:val="20"/>
              <w:szCs w:val="20"/>
            </w:rPr>
          </w:pPr>
          <w:r w:rsidRPr="0073155D">
            <w:rPr>
              <w:b/>
            </w:rPr>
            <w:t>Pg. 293</w:t>
          </w:r>
        </w:p>
      </w:sdtContent>
    </w:sdt>
    <w:p w14:paraId="2D9CAAC0"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98079" w14:textId="77777777" w:rsidR="0084111E" w:rsidRDefault="0084111E" w:rsidP="00AF3758">
      <w:pPr>
        <w:spacing w:after="0" w:line="240" w:lineRule="auto"/>
      </w:pPr>
      <w:r>
        <w:separator/>
      </w:r>
    </w:p>
  </w:endnote>
  <w:endnote w:type="continuationSeparator" w:id="0">
    <w:p w14:paraId="15BE066D" w14:textId="77777777" w:rsidR="0084111E" w:rsidRDefault="0084111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9D1B7" w14:textId="77777777" w:rsidR="0084111E" w:rsidRDefault="0084111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CF5171" w14:textId="77777777" w:rsidR="0084111E" w:rsidRDefault="0084111E"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A8A2D" w14:textId="77777777" w:rsidR="0084111E" w:rsidRDefault="0084111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5132">
      <w:rPr>
        <w:rStyle w:val="PageNumber"/>
        <w:noProof/>
      </w:rPr>
      <w:t>4</w:t>
    </w:r>
    <w:r>
      <w:rPr>
        <w:rStyle w:val="PageNumber"/>
      </w:rPr>
      <w:fldChar w:fldCharType="end"/>
    </w:r>
  </w:p>
  <w:p w14:paraId="4803A79B" w14:textId="77777777" w:rsidR="0084111E" w:rsidRDefault="0084111E"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B98A1" w14:textId="77777777" w:rsidR="0084111E" w:rsidRDefault="0084111E" w:rsidP="00AF3758">
      <w:pPr>
        <w:spacing w:after="0" w:line="240" w:lineRule="auto"/>
      </w:pPr>
      <w:r>
        <w:separator/>
      </w:r>
    </w:p>
  </w:footnote>
  <w:footnote w:type="continuationSeparator" w:id="0">
    <w:p w14:paraId="260B5F53" w14:textId="77777777" w:rsidR="0084111E" w:rsidRDefault="0084111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487E1" w14:textId="77777777" w:rsidR="0084111E" w:rsidRPr="00986BD2" w:rsidRDefault="0084111E"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1EBD"/>
    <w:rsid w:val="00016FE7"/>
    <w:rsid w:val="00024BA5"/>
    <w:rsid w:val="0002589A"/>
    <w:rsid w:val="00026976"/>
    <w:rsid w:val="000339B8"/>
    <w:rsid w:val="00041E75"/>
    <w:rsid w:val="0005467E"/>
    <w:rsid w:val="00054918"/>
    <w:rsid w:val="000703E6"/>
    <w:rsid w:val="0008410E"/>
    <w:rsid w:val="000A654B"/>
    <w:rsid w:val="000D06F1"/>
    <w:rsid w:val="000E0BB8"/>
    <w:rsid w:val="00101ABA"/>
    <w:rsid w:val="00101FF4"/>
    <w:rsid w:val="00103070"/>
    <w:rsid w:val="00137B12"/>
    <w:rsid w:val="0014317A"/>
    <w:rsid w:val="00150E96"/>
    <w:rsid w:val="00151451"/>
    <w:rsid w:val="0015192B"/>
    <w:rsid w:val="0015536A"/>
    <w:rsid w:val="00156679"/>
    <w:rsid w:val="00185D67"/>
    <w:rsid w:val="001A5DD5"/>
    <w:rsid w:val="001E288B"/>
    <w:rsid w:val="001E39DA"/>
    <w:rsid w:val="001E597A"/>
    <w:rsid w:val="001F5DA4"/>
    <w:rsid w:val="0021282B"/>
    <w:rsid w:val="00212A76"/>
    <w:rsid w:val="00212A84"/>
    <w:rsid w:val="002141ED"/>
    <w:rsid w:val="002172AB"/>
    <w:rsid w:val="002247AC"/>
    <w:rsid w:val="00226772"/>
    <w:rsid w:val="002277EA"/>
    <w:rsid w:val="002315B0"/>
    <w:rsid w:val="002403C4"/>
    <w:rsid w:val="00254447"/>
    <w:rsid w:val="00261ACE"/>
    <w:rsid w:val="00265C17"/>
    <w:rsid w:val="0028351D"/>
    <w:rsid w:val="00283525"/>
    <w:rsid w:val="002A0D2A"/>
    <w:rsid w:val="002D677B"/>
    <w:rsid w:val="002E043C"/>
    <w:rsid w:val="002E3BD5"/>
    <w:rsid w:val="003006FA"/>
    <w:rsid w:val="0031339E"/>
    <w:rsid w:val="0035434A"/>
    <w:rsid w:val="00360064"/>
    <w:rsid w:val="00362414"/>
    <w:rsid w:val="003629FB"/>
    <w:rsid w:val="0036794A"/>
    <w:rsid w:val="00370EF1"/>
    <w:rsid w:val="00374D72"/>
    <w:rsid w:val="00384538"/>
    <w:rsid w:val="00390A66"/>
    <w:rsid w:val="00391206"/>
    <w:rsid w:val="00393E47"/>
    <w:rsid w:val="00395BB2"/>
    <w:rsid w:val="00396C14"/>
    <w:rsid w:val="003B0E0A"/>
    <w:rsid w:val="003C334C"/>
    <w:rsid w:val="003D5ADD"/>
    <w:rsid w:val="003F06E5"/>
    <w:rsid w:val="004072F1"/>
    <w:rsid w:val="00424133"/>
    <w:rsid w:val="00434AA5"/>
    <w:rsid w:val="00445132"/>
    <w:rsid w:val="00473252"/>
    <w:rsid w:val="00474C39"/>
    <w:rsid w:val="00487771"/>
    <w:rsid w:val="00491736"/>
    <w:rsid w:val="0049675B"/>
    <w:rsid w:val="004A1F13"/>
    <w:rsid w:val="004A211B"/>
    <w:rsid w:val="004A7706"/>
    <w:rsid w:val="004C4FA4"/>
    <w:rsid w:val="004F3C87"/>
    <w:rsid w:val="00526B81"/>
    <w:rsid w:val="00541997"/>
    <w:rsid w:val="00547172"/>
    <w:rsid w:val="00547433"/>
    <w:rsid w:val="00556E69"/>
    <w:rsid w:val="00566A16"/>
    <w:rsid w:val="005677EC"/>
    <w:rsid w:val="00575870"/>
    <w:rsid w:val="00584C22"/>
    <w:rsid w:val="00592A95"/>
    <w:rsid w:val="005934F2"/>
    <w:rsid w:val="005C68CC"/>
    <w:rsid w:val="005D04B5"/>
    <w:rsid w:val="005F41DD"/>
    <w:rsid w:val="005F75DE"/>
    <w:rsid w:val="00606EE4"/>
    <w:rsid w:val="00610022"/>
    <w:rsid w:val="006179CB"/>
    <w:rsid w:val="00630A6B"/>
    <w:rsid w:val="00636DB3"/>
    <w:rsid w:val="00641E0F"/>
    <w:rsid w:val="00655C38"/>
    <w:rsid w:val="00661D25"/>
    <w:rsid w:val="0066260B"/>
    <w:rsid w:val="006657FB"/>
    <w:rsid w:val="00671EAA"/>
    <w:rsid w:val="00677A48"/>
    <w:rsid w:val="00691664"/>
    <w:rsid w:val="006B52C0"/>
    <w:rsid w:val="006C0168"/>
    <w:rsid w:val="006D0246"/>
    <w:rsid w:val="006E6117"/>
    <w:rsid w:val="006E6DDF"/>
    <w:rsid w:val="00707894"/>
    <w:rsid w:val="00712045"/>
    <w:rsid w:val="007227F4"/>
    <w:rsid w:val="0073025F"/>
    <w:rsid w:val="0073125A"/>
    <w:rsid w:val="0073155D"/>
    <w:rsid w:val="00736E30"/>
    <w:rsid w:val="00750AF6"/>
    <w:rsid w:val="007743ED"/>
    <w:rsid w:val="00775876"/>
    <w:rsid w:val="007A06B9"/>
    <w:rsid w:val="007D371A"/>
    <w:rsid w:val="007F7591"/>
    <w:rsid w:val="0083089F"/>
    <w:rsid w:val="0083170D"/>
    <w:rsid w:val="0084111E"/>
    <w:rsid w:val="008426D1"/>
    <w:rsid w:val="00862E36"/>
    <w:rsid w:val="008663CA"/>
    <w:rsid w:val="00873449"/>
    <w:rsid w:val="00895557"/>
    <w:rsid w:val="008C6881"/>
    <w:rsid w:val="008C703B"/>
    <w:rsid w:val="008E6C1C"/>
    <w:rsid w:val="00903AB9"/>
    <w:rsid w:val="009053D1"/>
    <w:rsid w:val="00916FCA"/>
    <w:rsid w:val="00962018"/>
    <w:rsid w:val="00976B5B"/>
    <w:rsid w:val="00983ADC"/>
    <w:rsid w:val="00984490"/>
    <w:rsid w:val="009A529F"/>
    <w:rsid w:val="009B2685"/>
    <w:rsid w:val="009C51F6"/>
    <w:rsid w:val="00A01035"/>
    <w:rsid w:val="00A0329C"/>
    <w:rsid w:val="00A16BB1"/>
    <w:rsid w:val="00A5089E"/>
    <w:rsid w:val="00A56D36"/>
    <w:rsid w:val="00A966C5"/>
    <w:rsid w:val="00AA0034"/>
    <w:rsid w:val="00AA60DC"/>
    <w:rsid w:val="00AA702B"/>
    <w:rsid w:val="00AB5523"/>
    <w:rsid w:val="00AF3758"/>
    <w:rsid w:val="00AF3C6A"/>
    <w:rsid w:val="00AF68E8"/>
    <w:rsid w:val="00B054E5"/>
    <w:rsid w:val="00B134C2"/>
    <w:rsid w:val="00B1628A"/>
    <w:rsid w:val="00B16DDA"/>
    <w:rsid w:val="00B26A54"/>
    <w:rsid w:val="00B35368"/>
    <w:rsid w:val="00B457CA"/>
    <w:rsid w:val="00B46334"/>
    <w:rsid w:val="00B520E1"/>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66D25"/>
    <w:rsid w:val="00C67335"/>
    <w:rsid w:val="00C7398F"/>
    <w:rsid w:val="00C80773"/>
    <w:rsid w:val="00CA269E"/>
    <w:rsid w:val="00CA7C7C"/>
    <w:rsid w:val="00CB2125"/>
    <w:rsid w:val="00CB4B5A"/>
    <w:rsid w:val="00CC6C15"/>
    <w:rsid w:val="00CE6F34"/>
    <w:rsid w:val="00D0686A"/>
    <w:rsid w:val="00D20B84"/>
    <w:rsid w:val="00D51205"/>
    <w:rsid w:val="00D52B55"/>
    <w:rsid w:val="00D57716"/>
    <w:rsid w:val="00D67AC4"/>
    <w:rsid w:val="00D979DD"/>
    <w:rsid w:val="00DA2572"/>
    <w:rsid w:val="00E322A3"/>
    <w:rsid w:val="00E35C9C"/>
    <w:rsid w:val="00E41AA1"/>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573EB"/>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77FC5F"/>
  <w15:docId w15:val="{760A7C48-74EA-4AE2-973F-48EA2E94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0">
    <w:name w:val="Pa470"/>
    <w:basedOn w:val="Normal"/>
    <w:next w:val="Normal"/>
    <w:uiPriority w:val="99"/>
    <w:rsid w:val="009B268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9B2685"/>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9B2685"/>
    <w:rPr>
      <w:rFonts w:ascii="Times New Roman" w:hAnsi="Times New Roman" w:cs="Times New Roman"/>
      <w:i/>
      <w:iCs/>
      <w:color w:val="000000"/>
      <w:sz w:val="18"/>
      <w:szCs w:val="18"/>
    </w:rPr>
  </w:style>
  <w:style w:type="paragraph" w:customStyle="1" w:styleId="Pa467">
    <w:name w:val="Pa467"/>
    <w:basedOn w:val="Normal"/>
    <w:next w:val="Normal"/>
    <w:uiPriority w:val="99"/>
    <w:rsid w:val="009B2685"/>
    <w:pPr>
      <w:autoSpaceDE w:val="0"/>
      <w:autoSpaceDN w:val="0"/>
      <w:adjustRightInd w:val="0"/>
      <w:spacing w:after="0" w:line="241" w:lineRule="atLeast"/>
    </w:pPr>
    <w:rPr>
      <w:rFonts w:ascii="Arial" w:hAnsi="Arial" w:cs="Arial"/>
      <w:sz w:val="24"/>
      <w:szCs w:val="24"/>
    </w:rPr>
  </w:style>
  <w:style w:type="character" w:styleId="CommentReference">
    <w:name w:val="annotation reference"/>
    <w:basedOn w:val="DefaultParagraphFont"/>
    <w:uiPriority w:val="99"/>
    <w:semiHidden/>
    <w:unhideWhenUsed/>
    <w:rsid w:val="00E35C9C"/>
    <w:rPr>
      <w:sz w:val="18"/>
      <w:szCs w:val="18"/>
    </w:rPr>
  </w:style>
  <w:style w:type="paragraph" w:styleId="CommentText">
    <w:name w:val="annotation text"/>
    <w:basedOn w:val="Normal"/>
    <w:link w:val="CommentTextChar"/>
    <w:uiPriority w:val="99"/>
    <w:semiHidden/>
    <w:unhideWhenUsed/>
    <w:rsid w:val="00E35C9C"/>
    <w:pPr>
      <w:spacing w:line="240" w:lineRule="auto"/>
    </w:pPr>
    <w:rPr>
      <w:sz w:val="24"/>
      <w:szCs w:val="24"/>
    </w:rPr>
  </w:style>
  <w:style w:type="character" w:customStyle="1" w:styleId="CommentTextChar">
    <w:name w:val="Comment Text Char"/>
    <w:basedOn w:val="DefaultParagraphFont"/>
    <w:link w:val="CommentText"/>
    <w:uiPriority w:val="99"/>
    <w:semiHidden/>
    <w:rsid w:val="00E35C9C"/>
    <w:rPr>
      <w:sz w:val="24"/>
      <w:szCs w:val="24"/>
    </w:rPr>
  </w:style>
  <w:style w:type="paragraph" w:styleId="CommentSubject">
    <w:name w:val="annotation subject"/>
    <w:basedOn w:val="CommentText"/>
    <w:next w:val="CommentText"/>
    <w:link w:val="CommentSubjectChar"/>
    <w:uiPriority w:val="99"/>
    <w:semiHidden/>
    <w:unhideWhenUsed/>
    <w:rsid w:val="00E35C9C"/>
    <w:rPr>
      <w:b/>
      <w:bCs/>
      <w:sz w:val="20"/>
      <w:szCs w:val="20"/>
    </w:rPr>
  </w:style>
  <w:style w:type="character" w:customStyle="1" w:styleId="CommentSubjectChar">
    <w:name w:val="Comment Subject Char"/>
    <w:basedOn w:val="CommentTextChar"/>
    <w:link w:val="CommentSubject"/>
    <w:uiPriority w:val="99"/>
    <w:semiHidden/>
    <w:rsid w:val="00E35C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pittcoc@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D4B74"/>
    <w:rsid w:val="002D64D6"/>
    <w:rsid w:val="0032383A"/>
    <w:rsid w:val="00337484"/>
    <w:rsid w:val="004255D4"/>
    <w:rsid w:val="00436B57"/>
    <w:rsid w:val="00453168"/>
    <w:rsid w:val="004E1A75"/>
    <w:rsid w:val="00576003"/>
    <w:rsid w:val="00587536"/>
    <w:rsid w:val="005D5D2F"/>
    <w:rsid w:val="00623293"/>
    <w:rsid w:val="006478FA"/>
    <w:rsid w:val="00654E35"/>
    <w:rsid w:val="006B34FB"/>
    <w:rsid w:val="006C3910"/>
    <w:rsid w:val="00814E03"/>
    <w:rsid w:val="008822A5"/>
    <w:rsid w:val="00891F77"/>
    <w:rsid w:val="0096458F"/>
    <w:rsid w:val="009D439F"/>
    <w:rsid w:val="00A20583"/>
    <w:rsid w:val="00AD5D56"/>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255D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BA62C4E3E9F34B368FEE23F78188604B">
    <w:name w:val="BA62C4E3E9F34B368FEE23F78188604B"/>
    <w:rsid w:val="004255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307A8-CCFC-426A-8FFE-6C48E822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2017-03-29T13:29:00Z</cp:lastPrinted>
  <dcterms:created xsi:type="dcterms:W3CDTF">2017-04-14T18:40:00Z</dcterms:created>
  <dcterms:modified xsi:type="dcterms:W3CDTF">2017-04-14T18:40:00Z</dcterms:modified>
</cp:coreProperties>
</file>