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E74A04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767D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12FC6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67D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767D43">
              <w:rPr>
                <w:rFonts w:ascii="MS Gothic" w:eastAsia="MS Gothic" w:hAnsi="MS Gothic" w:cs="Arial"/>
                <w:b/>
                <w:szCs w:val="20"/>
              </w:rPr>
              <w:t>[ ]</w:t>
            </w:r>
            <w:r w:rsidRPr="00767D43">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8E2696C" w:rsidR="00001C04" w:rsidRPr="008426D1" w:rsidRDefault="00F154BF" w:rsidP="002749C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749C2">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02T00:00:00Z">
                  <w:dateFormat w:val="M/d/yyyy"/>
                  <w:lid w:val="en-US"/>
                  <w:storeMappedDataAs w:val="dateTime"/>
                  <w:calendar w:val="gregorian"/>
                </w:date>
              </w:sdtPr>
              <w:sdtEndPr/>
              <w:sdtContent>
                <w:r w:rsidR="002749C2">
                  <w:rPr>
                    <w:rFonts w:asciiTheme="majorHAnsi" w:hAnsiTheme="majorHAnsi"/>
                    <w:smallCaps/>
                    <w:sz w:val="20"/>
                    <w:szCs w:val="20"/>
                  </w:rPr>
                  <w:t>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F154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50D98EB" w:rsidR="00001C04" w:rsidRPr="008426D1" w:rsidRDefault="00F154B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962B5">
                      <w:rPr>
                        <w:rFonts w:asciiTheme="majorHAnsi" w:hAnsiTheme="majorHAnsi"/>
                        <w:sz w:val="20"/>
                        <w:szCs w:val="20"/>
                      </w:rPr>
                      <w:t>Stephen J. Mullin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2T00:00:00Z">
                  <w:dateFormat w:val="M/d/yyyy"/>
                  <w:lid w:val="en-US"/>
                  <w:storeMappedDataAs w:val="dateTime"/>
                  <w:calendar w:val="gregorian"/>
                </w:date>
              </w:sdtPr>
              <w:sdtEndPr/>
              <w:sdtContent>
                <w:r w:rsidR="006962B5">
                  <w:rPr>
                    <w:rFonts w:asciiTheme="majorHAnsi" w:hAnsiTheme="majorHAnsi"/>
                    <w:smallCaps/>
                    <w:sz w:val="20"/>
                    <w:szCs w:val="20"/>
                  </w:rPr>
                  <w:t>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F154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D41C990" w:rsidR="004C4ADF" w:rsidRDefault="00F154B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2488C" w:rsidRPr="0042488C">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42488C">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F154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CBC402B" w:rsidR="00D66C39" w:rsidRPr="008426D1" w:rsidRDefault="00F154B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51948">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09T00:00:00Z">
                  <w:dateFormat w:val="M/d/yyyy"/>
                  <w:lid w:val="en-US"/>
                  <w:storeMappedDataAs w:val="dateTime"/>
                  <w:calendar w:val="gregorian"/>
                </w:date>
              </w:sdtPr>
              <w:sdtEndPr/>
              <w:sdtContent>
                <w:r w:rsidR="00E51948">
                  <w:rPr>
                    <w:rFonts w:asciiTheme="majorHAnsi" w:hAnsiTheme="majorHAnsi"/>
                    <w:smallCaps/>
                    <w:sz w:val="20"/>
                    <w:szCs w:val="20"/>
                  </w:rPr>
                  <w:t>2/9/2021</w:t>
                </w:r>
              </w:sdtContent>
            </w:sdt>
            <w:r w:rsidR="00D66C39" w:rsidRPr="008426D1">
              <w:rPr>
                <w:rFonts w:asciiTheme="majorHAnsi" w:hAnsiTheme="majorHAnsi"/>
                <w:sz w:val="20"/>
                <w:szCs w:val="20"/>
              </w:rPr>
              <w:br/>
            </w:r>
            <w:r w:rsidR="00E51948">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F154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4B55680F" w:rsidR="00D66C39" w:rsidRPr="008426D1" w:rsidRDefault="00F154B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A3A53">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12T00:00:00Z">
                  <w:dateFormat w:val="M/d/yyyy"/>
                  <w:lid w:val="en-US"/>
                  <w:storeMappedDataAs w:val="dateTime"/>
                  <w:calendar w:val="gregorian"/>
                </w:date>
              </w:sdtPr>
              <w:sdtEndPr/>
              <w:sdtContent>
                <w:r w:rsidR="009A3A53">
                  <w:rPr>
                    <w:rFonts w:asciiTheme="majorHAnsi" w:hAnsiTheme="majorHAnsi"/>
                    <w:smallCaps/>
                    <w:sz w:val="20"/>
                    <w:szCs w:val="20"/>
                  </w:rPr>
                  <w:t>2/12/2021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AF9B7A7" w:rsidR="00D66C39" w:rsidRPr="008426D1" w:rsidRDefault="00F154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215F02">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29T00:00:00Z">
                  <w:dateFormat w:val="M/d/yyyy"/>
                  <w:lid w:val="en-US"/>
                  <w:storeMappedDataAs w:val="dateTime"/>
                  <w:calendar w:val="gregorian"/>
                </w:date>
              </w:sdtPr>
              <w:sdtEndPr/>
              <w:sdtContent>
                <w:r w:rsidR="00215F02">
                  <w:rPr>
                    <w:rFonts w:asciiTheme="majorHAnsi" w:hAnsiTheme="majorHAnsi"/>
                    <w:smallCaps/>
                    <w:sz w:val="20"/>
                    <w:szCs w:val="20"/>
                  </w:rPr>
                  <w:t>11/29/2021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F154B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imes New Roman" w:hAnsi="Times New Roman" w:cs="Times New Roman"/>
            </w:rPr>
            <w:id w:val="-256990346"/>
            <w:placeholder>
              <w:docPart w:val="72B313FA113B42E2BD565A8F1AA7DBD4"/>
            </w:placeholder>
          </w:sdtPr>
          <w:sdtEndPr/>
          <w:sdtContent>
            <w:p w14:paraId="207109BF"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Dr. Lorin Neuman-Lee</w:t>
              </w:r>
              <w:r w:rsidRPr="00E3481B">
                <w:rPr>
                  <w:rFonts w:ascii="Times New Roman" w:hAnsi="Times New Roman" w:cs="Times New Roman"/>
                </w:rPr>
                <w:tab/>
              </w:r>
              <w:r w:rsidRPr="00E3481B">
                <w:rPr>
                  <w:rFonts w:ascii="Times New Roman" w:hAnsi="Times New Roman" w:cs="Times New Roman"/>
                </w:rPr>
                <w:tab/>
              </w:r>
              <w:hyperlink r:id="rId8" w:history="1">
                <w:r w:rsidRPr="00E3481B">
                  <w:rPr>
                    <w:rStyle w:val="Hyperlink"/>
                    <w:rFonts w:ascii="Times New Roman" w:hAnsi="Times New Roman" w:cs="Times New Roman"/>
                  </w:rPr>
                  <w:t>lneumanlee@astate.edu</w:t>
                </w:r>
              </w:hyperlink>
            </w:p>
            <w:p w14:paraId="2B8FB828"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870-972-3111</w:t>
              </w:r>
            </w:p>
          </w:sdtContent>
        </w:sdt>
        <w:p w14:paraId="76E25B1E" w14:textId="758C9AD6" w:rsidR="007D371A" w:rsidRPr="008426D1" w:rsidRDefault="00F154BF"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imes New Roman" w:hAnsi="Times New Roman" w:cs="Times New Roman"/>
            </w:rPr>
            <w:id w:val="544104701"/>
            <w:placeholder>
              <w:docPart w:val="7098E93BA0F34A82BF57AACA7AC0D106"/>
            </w:placeholder>
          </w:sdtPr>
          <w:sdtEndPr/>
          <w:sdtContent>
            <w:p w14:paraId="1070DC05"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2</w:t>
              </w:r>
              <w:r>
                <w:rPr>
                  <w:rFonts w:ascii="Times New Roman" w:hAnsi="Times New Roman" w:cs="Times New Roman"/>
                </w:rPr>
                <w:t>020-2021</w:t>
              </w:r>
              <w:r w:rsidRPr="00E3481B">
                <w:rPr>
                  <w:rFonts w:ascii="Times New Roman" w:hAnsi="Times New Roman" w:cs="Times New Roman"/>
                </w:rPr>
                <w:t>, Spring</w:t>
              </w:r>
            </w:p>
          </w:sdtContent>
        </w:sdt>
        <w:p w14:paraId="700EF602" w14:textId="2FEEC661" w:rsidR="00A865C3" w:rsidRDefault="00F154BF" w:rsidP="00767D43">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6E3843E" w:rsidR="00A865C3" w:rsidRDefault="00767D4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0C45D0E8" w:rsidR="00A865C3" w:rsidRDefault="0079516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5383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66D2CE93" w14:textId="77777777" w:rsidR="00A865C3" w:rsidRPr="00767D43" w:rsidRDefault="00A865C3" w:rsidP="00767D43">
            <w:pPr>
              <w:jc w:val="center"/>
              <w:rPr>
                <w:rFonts w:asciiTheme="majorHAnsi" w:hAnsiTheme="majorHAnsi" w:cs="Arial"/>
                <w:sz w:val="20"/>
                <w:szCs w:val="20"/>
              </w:rPr>
            </w:pPr>
          </w:p>
        </w:tc>
        <w:tc>
          <w:tcPr>
            <w:tcW w:w="2051" w:type="pct"/>
          </w:tcPr>
          <w:p w14:paraId="77AD4478" w14:textId="4AADA676" w:rsidR="00767D43" w:rsidRPr="00E3481B" w:rsidRDefault="00F154BF" w:rsidP="00767D43">
            <w:pPr>
              <w:tabs>
                <w:tab w:val="left" w:pos="360"/>
                <w:tab w:val="left" w:pos="720"/>
              </w:tabs>
              <w:rPr>
                <w:rFonts w:ascii="Times New Roman" w:hAnsi="Times New Roman" w:cs="Times New Roman"/>
              </w:rPr>
            </w:pPr>
            <w:sdt>
              <w:sdtPr>
                <w:rPr>
                  <w:rFonts w:ascii="Times New Roman" w:hAnsi="Times New Roman" w:cs="Times New Roman"/>
                </w:rPr>
                <w:id w:val="-388966180"/>
                <w:placeholder>
                  <w:docPart w:val="658A3A36365B452EB4AFD1E7F9C15607"/>
                </w:placeholder>
              </w:sdtPr>
              <w:sdtEndPr/>
              <w:sdtContent>
                <w:r w:rsidR="00795162">
                  <w:rPr>
                    <w:rFonts w:ascii="Times New Roman" w:hAnsi="Times New Roman" w:cs="Times New Roman"/>
                  </w:rPr>
                  <w:t>Vertebrate Endocrinology</w:t>
                </w:r>
              </w:sdtContent>
            </w:sdt>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sdt>
            <w:sdtPr>
              <w:rPr>
                <w:rFonts w:asciiTheme="majorHAnsi" w:hAnsiTheme="majorHAnsi" w:cs="Arial"/>
                <w:sz w:val="20"/>
                <w:szCs w:val="20"/>
              </w:rPr>
              <w:id w:val="486757485"/>
              <w:placeholder>
                <w:docPart w:val="9618EF67F4964591A2FDF7C1133657E6"/>
              </w:placeholder>
            </w:sdtPr>
            <w:sdtEndPr/>
            <w:sdtContent>
              <w:p w14:paraId="35C87653" w14:textId="77777777" w:rsidR="00795162" w:rsidRDefault="00795162" w:rsidP="00795162">
                <w:pPr>
                  <w:pStyle w:val="NormalWeb"/>
                  <w:rPr>
                    <w:rFonts w:ascii="Calibri" w:hAnsi="Calibri" w:cs="Calibri"/>
                    <w:color w:val="212121"/>
                  </w:rPr>
                </w:pPr>
                <w:r>
                  <w:rPr>
                    <w:rFonts w:ascii="Calibri" w:hAnsi="Calibri" w:cs="Calibri"/>
                    <w:color w:val="000000"/>
                  </w:rPr>
                  <w:t xml:space="preserve">Examination of the vertebrate endocrine and neuroendocrine processes at various levels (molecular to organismal) with a focus on comparative endocrinology. Topics will include synthesis, transport, mechanisms of action and regulation, and dysfunctions of endocrine control. </w:t>
                </w:r>
              </w:p>
              <w:p w14:paraId="667029B6" w14:textId="77777777" w:rsidR="00795162" w:rsidRDefault="00F154BF" w:rsidP="00795162">
                <w:pPr>
                  <w:tabs>
                    <w:tab w:val="left" w:pos="360"/>
                    <w:tab w:val="left" w:pos="720"/>
                  </w:tabs>
                  <w:rPr>
                    <w:rFonts w:asciiTheme="majorHAnsi" w:hAnsiTheme="majorHAnsi" w:cs="Arial"/>
                    <w:sz w:val="20"/>
                    <w:szCs w:val="20"/>
                  </w:rPr>
                </w:pPr>
              </w:p>
            </w:sdtContent>
          </w:sdt>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245B484" w:rsidR="00391206" w:rsidRPr="008426D1" w:rsidRDefault="00F154B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95162">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0C6A3FF6" w:rsidR="00391206" w:rsidRPr="008426D1" w:rsidRDefault="00F154BF" w:rsidP="00795162">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795162" w:rsidRPr="008426D1">
            <w:rPr>
              <w:rStyle w:val="PlaceholderText"/>
              <w:shd w:val="clear" w:color="auto" w:fill="D9D9D9" w:themeFill="background1" w:themeFillShade="D9"/>
            </w:rPr>
            <w:t>Enter text...</w:t>
          </w:r>
        </w:sdtContent>
      </w:sdt>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137923" w:rsidR="00C002F9" w:rsidRPr="008426D1" w:rsidRDefault="00F154B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00795162"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9BBAC5B" w:rsidR="00391206" w:rsidRPr="008426D1" w:rsidRDefault="00F154B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67D43">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sdt>
          <w:sdtPr>
            <w:rPr>
              <w:rFonts w:ascii="Times New Roman" w:hAnsi="Times New Roman" w:cs="Times New Roman"/>
            </w:rPr>
            <w:id w:val="-476076027"/>
            <w:placeholder>
              <w:docPart w:val="16F34CF99E524C61A7B0C4D6DA266E29"/>
            </w:placeholder>
          </w:sdtPr>
          <w:sdtEndPr/>
          <w:sdtContent>
            <w:p w14:paraId="1A0CD4C5"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Lecture only</w:t>
              </w:r>
            </w:p>
          </w:sdtContent>
        </w:sdt>
        <w:p w14:paraId="7AA3A3F1" w14:textId="62EA2F8C" w:rsidR="00AF68E8" w:rsidRPr="008426D1" w:rsidRDefault="00F154BF"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sdt>
          <w:sdtPr>
            <w:rPr>
              <w:rFonts w:ascii="Times New Roman" w:hAnsi="Times New Roman" w:cs="Times New Roman"/>
            </w:rPr>
            <w:id w:val="-1096474250"/>
            <w:placeholder>
              <w:docPart w:val="2456A19482E84541A8762264A48F5C87"/>
            </w:placeholder>
          </w:sdtPr>
          <w:sdtEndPr/>
          <w:sdtContent>
            <w:p w14:paraId="05BF95B3"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Standard letter</w:t>
              </w:r>
            </w:p>
          </w:sdtContent>
        </w:sdt>
        <w:p w14:paraId="699795D8" w14:textId="0199F32A" w:rsidR="001E288B" w:rsidRDefault="00F154BF" w:rsidP="001E288B">
          <w:pPr>
            <w:tabs>
              <w:tab w:val="left" w:pos="360"/>
              <w:tab w:val="left" w:pos="720"/>
            </w:tabs>
            <w:spacing w:after="0" w:line="240" w:lineRule="auto"/>
            <w:rPr>
              <w:rFonts w:asciiTheme="majorHAnsi" w:hAnsiTheme="majorHAnsi" w:cs="Arial"/>
              <w:sz w:val="20"/>
              <w:szCs w:val="20"/>
            </w:rPr>
          </w:pP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0F10D22"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95162">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0B6500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616B49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1219E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imes New Roman" w:hAnsi="Times New Roman" w:cs="Times New Roman"/>
            </w:rPr>
            <w:id w:val="543721737"/>
            <w:placeholder>
              <w:docPart w:val="1E9D3A27E4FF48DEB5692EB37D5A9012"/>
            </w:placeholder>
          </w:sdtPr>
          <w:sdtEndPr/>
          <w:sdtContent>
            <w:sdt>
              <w:sdtPr>
                <w:rPr>
                  <w:rFonts w:asciiTheme="majorHAnsi" w:hAnsiTheme="majorHAnsi" w:cs="Arial"/>
                  <w:sz w:val="20"/>
                  <w:szCs w:val="20"/>
                </w:rPr>
                <w:id w:val="1181239246"/>
                <w:placeholder>
                  <w:docPart w:val="6D8CC012BC404D6BA317570A0ED1A2EA"/>
                </w:placeholder>
              </w:sdtPr>
              <w:sdtEndPr/>
              <w:sdtContent>
                <w:p w14:paraId="7AFE44AC" w14:textId="5CE456B5" w:rsidR="00795162" w:rsidRPr="007D29C9" w:rsidRDefault="00795162" w:rsidP="00795162">
                  <w:pPr>
                    <w:autoSpaceDE w:val="0"/>
                    <w:autoSpaceDN w:val="0"/>
                    <w:adjustRightInd w:val="0"/>
                    <w:spacing w:after="0" w:line="240" w:lineRule="auto"/>
                    <w:rPr>
                      <w:rFonts w:cs="Arial"/>
                      <w:b/>
                      <w:bCs/>
                      <w:sz w:val="24"/>
                      <w:szCs w:val="24"/>
                    </w:rPr>
                  </w:pP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r w:rsidRPr="007D29C9">
                    <w:rPr>
                      <w:rFonts w:cs="Arial"/>
                      <w:b/>
                      <w:bCs/>
                      <w:sz w:val="24"/>
                      <w:szCs w:val="24"/>
                    </w:rPr>
                    <w:tab/>
                  </w:r>
                </w:p>
                <w:p w14:paraId="079D6423" w14:textId="77777777" w:rsidR="00795162" w:rsidRDefault="00795162" w:rsidP="00795162">
                  <w:pPr>
                    <w:autoSpaceDE w:val="0"/>
                    <w:autoSpaceDN w:val="0"/>
                    <w:adjustRightInd w:val="0"/>
                    <w:spacing w:after="0" w:line="240" w:lineRule="auto"/>
                    <w:rPr>
                      <w:rFonts w:cs="Arial"/>
                      <w:b/>
                      <w:bCs/>
                      <w:sz w:val="24"/>
                      <w:szCs w:val="24"/>
                    </w:rPr>
                  </w:pPr>
                </w:p>
                <w:p w14:paraId="3C174AB0"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Week 1:</w:t>
                  </w:r>
                  <w:r w:rsidRPr="00624A9C">
                    <w:rPr>
                      <w:rFonts w:cs="Arial"/>
                      <w:bCs/>
                      <w:sz w:val="24"/>
                      <w:szCs w:val="24"/>
                    </w:rPr>
                    <w:t xml:space="preserve"> Introduction</w:t>
                  </w:r>
                </w:p>
                <w:p w14:paraId="64990FB6"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2: </w:t>
                  </w:r>
                  <w:r w:rsidRPr="00624A9C">
                    <w:rPr>
                      <w:rFonts w:cs="Arial"/>
                      <w:bCs/>
                      <w:sz w:val="24"/>
                      <w:szCs w:val="24"/>
                    </w:rPr>
                    <w:t>Synthesis, Metabolism, and Action of Hormones</w:t>
                  </w:r>
                </w:p>
                <w:p w14:paraId="5EFCA7C9"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3: </w:t>
                  </w:r>
                  <w:r w:rsidRPr="00624A9C">
                    <w:rPr>
                      <w:rFonts w:cs="Arial"/>
                      <w:bCs/>
                      <w:sz w:val="24"/>
                      <w:szCs w:val="24"/>
                    </w:rPr>
                    <w:t>Hypothalamus and Pituitary Gland</w:t>
                  </w:r>
                </w:p>
                <w:p w14:paraId="1DBDAEBA"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4: </w:t>
                  </w:r>
                  <w:r w:rsidRPr="00624A9C">
                    <w:rPr>
                      <w:rFonts w:cs="Arial"/>
                      <w:bCs/>
                      <w:sz w:val="24"/>
                      <w:szCs w:val="24"/>
                    </w:rPr>
                    <w:t>Thyroid Action</w:t>
                  </w:r>
                </w:p>
                <w:p w14:paraId="10E4CDD8"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5: </w:t>
                  </w:r>
                  <w:r w:rsidRPr="00624A9C">
                    <w:rPr>
                      <w:rFonts w:cs="Arial"/>
                      <w:bCs/>
                      <w:sz w:val="24"/>
                      <w:szCs w:val="24"/>
                    </w:rPr>
                    <w:t>Adrenal Action (Cortex)</w:t>
                  </w:r>
                </w:p>
                <w:p w14:paraId="34B99AC1"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lastRenderedPageBreak/>
                    <w:t xml:space="preserve">Week 6: </w:t>
                  </w:r>
                  <w:r w:rsidRPr="00624A9C">
                    <w:rPr>
                      <w:rFonts w:cs="Arial"/>
                      <w:bCs/>
                      <w:sz w:val="24"/>
                      <w:szCs w:val="24"/>
                    </w:rPr>
                    <w:t>Adrenal Action (Medulla)</w:t>
                  </w:r>
                </w:p>
                <w:p w14:paraId="4F72BC4C"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7: </w:t>
                  </w:r>
                  <w:r w:rsidRPr="00624A9C">
                    <w:rPr>
                      <w:rFonts w:cs="Arial"/>
                      <w:bCs/>
                      <w:sz w:val="24"/>
                      <w:szCs w:val="24"/>
                    </w:rPr>
                    <w:t>Gonadal Action</w:t>
                  </w:r>
                </w:p>
                <w:p w14:paraId="7FAE95CF"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8: </w:t>
                  </w:r>
                  <w:r w:rsidRPr="00624A9C">
                    <w:rPr>
                      <w:rFonts w:cs="Arial"/>
                      <w:bCs/>
                      <w:sz w:val="24"/>
                      <w:szCs w:val="24"/>
                    </w:rPr>
                    <w:t>Gonadal Action</w:t>
                  </w:r>
                </w:p>
                <w:p w14:paraId="67B61D1C"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9: </w:t>
                  </w:r>
                  <w:r w:rsidRPr="00624A9C">
                    <w:rPr>
                      <w:rFonts w:cs="Arial"/>
                      <w:bCs/>
                      <w:sz w:val="24"/>
                      <w:szCs w:val="24"/>
                    </w:rPr>
                    <w:t>Immunity and Endocrinology</w:t>
                  </w:r>
                </w:p>
                <w:p w14:paraId="50879F33"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10: </w:t>
                  </w:r>
                  <w:r w:rsidRPr="00624A9C">
                    <w:rPr>
                      <w:rFonts w:cs="Arial"/>
                      <w:bCs/>
                      <w:sz w:val="24"/>
                      <w:szCs w:val="24"/>
                    </w:rPr>
                    <w:t>Feeding, Digestion, and Metabolism</w:t>
                  </w:r>
                </w:p>
                <w:p w14:paraId="7DF3542B"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11: </w:t>
                  </w:r>
                  <w:r w:rsidRPr="00624A9C">
                    <w:rPr>
                      <w:rFonts w:cs="Arial"/>
                      <w:bCs/>
                      <w:sz w:val="24"/>
                      <w:szCs w:val="24"/>
                    </w:rPr>
                    <w:t>Calcium and Phosphate Homeostasis</w:t>
                  </w:r>
                </w:p>
                <w:p w14:paraId="7AF1045B"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12: </w:t>
                  </w:r>
                  <w:r w:rsidRPr="00624A9C">
                    <w:rPr>
                      <w:rFonts w:cs="Arial"/>
                      <w:bCs/>
                      <w:sz w:val="24"/>
                      <w:szCs w:val="24"/>
                    </w:rPr>
                    <w:t>Endocrine Disruption</w:t>
                  </w:r>
                </w:p>
                <w:p w14:paraId="0B411850" w14:textId="77777777" w:rsidR="00795162" w:rsidRDefault="00795162" w:rsidP="00795162">
                  <w:pPr>
                    <w:autoSpaceDE w:val="0"/>
                    <w:autoSpaceDN w:val="0"/>
                    <w:adjustRightInd w:val="0"/>
                    <w:spacing w:after="0" w:line="240" w:lineRule="auto"/>
                    <w:rPr>
                      <w:rFonts w:cs="Arial"/>
                      <w:b/>
                      <w:bCs/>
                      <w:sz w:val="24"/>
                      <w:szCs w:val="24"/>
                    </w:rPr>
                  </w:pPr>
                  <w:r>
                    <w:rPr>
                      <w:rFonts w:cs="Arial"/>
                      <w:b/>
                      <w:bCs/>
                      <w:sz w:val="24"/>
                      <w:szCs w:val="24"/>
                    </w:rPr>
                    <w:t xml:space="preserve">Week 13: </w:t>
                  </w:r>
                  <w:r w:rsidRPr="00624A9C">
                    <w:rPr>
                      <w:rFonts w:cs="Arial"/>
                      <w:bCs/>
                      <w:sz w:val="24"/>
                      <w:szCs w:val="24"/>
                    </w:rPr>
                    <w:t>Integrating endocrine responses</w:t>
                  </w:r>
                </w:p>
                <w:p w14:paraId="16F6D647" w14:textId="2D6D5444" w:rsidR="00795162" w:rsidRDefault="00795162" w:rsidP="00795162">
                  <w:pPr>
                    <w:autoSpaceDE w:val="0"/>
                    <w:autoSpaceDN w:val="0"/>
                    <w:adjustRightInd w:val="0"/>
                    <w:spacing w:after="0" w:line="240" w:lineRule="auto"/>
                    <w:rPr>
                      <w:rFonts w:cs="Arial"/>
                      <w:bCs/>
                      <w:sz w:val="24"/>
                      <w:szCs w:val="24"/>
                    </w:rPr>
                  </w:pPr>
                  <w:r>
                    <w:rPr>
                      <w:rFonts w:cs="Arial"/>
                      <w:b/>
                      <w:bCs/>
                      <w:sz w:val="24"/>
                      <w:szCs w:val="24"/>
                    </w:rPr>
                    <w:t xml:space="preserve">Week 14: </w:t>
                  </w:r>
                  <w:r w:rsidRPr="00624A9C">
                    <w:rPr>
                      <w:rFonts w:cs="Arial"/>
                      <w:bCs/>
                      <w:sz w:val="24"/>
                      <w:szCs w:val="24"/>
                    </w:rPr>
                    <w:t>Integrating endocrine responses</w:t>
                  </w:r>
                </w:p>
                <w:p w14:paraId="6B44A2C3" w14:textId="2B97A2AD" w:rsidR="00795162" w:rsidRDefault="00795162" w:rsidP="00795162">
                  <w:pPr>
                    <w:autoSpaceDE w:val="0"/>
                    <w:autoSpaceDN w:val="0"/>
                    <w:adjustRightInd w:val="0"/>
                    <w:spacing w:after="0" w:line="240" w:lineRule="auto"/>
                    <w:rPr>
                      <w:rFonts w:cs="Arial"/>
                      <w:bCs/>
                      <w:sz w:val="24"/>
                      <w:szCs w:val="24"/>
                    </w:rPr>
                  </w:pPr>
                  <w:r>
                    <w:rPr>
                      <w:rFonts w:cs="Arial"/>
                      <w:b/>
                      <w:bCs/>
                      <w:sz w:val="24"/>
                      <w:szCs w:val="24"/>
                    </w:rPr>
                    <w:t xml:space="preserve">Week 15: </w:t>
                  </w:r>
                  <w:r>
                    <w:rPr>
                      <w:rFonts w:cs="Arial"/>
                      <w:bCs/>
                      <w:sz w:val="24"/>
                      <w:szCs w:val="24"/>
                    </w:rPr>
                    <w:t>Endocrine diseases and therapies</w:t>
                  </w:r>
                </w:p>
                <w:p w14:paraId="56468AB8" w14:textId="77777777" w:rsidR="00795162" w:rsidRDefault="00795162" w:rsidP="00795162">
                  <w:pPr>
                    <w:autoSpaceDE w:val="0"/>
                    <w:autoSpaceDN w:val="0"/>
                    <w:adjustRightInd w:val="0"/>
                    <w:spacing w:after="0" w:line="240" w:lineRule="auto"/>
                    <w:rPr>
                      <w:rFonts w:cs="Arial"/>
                      <w:bCs/>
                      <w:sz w:val="24"/>
                      <w:szCs w:val="24"/>
                    </w:rPr>
                  </w:pPr>
                </w:p>
                <w:p w14:paraId="5B4E7546" w14:textId="5983D000" w:rsidR="00795162" w:rsidRDefault="00F154BF" w:rsidP="00795162">
                  <w:pPr>
                    <w:autoSpaceDE w:val="0"/>
                    <w:autoSpaceDN w:val="0"/>
                    <w:adjustRightInd w:val="0"/>
                    <w:spacing w:after="0" w:line="240" w:lineRule="auto"/>
                    <w:rPr>
                      <w:rFonts w:asciiTheme="majorHAnsi" w:hAnsiTheme="majorHAnsi" w:cs="Arial"/>
                      <w:sz w:val="20"/>
                      <w:szCs w:val="20"/>
                    </w:rPr>
                  </w:pPr>
                </w:p>
              </w:sdtContent>
            </w:sdt>
            <w:p w14:paraId="343A24BF" w14:textId="6BF5F1D1" w:rsidR="00767D43" w:rsidRDefault="00F154BF" w:rsidP="00795162">
              <w:pPr>
                <w:autoSpaceDE w:val="0"/>
                <w:autoSpaceDN w:val="0"/>
                <w:adjustRightInd w:val="0"/>
                <w:spacing w:after="0" w:line="240" w:lineRule="auto"/>
                <w:rPr>
                  <w:rFonts w:ascii="Times New Roman" w:hAnsi="Times New Roman" w:cs="Times New Roman"/>
                </w:rPr>
              </w:pPr>
            </w:p>
          </w:sdtContent>
        </w:sdt>
        <w:p w14:paraId="4C36B818" w14:textId="678660E0" w:rsidR="00A966C5" w:rsidRPr="008426D1" w:rsidRDefault="00F154BF"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imes New Roman" w:hAnsi="Times New Roman" w:cs="Times New Roman"/>
            </w:rPr>
            <w:id w:val="2021886719"/>
            <w:placeholder>
              <w:docPart w:val="F2403F413A5741399D1D556F15C8D7F7"/>
            </w:placeholder>
          </w:sdtPr>
          <w:sdtEndPr/>
          <w:sdtContent>
            <w:p w14:paraId="55EFFA95" w14:textId="77777777"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No</w:t>
              </w:r>
            </w:p>
          </w:sdtContent>
        </w:sdt>
        <w:p w14:paraId="0A9CC22B" w14:textId="1B585E06" w:rsidR="00A966C5" w:rsidRPr="008426D1" w:rsidRDefault="00F154BF"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imes New Roman" w:hAnsi="Times New Roman" w:cs="Times New Roman"/>
            </w:rPr>
            <w:id w:val="2072920434"/>
            <w:placeholder>
              <w:docPart w:val="DDF3C6FA7DDE4C359B8A7138A32B22AC"/>
            </w:placeholder>
            <w:showingPlcHdr/>
          </w:sdtPr>
          <w:sdtEndPr/>
          <w:sdtContent>
            <w:p w14:paraId="0A70A537" w14:textId="0D0657B7" w:rsidR="00767D43" w:rsidRPr="00E3481B" w:rsidRDefault="00795162" w:rsidP="00767D43">
              <w:pPr>
                <w:tabs>
                  <w:tab w:val="left" w:pos="360"/>
                  <w:tab w:val="left" w:pos="720"/>
                </w:tabs>
                <w:spacing w:after="0" w:line="240" w:lineRule="auto"/>
                <w:rPr>
                  <w:rFonts w:ascii="Times New Roman" w:hAnsi="Times New Roman" w:cs="Times New Roman"/>
                </w:rPr>
              </w:pPr>
              <w:r w:rsidRPr="008426D1">
                <w:rPr>
                  <w:rStyle w:val="PlaceholderText"/>
                  <w:shd w:val="clear" w:color="auto" w:fill="D9D9D9" w:themeFill="background1" w:themeFillShade="D9"/>
                </w:rPr>
                <w:t>Enter text...</w:t>
              </w:r>
            </w:p>
          </w:sdtContent>
        </w:sdt>
        <w:p w14:paraId="36745D5D" w14:textId="0EC32D45" w:rsidR="00A966C5" w:rsidRPr="008426D1" w:rsidRDefault="00F154BF"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64EA11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67D4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78224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67D4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F154B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3356416"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imes New Roman" w:hAnsi="Times New Roman" w:cs="Times New Roman"/>
              </w:rPr>
              <w:id w:val="-1290352338"/>
              <w:placeholder>
                <w:docPart w:val="6F3FAEEF5FF9467881CC92F60D67C427"/>
              </w:placeholder>
            </w:sdtPr>
            <w:sdtEndPr/>
            <w:sdtContent>
              <w:sdt>
                <w:sdtPr>
                  <w:rPr>
                    <w:rFonts w:ascii="Times New Roman" w:hAnsi="Times New Roman" w:cs="Times New Roman"/>
                  </w:rPr>
                  <w:id w:val="-2099545766"/>
                  <w:placeholder>
                    <w:docPart w:val="3FD57F78939D4654B4EE0F7AE21E98FC"/>
                  </w:placeholder>
                </w:sdtPr>
                <w:sdtEndPr>
                  <w:rPr>
                    <w:rFonts w:asciiTheme="majorHAnsi" w:hAnsiTheme="majorHAnsi" w:cs="Arial"/>
                    <w:sz w:val="20"/>
                    <w:szCs w:val="20"/>
                  </w:rPr>
                </w:sdtEndPr>
                <w:sdtContent>
                  <w:r w:rsidR="00795162" w:rsidRPr="00BF4EA4">
                    <w:rPr>
                      <w:rFonts w:ascii="Times New Roman" w:hAnsi="Times New Roman" w:cs="Times New Roman"/>
                    </w:rPr>
                    <w:t xml:space="preserve">This course would have the following objectives which cannot be fully obtained through any other course:  1) </w:t>
                  </w:r>
                  <w:r w:rsidR="00795162" w:rsidRPr="00BF4EA4">
                    <w:rPr>
                      <w:rFonts w:ascii="Times New Roman" w:eastAsia="Times New Roman" w:hAnsi="Times New Roman" w:cs="Times New Roman"/>
                    </w:rPr>
                    <w:t xml:space="preserve">Firm understanding of basic cellular processes and signaling that control the endocrine system 2) Appreciation for the processes controlled and affected by the endocrine system 3) Recognition of the endocrine organs, tissues, cells, and hormones in vertebrate systems 4) Comprehend the influences that control the endocrine system and the impacts when the endocrine system does not function properly </w:t>
                  </w:r>
                </w:sdtContent>
              </w:sdt>
              <w:r w:rsidR="00795162">
                <w:rPr>
                  <w:rFonts w:asciiTheme="majorHAnsi" w:hAnsiTheme="majorHAnsi" w:cs="Arial"/>
                  <w:sz w:val="20"/>
                  <w:szCs w:val="20"/>
                </w:rPr>
                <w:t xml:space="preserve"> </w:t>
              </w:r>
            </w:sdtContent>
          </w:sdt>
          <w:r w:rsidR="00767D43">
            <w:rPr>
              <w:rFonts w:ascii="Times New Roman" w:hAnsi="Times New Roman" w:cs="Times New Roman"/>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11F47AC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imes New Roman" w:hAnsi="Times New Roman" w:cs="Times New Roman"/>
              </w:rPr>
              <w:id w:val="1786615458"/>
              <w:placeholder>
                <w:docPart w:val="A300083C2B13403D95B0A593303E6497"/>
              </w:placeholder>
            </w:sdtPr>
            <w:sdtEndPr/>
            <w:sdtContent>
              <w:r w:rsidR="00767D43" w:rsidRPr="004B4890">
                <w:rPr>
                  <w:rFonts w:ascii="Times New Roman" w:hAnsi="Times New Roman" w:cs="Times New Roman"/>
                </w:rPr>
                <w:t>The stated career path for this major is as follows: “</w:t>
              </w:r>
              <w:r w:rsidR="00767D43" w:rsidRPr="004B4890">
                <w:rPr>
                  <w:rFonts w:ascii="Times New Roman" w:hAnsi="Times New Roman" w:cs="Times New Roman"/>
                  <w:color w:val="000000"/>
                  <w:shd w:val="clear" w:color="auto" w:fill="FFFFFF"/>
                </w:rPr>
                <w:t>The MS Biology Program prepares students for a variety of careers in government, academia and research.” This course directly helps students prepare for careers in all three fields</w:t>
              </w:r>
              <w:r w:rsidR="00767D43">
                <w:rPr>
                  <w:rFonts w:ascii="Arial" w:hAnsi="Arial" w:cs="Arial"/>
                  <w:color w:val="000000"/>
                  <w:sz w:val="20"/>
                  <w:szCs w:val="20"/>
                  <w:shd w:val="clear" w:color="auto" w:fill="FFFFFF"/>
                </w:rPr>
                <w:t>.</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imes New Roman" w:hAnsi="Times New Roman" w:cs="Times New Roman"/>
            </w:rPr>
            <w:id w:val="-570347591"/>
            <w:placeholder>
              <w:docPart w:val="3DFFA80A856E4E128A53F22570551E50"/>
            </w:placeholder>
          </w:sdtPr>
          <w:sdtEndPr/>
          <w:sdtContent>
            <w:p w14:paraId="0FCE435F" w14:textId="77777777" w:rsidR="00767D43" w:rsidRPr="00E3481B" w:rsidRDefault="00767D43" w:rsidP="00767D43">
              <w:pPr>
                <w:tabs>
                  <w:tab w:val="left" w:pos="360"/>
                  <w:tab w:val="left" w:pos="720"/>
                </w:tabs>
                <w:spacing w:after="0" w:line="240" w:lineRule="auto"/>
                <w:ind w:left="360" w:firstLine="360"/>
                <w:rPr>
                  <w:rFonts w:ascii="Times New Roman" w:hAnsi="Times New Roman" w:cs="Times New Roman"/>
                </w:rPr>
              </w:pPr>
              <w:r w:rsidRPr="00E3481B">
                <w:rPr>
                  <w:rFonts w:ascii="Times New Roman" w:hAnsi="Times New Roman" w:cs="Times New Roman"/>
                </w:rPr>
                <w:t>Graduate students in the EVS, MBS, B</w:t>
              </w:r>
              <w:r>
                <w:rPr>
                  <w:rFonts w:ascii="Times New Roman" w:hAnsi="Times New Roman" w:cs="Times New Roman"/>
                </w:rPr>
                <w:t>IO</w:t>
              </w:r>
              <w:r w:rsidRPr="00E3481B">
                <w:rPr>
                  <w:rFonts w:ascii="Times New Roman" w:hAnsi="Times New Roman" w:cs="Times New Roman"/>
                </w:rPr>
                <w:t>, and Agriculture fields would benefit from this course</w:t>
              </w:r>
            </w:p>
          </w:sdtContent>
        </w:sdt>
        <w:p w14:paraId="0F42BE32" w14:textId="26C75741" w:rsidR="00CA269E" w:rsidRPr="008426D1" w:rsidRDefault="00F154BF"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imes New Roman" w:hAnsi="Times New Roman" w:cs="Times New Roman"/>
        </w:rPr>
        <w:id w:val="-1370747603"/>
        <w:placeholder>
          <w:docPart w:val="D6607667D9B94011B28ADF7F92E9E442"/>
        </w:placeholder>
      </w:sdtPr>
      <w:sdtEndPr/>
      <w:sdtContent>
        <w:sdt>
          <w:sdtPr>
            <w:rPr>
              <w:rFonts w:asciiTheme="majorHAnsi" w:hAnsiTheme="majorHAnsi" w:cs="Arial"/>
              <w:sz w:val="20"/>
              <w:szCs w:val="20"/>
            </w:rPr>
            <w:id w:val="-494496540"/>
          </w:sdtPr>
          <w:sdtEndPr/>
          <w:sdtContent>
            <w:sdt>
              <w:sdtPr>
                <w:rPr>
                  <w:rFonts w:asciiTheme="majorHAnsi" w:hAnsiTheme="majorHAnsi" w:cs="Arial"/>
                  <w:sz w:val="20"/>
                  <w:szCs w:val="20"/>
                </w:rPr>
                <w:id w:val="-597099656"/>
                <w:placeholder>
                  <w:docPart w:val="780AE877C68A4640A6FF1786B3CC27E6"/>
                </w:placeholder>
              </w:sdtPr>
              <w:sdtEndPr/>
              <w:sdtContent>
                <w:p w14:paraId="518748EE" w14:textId="4D294624" w:rsidR="008B5826" w:rsidRPr="008426D1" w:rsidRDefault="008B5826" w:rsidP="008B5826">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in this dual-listed course will be required to lead a discussion on endocrinological techniques in addition to the regular course work.</w:t>
                  </w:r>
                </w:p>
              </w:sdtContent>
            </w:sdt>
            <w:p w14:paraId="431F12EA" w14:textId="4E05C46D" w:rsidR="00CA269E" w:rsidRPr="008426D1" w:rsidRDefault="00F154BF" w:rsidP="00CA269E">
              <w:pPr>
                <w:tabs>
                  <w:tab w:val="left" w:pos="360"/>
                  <w:tab w:val="left" w:pos="720"/>
                </w:tabs>
                <w:spacing w:after="0" w:line="240" w:lineRule="auto"/>
                <w:ind w:left="360" w:firstLine="360"/>
                <w:rPr>
                  <w:rFonts w:asciiTheme="majorHAnsi" w:hAnsiTheme="majorHAnsi" w:cs="Arial"/>
                  <w:sz w:val="20"/>
                  <w:szCs w:val="20"/>
                </w:rPr>
              </w:pPr>
            </w:p>
          </w:sdtContent>
        </w:sd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4374A5E0"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imes New Roman" w:hAnsi="Times New Roman" w:cs="Times New Roman"/>
            </w:rPr>
            <w:id w:val="1649930918"/>
          </w:sdtPr>
          <w:sdtEndPr>
            <w:rPr>
              <w:rFonts w:asciiTheme="minorHAnsi" w:hAnsiTheme="minorHAnsi" w:cstheme="minorBidi"/>
            </w:rPr>
          </w:sdtEndPr>
          <w:sdtContent>
            <w:sdt>
              <w:sdtPr>
                <w:rPr>
                  <w:rFonts w:ascii="Times New Roman" w:hAnsi="Times New Roman" w:cs="Times New Roman"/>
                </w:rPr>
                <w:id w:val="-428119396"/>
              </w:sdtPr>
              <w:sdtEndPr/>
              <w:sdtContent>
                <w:p w14:paraId="267DD6D6" w14:textId="77777777" w:rsidR="008B5826" w:rsidRPr="00E3481B" w:rsidRDefault="008B5826" w:rsidP="008B5826">
                  <w:pPr>
                    <w:pStyle w:val="ListParagraph"/>
                    <w:numPr>
                      <w:ilvl w:val="0"/>
                      <w:numId w:val="26"/>
                    </w:numPr>
                    <w:shd w:val="clear" w:color="auto" w:fill="FFFFFF"/>
                    <w:rPr>
                      <w:rFonts w:ascii="Times New Roman" w:hAnsi="Times New Roman" w:cs="Times New Roman"/>
                    </w:rPr>
                  </w:pPr>
                  <w:r w:rsidRPr="00E3481B">
                    <w:rPr>
                      <w:rFonts w:ascii="Times New Roman" w:hAnsi="Times New Roman" w:cs="Times New Roman"/>
                    </w:rPr>
                    <w:t>Students will be able to understand that science is a process as well as a body of knowledge</w:t>
                  </w:r>
                </w:p>
                <w:p w14:paraId="2B84DD86" w14:textId="4D20B99C" w:rsidR="00767D43" w:rsidRPr="008B5826" w:rsidRDefault="008B5826" w:rsidP="008B5826">
                  <w:pPr>
                    <w:pStyle w:val="ListParagraph"/>
                    <w:numPr>
                      <w:ilvl w:val="0"/>
                      <w:numId w:val="26"/>
                    </w:numPr>
                    <w:shd w:val="clear" w:color="auto" w:fill="FFFFFF"/>
                    <w:rPr>
                      <w:rFonts w:ascii="Times New Roman" w:hAnsi="Times New Roman" w:cs="Times New Roman"/>
                    </w:rPr>
                  </w:pPr>
                  <w:r w:rsidRPr="00E3481B">
                    <w:rPr>
                      <w:rFonts w:ascii="Times New Roman" w:hAnsi="Times New Roman" w:cs="Times New Roman"/>
                    </w:rPr>
                    <w:t>Students will be able to acquire the skills and knowledge needed for employment or advanced graduate study in discipline related areas.</w:t>
                  </w:r>
                </w:p>
              </w:sdtContent>
            </w:sdt>
          </w:sdtContent>
        </w:sdt>
        <w:p w14:paraId="77964C95" w14:textId="6936F565" w:rsidR="00547433" w:rsidRPr="008426D1" w:rsidRDefault="00F154B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EAE3CE7" w14:textId="77777777" w:rsidR="008B5826" w:rsidRPr="00E3481B" w:rsidRDefault="008B5826" w:rsidP="008B5826">
      <w:pPr>
        <w:spacing w:after="240" w:line="240" w:lineRule="auto"/>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8B5826" w:rsidRPr="00E3481B" w14:paraId="7DC87ACF" w14:textId="77777777" w:rsidTr="00D73009">
        <w:tc>
          <w:tcPr>
            <w:tcW w:w="2148" w:type="dxa"/>
          </w:tcPr>
          <w:p w14:paraId="5D635A16" w14:textId="77777777" w:rsidR="008B5826" w:rsidRPr="00E3481B" w:rsidRDefault="008B5826" w:rsidP="00D73009">
            <w:pPr>
              <w:jc w:val="center"/>
              <w:rPr>
                <w:rFonts w:ascii="Times New Roman" w:hAnsi="Times New Roman" w:cs="Times New Roman"/>
                <w:b/>
              </w:rPr>
            </w:pPr>
            <w:r w:rsidRPr="00E3481B">
              <w:rPr>
                <w:rFonts w:ascii="Times New Roman" w:hAnsi="Times New Roman" w:cs="Times New Roman"/>
                <w:b/>
              </w:rPr>
              <w:t>Program-Level Outcome 1 (from question #23)</w:t>
            </w:r>
          </w:p>
        </w:tc>
        <w:sdt>
          <w:sdtPr>
            <w:rPr>
              <w:rFonts w:ascii="Times New Roman" w:hAnsi="Times New Roman" w:cs="Times New Roman"/>
            </w:rPr>
            <w:id w:val="1425539941"/>
          </w:sdtPr>
          <w:sdtEndPr/>
          <w:sdtContent>
            <w:tc>
              <w:tcPr>
                <w:tcW w:w="7428" w:type="dxa"/>
              </w:tcPr>
              <w:p w14:paraId="4783D49C" w14:textId="77777777" w:rsidR="008B5826" w:rsidRPr="00E3481B" w:rsidRDefault="008B5826" w:rsidP="008B5826">
                <w:pPr>
                  <w:pStyle w:val="ListParagraph"/>
                  <w:numPr>
                    <w:ilvl w:val="0"/>
                    <w:numId w:val="26"/>
                  </w:numPr>
                  <w:shd w:val="clear" w:color="auto" w:fill="FFFFFF"/>
                  <w:rPr>
                    <w:rFonts w:ascii="Times New Roman" w:hAnsi="Times New Roman" w:cs="Times New Roman"/>
                  </w:rPr>
                </w:pPr>
                <w:r w:rsidRPr="00E3481B">
                  <w:rPr>
                    <w:rFonts w:ascii="Times New Roman" w:hAnsi="Times New Roman" w:cs="Times New Roman"/>
                  </w:rPr>
                  <w:t>Students will be able to understand that science is a process as well as a body of knowledge</w:t>
                </w:r>
              </w:p>
              <w:p w14:paraId="27803D9D" w14:textId="77777777" w:rsidR="008B5826" w:rsidRPr="00E3481B" w:rsidRDefault="008B5826" w:rsidP="00D73009">
                <w:pPr>
                  <w:rPr>
                    <w:rFonts w:ascii="Times New Roman" w:hAnsi="Times New Roman" w:cs="Times New Roman"/>
                  </w:rPr>
                </w:pPr>
              </w:p>
            </w:tc>
          </w:sdtContent>
        </w:sdt>
      </w:tr>
      <w:tr w:rsidR="008B5826" w:rsidRPr="00E3481B" w14:paraId="5685E163" w14:textId="77777777" w:rsidTr="00D73009">
        <w:tc>
          <w:tcPr>
            <w:tcW w:w="2148" w:type="dxa"/>
          </w:tcPr>
          <w:p w14:paraId="0F1C620B" w14:textId="77777777" w:rsidR="008B5826" w:rsidRPr="00E3481B" w:rsidRDefault="008B5826" w:rsidP="00D73009">
            <w:pPr>
              <w:rPr>
                <w:rFonts w:ascii="Times New Roman" w:hAnsi="Times New Roman" w:cs="Times New Roman"/>
              </w:rPr>
            </w:pPr>
            <w:r w:rsidRPr="00E3481B">
              <w:rPr>
                <w:rFonts w:ascii="Times New Roman" w:hAnsi="Times New Roman" w:cs="Times New Roman"/>
              </w:rPr>
              <w:t>Assessment Measure</w:t>
            </w:r>
          </w:p>
        </w:tc>
        <w:tc>
          <w:tcPr>
            <w:tcW w:w="7428" w:type="dxa"/>
          </w:tcPr>
          <w:p w14:paraId="4EEA09CD" w14:textId="35C5C6A7" w:rsidR="008B5826" w:rsidRPr="00E3481B" w:rsidRDefault="008B5826" w:rsidP="00D73009">
            <w:pPr>
              <w:rPr>
                <w:rFonts w:ascii="Times New Roman" w:hAnsi="Times New Roman" w:cs="Times New Roman"/>
              </w:rPr>
            </w:pPr>
            <w:r w:rsidRPr="00E3481B">
              <w:rPr>
                <w:rFonts w:ascii="Times New Roman" w:hAnsi="Times New Roman" w:cs="Times New Roman"/>
              </w:rPr>
              <w:t>Master of Science: Successful defense of thesis/dissertation</w:t>
            </w:r>
          </w:p>
          <w:p w14:paraId="0386D418" w14:textId="635B4EC4" w:rsidR="008B5826" w:rsidRPr="00E3481B" w:rsidRDefault="008B5826" w:rsidP="00D73009">
            <w:pPr>
              <w:rPr>
                <w:rFonts w:ascii="Times New Roman" w:hAnsi="Times New Roman" w:cs="Times New Roman"/>
              </w:rPr>
            </w:pPr>
            <w:r w:rsidRPr="00E3481B">
              <w:rPr>
                <w:rFonts w:ascii="Times New Roman" w:hAnsi="Times New Roman" w:cs="Times New Roman"/>
              </w:rPr>
              <w:t>Master of Arts: Successful completion of practicum II</w:t>
            </w:r>
          </w:p>
          <w:p w14:paraId="66834F4B" w14:textId="77777777" w:rsidR="008B5826" w:rsidRPr="00E3481B" w:rsidRDefault="008B5826" w:rsidP="00D73009">
            <w:pPr>
              <w:rPr>
                <w:rFonts w:ascii="Times New Roman" w:hAnsi="Times New Roman" w:cs="Times New Roman"/>
              </w:rPr>
            </w:pPr>
            <w:r w:rsidRPr="00E3481B">
              <w:rPr>
                <w:rFonts w:ascii="Times New Roman" w:hAnsi="Times New Roman" w:cs="Times New Roman"/>
              </w:rPr>
              <w:t>Master of Science Education: Successful completion of program</w:t>
            </w:r>
          </w:p>
        </w:tc>
      </w:tr>
      <w:tr w:rsidR="008B5826" w:rsidRPr="00E3481B" w14:paraId="0302C86C" w14:textId="77777777" w:rsidTr="00D73009">
        <w:tc>
          <w:tcPr>
            <w:tcW w:w="2148" w:type="dxa"/>
          </w:tcPr>
          <w:p w14:paraId="69247771" w14:textId="77777777" w:rsidR="008B5826" w:rsidRPr="00E3481B" w:rsidRDefault="008B5826" w:rsidP="00D73009">
            <w:pPr>
              <w:rPr>
                <w:rFonts w:ascii="Times New Roman" w:hAnsi="Times New Roman" w:cs="Times New Roman"/>
              </w:rPr>
            </w:pPr>
            <w:r w:rsidRPr="00E3481B">
              <w:rPr>
                <w:rFonts w:ascii="Times New Roman" w:hAnsi="Times New Roman" w:cs="Times New Roman"/>
              </w:rPr>
              <w:t xml:space="preserve">Assessment </w:t>
            </w:r>
          </w:p>
          <w:p w14:paraId="37071A25" w14:textId="77777777" w:rsidR="008B5826" w:rsidRPr="00E3481B" w:rsidRDefault="008B5826" w:rsidP="00D73009">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390850056"/>
          </w:sdtPr>
          <w:sdtEndPr/>
          <w:sdtContent>
            <w:tc>
              <w:tcPr>
                <w:tcW w:w="7428" w:type="dxa"/>
              </w:tcPr>
              <w:p w14:paraId="2682CD18" w14:textId="77777777" w:rsidR="008B5826" w:rsidRPr="00E3481B" w:rsidRDefault="008B5826" w:rsidP="00D73009">
                <w:pPr>
                  <w:rPr>
                    <w:rFonts w:ascii="Times New Roman" w:hAnsi="Times New Roman" w:cs="Times New Roman"/>
                  </w:rPr>
                </w:pPr>
                <w:r w:rsidRPr="00E3481B">
                  <w:rPr>
                    <w:rFonts w:ascii="Times New Roman" w:hAnsi="Times New Roman" w:cs="Times New Roman"/>
                  </w:rPr>
                  <w:t>Final Semester of degree</w:t>
                </w:r>
              </w:p>
            </w:tc>
          </w:sdtContent>
        </w:sdt>
      </w:tr>
      <w:tr w:rsidR="008B5826" w:rsidRPr="00E3481B" w14:paraId="7D51B54C" w14:textId="77777777" w:rsidTr="00D73009">
        <w:tc>
          <w:tcPr>
            <w:tcW w:w="2148" w:type="dxa"/>
          </w:tcPr>
          <w:p w14:paraId="1CCF7B47"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1987393539"/>
          </w:sdtPr>
          <w:sdtEndPr/>
          <w:sdtContent>
            <w:tc>
              <w:tcPr>
                <w:tcW w:w="7428" w:type="dxa"/>
              </w:tcPr>
              <w:p w14:paraId="5EB9146E"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42A50FAF" w14:textId="77777777" w:rsidR="008B5826" w:rsidRPr="00E3481B" w:rsidRDefault="008B5826" w:rsidP="008B5826">
      <w:pPr>
        <w:rPr>
          <w:rFonts w:ascii="Times New Roman" w:hAnsi="Times New Roman" w:cs="Times New Roman"/>
          <w:i/>
          <w:color w:val="000000" w:themeColor="text1"/>
        </w:rPr>
      </w:pPr>
      <w:r w:rsidRPr="00E3481B">
        <w:rPr>
          <w:rFonts w:ascii="Times New Roman" w:hAnsi="Times New Roman" w:cs="Times New Roman"/>
          <w:i/>
          <w:color w:val="000000" w:themeColor="text1"/>
        </w:rPr>
        <w:tab/>
      </w:r>
    </w:p>
    <w:tbl>
      <w:tblPr>
        <w:tblStyle w:val="TableGrid"/>
        <w:tblW w:w="0" w:type="auto"/>
        <w:tblLook w:val="04A0" w:firstRow="1" w:lastRow="0" w:firstColumn="1" w:lastColumn="0" w:noHBand="0" w:noVBand="1"/>
      </w:tblPr>
      <w:tblGrid>
        <w:gridCol w:w="2148"/>
        <w:gridCol w:w="7428"/>
      </w:tblGrid>
      <w:tr w:rsidR="008B5826" w:rsidRPr="00E3481B" w14:paraId="33161EA8" w14:textId="77777777" w:rsidTr="00D73009">
        <w:tc>
          <w:tcPr>
            <w:tcW w:w="2148" w:type="dxa"/>
          </w:tcPr>
          <w:p w14:paraId="515775C7" w14:textId="77777777" w:rsidR="008B5826" w:rsidRPr="00E3481B" w:rsidRDefault="008B5826" w:rsidP="00D73009">
            <w:pPr>
              <w:jc w:val="center"/>
              <w:rPr>
                <w:rFonts w:ascii="Times New Roman" w:hAnsi="Times New Roman" w:cs="Times New Roman"/>
                <w:b/>
                <w:color w:val="000000" w:themeColor="text1"/>
              </w:rPr>
            </w:pPr>
            <w:r w:rsidRPr="00E3481B">
              <w:rPr>
                <w:rFonts w:ascii="Times New Roman" w:hAnsi="Times New Roman" w:cs="Times New Roman"/>
                <w:b/>
                <w:color w:val="000000" w:themeColor="text1"/>
              </w:rPr>
              <w:t>Program-Level Outcome 1 (from question #23)</w:t>
            </w:r>
          </w:p>
        </w:tc>
        <w:sdt>
          <w:sdtPr>
            <w:rPr>
              <w:rFonts w:ascii="Times New Roman" w:hAnsi="Times New Roman" w:cs="Times New Roman"/>
              <w:color w:val="000000" w:themeColor="text1"/>
            </w:rPr>
            <w:id w:val="-642349342"/>
          </w:sdtPr>
          <w:sdtEndPr/>
          <w:sdtContent>
            <w:tc>
              <w:tcPr>
                <w:tcW w:w="7428" w:type="dxa"/>
              </w:tcPr>
              <w:p w14:paraId="234E3EE4" w14:textId="77777777" w:rsidR="008B5826" w:rsidRPr="00E3481B" w:rsidRDefault="008B5826" w:rsidP="008B5826">
                <w:pPr>
                  <w:pStyle w:val="ListParagraph"/>
                  <w:numPr>
                    <w:ilvl w:val="0"/>
                    <w:numId w:val="26"/>
                  </w:numPr>
                  <w:shd w:val="clear" w:color="auto" w:fill="FFFFFF"/>
                  <w:rPr>
                    <w:rFonts w:ascii="Times New Roman" w:hAnsi="Times New Roman" w:cs="Times New Roman"/>
                    <w:color w:val="000000" w:themeColor="text1"/>
                  </w:rPr>
                </w:pPr>
                <w:r w:rsidRPr="00E3481B">
                  <w:rPr>
                    <w:rFonts w:ascii="Times New Roman" w:hAnsi="Times New Roman" w:cs="Times New Roman"/>
                    <w:color w:val="000000" w:themeColor="text1"/>
                  </w:rPr>
                  <w:t>Students will be able to acquire the skills and knowledge needed for employment or advanced graduate study in discipline related areas.</w:t>
                </w:r>
              </w:p>
              <w:p w14:paraId="0BCF8460" w14:textId="77777777" w:rsidR="008B5826" w:rsidRPr="00E3481B" w:rsidRDefault="008B5826" w:rsidP="00D73009">
                <w:pPr>
                  <w:rPr>
                    <w:rFonts w:ascii="Times New Roman" w:hAnsi="Times New Roman" w:cs="Times New Roman"/>
                    <w:color w:val="000000" w:themeColor="text1"/>
                  </w:rPr>
                </w:pPr>
              </w:p>
            </w:tc>
          </w:sdtContent>
        </w:sdt>
      </w:tr>
      <w:tr w:rsidR="008B5826" w:rsidRPr="00E3481B" w14:paraId="5FCD55D7" w14:textId="77777777" w:rsidTr="00D73009">
        <w:tc>
          <w:tcPr>
            <w:tcW w:w="2148" w:type="dxa"/>
          </w:tcPr>
          <w:p w14:paraId="72A2ED51"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Assessment Measure</w:t>
            </w:r>
          </w:p>
        </w:tc>
        <w:tc>
          <w:tcPr>
            <w:tcW w:w="7428" w:type="dxa"/>
          </w:tcPr>
          <w:p w14:paraId="6F7737E8" w14:textId="241D98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Successful defense of thesis/dissertation</w:t>
            </w:r>
          </w:p>
          <w:p w14:paraId="4BA8A64F" w14:textId="277F645D"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Master of Arts: Successful completion of practicum II</w:t>
            </w:r>
          </w:p>
          <w:p w14:paraId="2000F540"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Education: Successful completion of program</w:t>
            </w:r>
          </w:p>
        </w:tc>
      </w:tr>
      <w:tr w:rsidR="008B5826" w:rsidRPr="00E3481B" w14:paraId="33788A5D" w14:textId="77777777" w:rsidTr="00D73009">
        <w:tc>
          <w:tcPr>
            <w:tcW w:w="2148" w:type="dxa"/>
          </w:tcPr>
          <w:p w14:paraId="6362FEC8"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 xml:space="preserve">Assessment </w:t>
            </w:r>
          </w:p>
          <w:p w14:paraId="67D52B26"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Timetable</w:t>
            </w:r>
          </w:p>
        </w:tc>
        <w:sdt>
          <w:sdtPr>
            <w:rPr>
              <w:rFonts w:ascii="Times New Roman" w:hAnsi="Times New Roman" w:cs="Times New Roman"/>
              <w:color w:val="000000" w:themeColor="text1"/>
            </w:rPr>
            <w:id w:val="1729577909"/>
          </w:sdtPr>
          <w:sdtEndPr/>
          <w:sdtContent>
            <w:tc>
              <w:tcPr>
                <w:tcW w:w="7428" w:type="dxa"/>
              </w:tcPr>
              <w:p w14:paraId="77E5519A"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Final Semester of degree</w:t>
                </w:r>
              </w:p>
            </w:tc>
          </w:sdtContent>
        </w:sdt>
      </w:tr>
      <w:tr w:rsidR="008B5826" w:rsidRPr="00E3481B" w14:paraId="28F6CE11" w14:textId="77777777" w:rsidTr="00D73009">
        <w:tc>
          <w:tcPr>
            <w:tcW w:w="2148" w:type="dxa"/>
          </w:tcPr>
          <w:p w14:paraId="3260F0B8"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lastRenderedPageBreak/>
              <w:t>Who is responsible for assessing and reporting on the results?</w:t>
            </w:r>
          </w:p>
        </w:tc>
        <w:sdt>
          <w:sdtPr>
            <w:rPr>
              <w:rFonts w:ascii="Times New Roman" w:hAnsi="Times New Roman" w:cs="Times New Roman"/>
              <w:color w:val="000000" w:themeColor="text1"/>
            </w:rPr>
            <w:id w:val="-774161830"/>
          </w:sdtPr>
          <w:sdtEndPr/>
          <w:sdtContent>
            <w:tc>
              <w:tcPr>
                <w:tcW w:w="7428" w:type="dxa"/>
              </w:tcPr>
              <w:p w14:paraId="4BFFA201" w14:textId="77777777" w:rsidR="008B5826" w:rsidRPr="00E3481B" w:rsidRDefault="008B5826" w:rsidP="00D73009">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1F4C2384" w14:textId="77777777" w:rsidR="008B5826" w:rsidRDefault="008B5826" w:rsidP="008B5826">
      <w:pPr>
        <w:tabs>
          <w:tab w:val="left" w:pos="360"/>
          <w:tab w:val="left" w:pos="720"/>
        </w:tabs>
        <w:spacing w:after="0" w:line="240" w:lineRule="auto"/>
        <w:rPr>
          <w:rFonts w:asciiTheme="majorHAnsi" w:hAnsiTheme="majorHAnsi" w:cs="Arial"/>
          <w:i/>
          <w:sz w:val="20"/>
          <w:szCs w:val="20"/>
        </w:rPr>
      </w:pPr>
      <w:r w:rsidRPr="00BF4EA4">
        <w:rPr>
          <w:rFonts w:asciiTheme="majorHAnsi" w:hAnsiTheme="majorHAnsi" w:cs="Arial"/>
          <w:i/>
          <w:sz w:val="20"/>
          <w:szCs w:val="20"/>
        </w:rPr>
        <w:t xml:space="preserve"> (Repeat if this new course will support additional program-level outcomes)</w:t>
      </w:r>
    </w:p>
    <w:p w14:paraId="46FB416A" w14:textId="77777777" w:rsidR="008B5826" w:rsidRDefault="008B5826" w:rsidP="008B5826">
      <w:pPr>
        <w:rPr>
          <w:rFonts w:asciiTheme="majorHAnsi" w:hAnsiTheme="majorHAnsi" w:cs="Arial"/>
          <w:i/>
          <w:sz w:val="20"/>
          <w:szCs w:val="20"/>
        </w:rPr>
      </w:pPr>
    </w:p>
    <w:p w14:paraId="30095DC5" w14:textId="77777777" w:rsidR="008B5826" w:rsidRPr="00CA269E" w:rsidRDefault="008B5826" w:rsidP="008B5826">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725F155F" w14:textId="77777777" w:rsidR="008B5826" w:rsidRDefault="008B5826" w:rsidP="008B5826">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associated assessment measures? </w:t>
      </w:r>
    </w:p>
    <w:p w14:paraId="44C3D04D" w14:textId="77777777" w:rsidR="008B5826" w:rsidRPr="00575870" w:rsidRDefault="008B5826" w:rsidP="008B5826">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B5826" w:rsidRPr="00E31AC7" w14:paraId="6763D32B" w14:textId="77777777" w:rsidTr="00D73009">
        <w:tc>
          <w:tcPr>
            <w:tcW w:w="2148" w:type="dxa"/>
            <w:shd w:val="clear" w:color="auto" w:fill="D9D9D9" w:themeFill="background1" w:themeFillShade="D9"/>
          </w:tcPr>
          <w:p w14:paraId="271AFE4E" w14:textId="77777777" w:rsidR="008B5826" w:rsidRPr="00E31AC7" w:rsidRDefault="008B5826" w:rsidP="00D73009">
            <w:pPr>
              <w:jc w:val="center"/>
              <w:rPr>
                <w:rFonts w:ascii="Times New Roman" w:hAnsi="Times New Roman" w:cs="Times New Roman"/>
                <w:b/>
              </w:rPr>
            </w:pPr>
            <w:r w:rsidRPr="00E31AC7">
              <w:rPr>
                <w:rFonts w:ascii="Times New Roman" w:hAnsi="Times New Roman" w:cs="Times New Roman"/>
                <w:b/>
              </w:rPr>
              <w:t>Outcome 1</w:t>
            </w:r>
          </w:p>
          <w:p w14:paraId="519AB221" w14:textId="77777777" w:rsidR="008B5826" w:rsidRPr="00E31AC7" w:rsidRDefault="008B5826" w:rsidP="00D73009">
            <w:pPr>
              <w:rPr>
                <w:rFonts w:ascii="Times New Roman" w:hAnsi="Times New Roman" w:cs="Times New Roman"/>
              </w:rPr>
            </w:pPr>
          </w:p>
        </w:tc>
        <w:sdt>
          <w:sdtPr>
            <w:rPr>
              <w:rFonts w:ascii="Times New Roman" w:hAnsi="Times New Roman" w:cs="Times New Roman"/>
            </w:rPr>
            <w:id w:val="981044802"/>
          </w:sdtPr>
          <w:sdtEndPr/>
          <w:sdtContent>
            <w:tc>
              <w:tcPr>
                <w:tcW w:w="7428" w:type="dxa"/>
                <w:shd w:val="clear" w:color="auto" w:fill="D9D9D9" w:themeFill="background1" w:themeFillShade="D9"/>
              </w:tcPr>
              <w:p w14:paraId="36B073E1" w14:textId="77777777" w:rsidR="008B5826" w:rsidRPr="00E31AC7" w:rsidRDefault="008B5826" w:rsidP="00D73009">
                <w:pPr>
                  <w:rPr>
                    <w:rFonts w:ascii="Times New Roman" w:eastAsia="Times New Roman" w:hAnsi="Times New Roman" w:cs="Times New Roman"/>
                  </w:rPr>
                </w:pPr>
                <w:r w:rsidRPr="00E31AC7">
                  <w:rPr>
                    <w:rFonts w:ascii="Times New Roman" w:eastAsia="Times New Roman" w:hAnsi="Times New Roman" w:cs="Times New Roman"/>
                  </w:rPr>
                  <w:t>Firm understanding of basic cellular processes and signaling that control the endocrine system</w:t>
                </w:r>
              </w:p>
              <w:p w14:paraId="2A5A5B0D" w14:textId="77777777" w:rsidR="008B5826" w:rsidRPr="00E31AC7" w:rsidRDefault="008B5826" w:rsidP="00D73009">
                <w:pPr>
                  <w:rPr>
                    <w:rFonts w:ascii="Times New Roman" w:hAnsi="Times New Roman" w:cs="Times New Roman"/>
                  </w:rPr>
                </w:pPr>
              </w:p>
            </w:tc>
          </w:sdtContent>
        </w:sdt>
      </w:tr>
      <w:tr w:rsidR="008B5826" w:rsidRPr="00E31AC7" w14:paraId="24F5EEC8" w14:textId="77777777" w:rsidTr="00D73009">
        <w:tc>
          <w:tcPr>
            <w:tcW w:w="2148" w:type="dxa"/>
          </w:tcPr>
          <w:p w14:paraId="7BA90377"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67853672"/>
          </w:sdtPr>
          <w:sdtEndPr/>
          <w:sdtContent>
            <w:tc>
              <w:tcPr>
                <w:tcW w:w="7428" w:type="dxa"/>
              </w:tcPr>
              <w:p w14:paraId="1DF6ED2F"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Lectures, in-class discussion, and final project of the integrative endocrine system</w:t>
                </w:r>
              </w:p>
            </w:tc>
          </w:sdtContent>
        </w:sdt>
      </w:tr>
      <w:tr w:rsidR="008B5826" w:rsidRPr="00E31AC7" w14:paraId="6300B836" w14:textId="77777777" w:rsidTr="00D73009">
        <w:tc>
          <w:tcPr>
            <w:tcW w:w="2148" w:type="dxa"/>
          </w:tcPr>
          <w:p w14:paraId="09D625CF"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77751DAF" w14:textId="77777777" w:rsidR="008B5826" w:rsidRPr="00E31AC7" w:rsidRDefault="00F154BF" w:rsidP="00D73009">
            <w:pPr>
              <w:rPr>
                <w:rFonts w:ascii="Times New Roman" w:hAnsi="Times New Roman" w:cs="Times New Roman"/>
              </w:rPr>
            </w:pPr>
            <w:sdt>
              <w:sdtPr>
                <w:rPr>
                  <w:rFonts w:ascii="Times New Roman" w:eastAsia="Times New Roman" w:hAnsi="Times New Roman" w:cs="Times New Roman"/>
                  <w:bCs/>
                </w:rPr>
                <w:id w:val="-938209012"/>
                <w:text/>
              </w:sdtPr>
              <w:sdtEndPr/>
              <w:sdtContent>
                <w:r w:rsidR="008B5826" w:rsidRPr="00E31AC7">
                  <w:rPr>
                    <w:rFonts w:ascii="Times New Roman" w:eastAsia="Times New Roman" w:hAnsi="Times New Roman" w:cs="Times New Roman"/>
                    <w:bCs/>
                  </w:rPr>
                  <w:t xml:space="preserve">Rubric to score course evaluations (Exams and A final project: Integrated Endocrine Models) </w:t>
                </w:r>
              </w:sdtContent>
            </w:sdt>
          </w:p>
        </w:tc>
      </w:tr>
    </w:tbl>
    <w:p w14:paraId="2DA7D05A" w14:textId="77777777" w:rsidR="008B5826" w:rsidRPr="00E31AC7" w:rsidRDefault="008B5826" w:rsidP="008B5826">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8B5826" w:rsidRPr="00E31AC7" w14:paraId="2B4B402B" w14:textId="77777777" w:rsidTr="00D73009">
        <w:tc>
          <w:tcPr>
            <w:tcW w:w="2148" w:type="dxa"/>
            <w:shd w:val="clear" w:color="auto" w:fill="D9D9D9" w:themeFill="background1" w:themeFillShade="D9"/>
          </w:tcPr>
          <w:p w14:paraId="19F0D348" w14:textId="77777777" w:rsidR="008B5826" w:rsidRPr="00E31AC7" w:rsidRDefault="008B5826" w:rsidP="00D73009">
            <w:pPr>
              <w:jc w:val="center"/>
              <w:rPr>
                <w:rFonts w:ascii="Times New Roman" w:hAnsi="Times New Roman" w:cs="Times New Roman"/>
                <w:b/>
              </w:rPr>
            </w:pPr>
            <w:r w:rsidRPr="00E31AC7">
              <w:rPr>
                <w:rFonts w:ascii="Times New Roman" w:hAnsi="Times New Roman" w:cs="Times New Roman"/>
                <w:b/>
              </w:rPr>
              <w:t>Outcome 2</w:t>
            </w:r>
          </w:p>
          <w:p w14:paraId="46E628AE" w14:textId="77777777" w:rsidR="008B5826" w:rsidRPr="00E31AC7" w:rsidRDefault="008B5826" w:rsidP="00D73009">
            <w:pPr>
              <w:rPr>
                <w:rFonts w:ascii="Times New Roman" w:hAnsi="Times New Roman" w:cs="Times New Roman"/>
              </w:rPr>
            </w:pPr>
          </w:p>
        </w:tc>
        <w:sdt>
          <w:sdtPr>
            <w:rPr>
              <w:rFonts w:ascii="Times New Roman" w:hAnsi="Times New Roman" w:cs="Times New Roman"/>
            </w:rPr>
            <w:id w:val="1625046131"/>
          </w:sdtPr>
          <w:sdtEndPr/>
          <w:sdtContent>
            <w:tc>
              <w:tcPr>
                <w:tcW w:w="7428" w:type="dxa"/>
                <w:shd w:val="clear" w:color="auto" w:fill="D9D9D9" w:themeFill="background1" w:themeFillShade="D9"/>
              </w:tcPr>
              <w:p w14:paraId="06B3658B" w14:textId="77777777" w:rsidR="008B5826" w:rsidRPr="00E31AC7" w:rsidRDefault="008B5826" w:rsidP="00D73009">
                <w:pPr>
                  <w:rPr>
                    <w:rFonts w:ascii="Times New Roman" w:eastAsia="Times New Roman" w:hAnsi="Times New Roman" w:cs="Times New Roman"/>
                  </w:rPr>
                </w:pPr>
                <w:r w:rsidRPr="00E31AC7">
                  <w:rPr>
                    <w:rFonts w:ascii="Times New Roman" w:eastAsia="Times New Roman" w:hAnsi="Times New Roman" w:cs="Times New Roman"/>
                  </w:rPr>
                  <w:t>Appreciation for the processes controlled and affected by the endocrine system</w:t>
                </w:r>
              </w:p>
            </w:tc>
          </w:sdtContent>
        </w:sdt>
      </w:tr>
      <w:tr w:rsidR="008B5826" w:rsidRPr="00E31AC7" w14:paraId="5100F3EE" w14:textId="77777777" w:rsidTr="00D73009">
        <w:tc>
          <w:tcPr>
            <w:tcW w:w="2148" w:type="dxa"/>
          </w:tcPr>
          <w:p w14:paraId="00E96DB8"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200290971"/>
          </w:sdtPr>
          <w:sdtEndPr/>
          <w:sdtContent>
            <w:tc>
              <w:tcPr>
                <w:tcW w:w="7428" w:type="dxa"/>
              </w:tcPr>
              <w:p w14:paraId="1622D2E2"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Lectures, in-class discussion, and final project of the integrative endocrine system</w:t>
                </w:r>
              </w:p>
            </w:tc>
          </w:sdtContent>
        </w:sdt>
      </w:tr>
      <w:tr w:rsidR="008B5826" w:rsidRPr="00E31AC7" w14:paraId="50D4E58B" w14:textId="77777777" w:rsidTr="00D73009">
        <w:tc>
          <w:tcPr>
            <w:tcW w:w="2148" w:type="dxa"/>
          </w:tcPr>
          <w:p w14:paraId="2C9ACFE9"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4A26E2BA" w14:textId="77777777" w:rsidR="008B5826" w:rsidRPr="00E31AC7" w:rsidRDefault="00F154BF" w:rsidP="00D73009">
            <w:pPr>
              <w:rPr>
                <w:rFonts w:ascii="Times New Roman" w:hAnsi="Times New Roman" w:cs="Times New Roman"/>
              </w:rPr>
            </w:pPr>
            <w:sdt>
              <w:sdtPr>
                <w:rPr>
                  <w:rFonts w:ascii="Times New Roman" w:eastAsia="Times New Roman" w:hAnsi="Times New Roman" w:cs="Times New Roman"/>
                  <w:bCs/>
                </w:rPr>
                <w:id w:val="-991870050"/>
                <w:text/>
              </w:sdtPr>
              <w:sdtEndPr/>
              <w:sdtContent>
                <w:r w:rsidR="008B5826" w:rsidRPr="00E31AC7">
                  <w:rPr>
                    <w:rFonts w:ascii="Times New Roman" w:eastAsia="Times New Roman" w:hAnsi="Times New Roman" w:cs="Times New Roman"/>
                    <w:bCs/>
                  </w:rPr>
                  <w:t xml:space="preserve">Rubric to score course evaluations (Exams and A final project: Integrated Endocrine Models) </w:t>
                </w:r>
              </w:sdtContent>
            </w:sdt>
          </w:p>
        </w:tc>
      </w:tr>
    </w:tbl>
    <w:p w14:paraId="1276D586" w14:textId="77777777" w:rsidR="008B5826" w:rsidRPr="00E31AC7" w:rsidRDefault="008B5826" w:rsidP="008B5826">
      <w:pPr>
        <w:ind w:firstLine="720"/>
        <w:rPr>
          <w:rFonts w:ascii="Times New Roman" w:hAnsi="Times New Roman" w:cs="Times New Roman"/>
          <w:b/>
        </w:rPr>
      </w:pPr>
      <w:r w:rsidRPr="00E31AC7">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8B5826" w:rsidRPr="00E31AC7" w14:paraId="341B569B" w14:textId="77777777" w:rsidTr="00D73009">
        <w:tc>
          <w:tcPr>
            <w:tcW w:w="2148" w:type="dxa"/>
            <w:shd w:val="clear" w:color="auto" w:fill="D9D9D9" w:themeFill="background1" w:themeFillShade="D9"/>
          </w:tcPr>
          <w:p w14:paraId="73EA28DA" w14:textId="77777777" w:rsidR="008B5826" w:rsidRPr="00E31AC7" w:rsidRDefault="008B5826" w:rsidP="00D73009">
            <w:pPr>
              <w:jc w:val="center"/>
              <w:rPr>
                <w:rFonts w:ascii="Times New Roman" w:hAnsi="Times New Roman" w:cs="Times New Roman"/>
                <w:b/>
              </w:rPr>
            </w:pPr>
            <w:r w:rsidRPr="00E31AC7">
              <w:rPr>
                <w:rFonts w:ascii="Times New Roman" w:hAnsi="Times New Roman" w:cs="Times New Roman"/>
                <w:b/>
              </w:rPr>
              <w:t>Outcome 3</w:t>
            </w:r>
          </w:p>
          <w:p w14:paraId="792E35B8" w14:textId="77777777" w:rsidR="008B5826" w:rsidRPr="00E31AC7" w:rsidRDefault="008B5826" w:rsidP="00D73009">
            <w:pPr>
              <w:rPr>
                <w:rFonts w:ascii="Times New Roman" w:hAnsi="Times New Roman" w:cs="Times New Roman"/>
              </w:rPr>
            </w:pPr>
          </w:p>
        </w:tc>
        <w:sdt>
          <w:sdtPr>
            <w:rPr>
              <w:rFonts w:ascii="Times New Roman" w:hAnsi="Times New Roman" w:cs="Times New Roman"/>
            </w:rPr>
            <w:id w:val="-1897504750"/>
          </w:sdtPr>
          <w:sdtEndPr/>
          <w:sdtContent>
            <w:tc>
              <w:tcPr>
                <w:tcW w:w="7428" w:type="dxa"/>
                <w:shd w:val="clear" w:color="auto" w:fill="D9D9D9" w:themeFill="background1" w:themeFillShade="D9"/>
              </w:tcPr>
              <w:p w14:paraId="7CCFBDDD" w14:textId="77777777" w:rsidR="008B5826" w:rsidRPr="00E31AC7" w:rsidRDefault="008B5826" w:rsidP="00D73009">
                <w:pPr>
                  <w:rPr>
                    <w:rFonts w:ascii="Times New Roman" w:eastAsia="Times New Roman" w:hAnsi="Times New Roman" w:cs="Times New Roman"/>
                  </w:rPr>
                </w:pPr>
                <w:r w:rsidRPr="00E31AC7">
                  <w:rPr>
                    <w:rFonts w:ascii="Times New Roman" w:eastAsia="Times New Roman" w:hAnsi="Times New Roman" w:cs="Times New Roman"/>
                  </w:rPr>
                  <w:t>Recognition of the endocrine organs, tissues, cells, and hormones in vertebrate systems</w:t>
                </w:r>
              </w:p>
              <w:p w14:paraId="48B3C863" w14:textId="77777777" w:rsidR="008B5826" w:rsidRPr="00E31AC7" w:rsidRDefault="008B5826" w:rsidP="00D73009">
                <w:pPr>
                  <w:rPr>
                    <w:rFonts w:ascii="Times New Roman" w:hAnsi="Times New Roman" w:cs="Times New Roman"/>
                  </w:rPr>
                </w:pPr>
              </w:p>
            </w:tc>
          </w:sdtContent>
        </w:sdt>
      </w:tr>
      <w:tr w:rsidR="008B5826" w:rsidRPr="00E31AC7" w14:paraId="0953DF62" w14:textId="77777777" w:rsidTr="00D73009">
        <w:tc>
          <w:tcPr>
            <w:tcW w:w="2148" w:type="dxa"/>
          </w:tcPr>
          <w:p w14:paraId="17D64D94"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669175206"/>
          </w:sdtPr>
          <w:sdtEndPr/>
          <w:sdtContent>
            <w:tc>
              <w:tcPr>
                <w:tcW w:w="7428" w:type="dxa"/>
              </w:tcPr>
              <w:p w14:paraId="136AF55E"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Lectures, in-class discussion, and final project of the integrative endocrine system</w:t>
                </w:r>
              </w:p>
            </w:tc>
          </w:sdtContent>
        </w:sdt>
      </w:tr>
      <w:tr w:rsidR="008B5826" w:rsidRPr="00E31AC7" w14:paraId="0E8FF90B" w14:textId="77777777" w:rsidTr="00D73009">
        <w:tc>
          <w:tcPr>
            <w:tcW w:w="2148" w:type="dxa"/>
          </w:tcPr>
          <w:p w14:paraId="71AD69F9"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 xml:space="preserve">Assessment Measure </w:t>
            </w:r>
          </w:p>
        </w:tc>
        <w:tc>
          <w:tcPr>
            <w:tcW w:w="7428" w:type="dxa"/>
          </w:tcPr>
          <w:p w14:paraId="24C75837" w14:textId="77777777" w:rsidR="008B5826" w:rsidRPr="00E31AC7" w:rsidRDefault="00F154BF" w:rsidP="00D73009">
            <w:pPr>
              <w:rPr>
                <w:rFonts w:ascii="Times New Roman" w:hAnsi="Times New Roman" w:cs="Times New Roman"/>
              </w:rPr>
            </w:pPr>
            <w:sdt>
              <w:sdtPr>
                <w:rPr>
                  <w:rFonts w:ascii="Times New Roman" w:eastAsia="Times New Roman" w:hAnsi="Times New Roman" w:cs="Times New Roman"/>
                  <w:bCs/>
                </w:rPr>
                <w:id w:val="-370846836"/>
                <w:text/>
              </w:sdtPr>
              <w:sdtEndPr/>
              <w:sdtContent>
                <w:r w:rsidR="008B5826" w:rsidRPr="00E31AC7">
                  <w:rPr>
                    <w:rFonts w:ascii="Times New Roman" w:eastAsia="Times New Roman" w:hAnsi="Times New Roman" w:cs="Times New Roman"/>
                    <w:bCs/>
                  </w:rPr>
                  <w:t xml:space="preserve">Rubric to score course evaluations (Exams and A final project: Integrated Endocrine Models) </w:t>
                </w:r>
              </w:sdtContent>
            </w:sdt>
          </w:p>
        </w:tc>
      </w:tr>
    </w:tbl>
    <w:p w14:paraId="4451E447" w14:textId="77777777" w:rsidR="008B5826" w:rsidRPr="00E31AC7" w:rsidRDefault="008B5826" w:rsidP="008B5826">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8B5826" w:rsidRPr="00E31AC7" w14:paraId="0C3504CD" w14:textId="77777777" w:rsidTr="00D73009">
        <w:tc>
          <w:tcPr>
            <w:tcW w:w="2148" w:type="dxa"/>
            <w:shd w:val="clear" w:color="auto" w:fill="D9D9D9" w:themeFill="background1" w:themeFillShade="D9"/>
          </w:tcPr>
          <w:p w14:paraId="14AF43FF" w14:textId="77777777" w:rsidR="008B5826" w:rsidRPr="00E31AC7" w:rsidRDefault="008B5826" w:rsidP="00D73009">
            <w:pPr>
              <w:jc w:val="center"/>
              <w:rPr>
                <w:rFonts w:ascii="Times New Roman" w:hAnsi="Times New Roman" w:cs="Times New Roman"/>
                <w:b/>
              </w:rPr>
            </w:pPr>
            <w:r w:rsidRPr="00E31AC7">
              <w:rPr>
                <w:rFonts w:ascii="Times New Roman" w:hAnsi="Times New Roman" w:cs="Times New Roman"/>
                <w:b/>
              </w:rPr>
              <w:t>Outcome 4</w:t>
            </w:r>
          </w:p>
          <w:p w14:paraId="22D05D10" w14:textId="77777777" w:rsidR="008B5826" w:rsidRPr="00E31AC7" w:rsidRDefault="008B5826" w:rsidP="00D73009">
            <w:pPr>
              <w:rPr>
                <w:rFonts w:ascii="Times New Roman" w:hAnsi="Times New Roman" w:cs="Times New Roman"/>
              </w:rPr>
            </w:pPr>
          </w:p>
        </w:tc>
        <w:sdt>
          <w:sdtPr>
            <w:rPr>
              <w:rFonts w:ascii="Times New Roman" w:hAnsi="Times New Roman" w:cs="Times New Roman"/>
            </w:rPr>
            <w:id w:val="-619146696"/>
          </w:sdtPr>
          <w:sdtEndPr/>
          <w:sdtContent>
            <w:tc>
              <w:tcPr>
                <w:tcW w:w="7428" w:type="dxa"/>
                <w:shd w:val="clear" w:color="auto" w:fill="D9D9D9" w:themeFill="background1" w:themeFillShade="D9"/>
              </w:tcPr>
              <w:p w14:paraId="2E8EF6F8" w14:textId="77777777" w:rsidR="008B5826" w:rsidRPr="00E31AC7" w:rsidRDefault="008B5826" w:rsidP="00D73009">
                <w:pPr>
                  <w:rPr>
                    <w:rFonts w:ascii="Times New Roman" w:eastAsia="Times New Roman" w:hAnsi="Times New Roman" w:cs="Times New Roman"/>
                  </w:rPr>
                </w:pPr>
                <w:r w:rsidRPr="00E31AC7">
                  <w:rPr>
                    <w:rFonts w:ascii="Times New Roman" w:eastAsia="Times New Roman" w:hAnsi="Times New Roman" w:cs="Times New Roman"/>
                  </w:rPr>
                  <w:t>Comprehend the influences that control the endocrine system and the impacts when the endocrine system does not function properly</w:t>
                </w:r>
              </w:p>
              <w:p w14:paraId="3DA55EDC" w14:textId="77777777" w:rsidR="008B5826" w:rsidRPr="00E31AC7" w:rsidRDefault="008B5826" w:rsidP="00D73009">
                <w:pPr>
                  <w:rPr>
                    <w:rFonts w:ascii="Times New Roman" w:hAnsi="Times New Roman" w:cs="Times New Roman"/>
                  </w:rPr>
                </w:pPr>
              </w:p>
            </w:tc>
          </w:sdtContent>
        </w:sdt>
      </w:tr>
      <w:tr w:rsidR="008B5826" w:rsidRPr="00E31AC7" w14:paraId="0C5DEDB2" w14:textId="77777777" w:rsidTr="00D73009">
        <w:tc>
          <w:tcPr>
            <w:tcW w:w="2148" w:type="dxa"/>
          </w:tcPr>
          <w:p w14:paraId="6905EF02"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Which learning activities are responsible for this outcome?</w:t>
            </w:r>
          </w:p>
        </w:tc>
        <w:sdt>
          <w:sdtPr>
            <w:rPr>
              <w:rFonts w:ascii="Times New Roman" w:hAnsi="Times New Roman" w:cs="Times New Roman"/>
            </w:rPr>
            <w:id w:val="-1077513015"/>
          </w:sdtPr>
          <w:sdtEndPr/>
          <w:sdtContent>
            <w:tc>
              <w:tcPr>
                <w:tcW w:w="7428" w:type="dxa"/>
              </w:tcPr>
              <w:p w14:paraId="23AF04F5"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t>Lectures, in-class discussion, and final project of the integrative endocrine system</w:t>
                </w:r>
              </w:p>
            </w:tc>
          </w:sdtContent>
        </w:sdt>
      </w:tr>
      <w:tr w:rsidR="008B5826" w:rsidRPr="00E31AC7" w14:paraId="2AB7452A" w14:textId="77777777" w:rsidTr="00D73009">
        <w:tc>
          <w:tcPr>
            <w:tcW w:w="2148" w:type="dxa"/>
          </w:tcPr>
          <w:p w14:paraId="0A746C1B" w14:textId="77777777" w:rsidR="008B5826" w:rsidRPr="00E31AC7" w:rsidRDefault="008B5826" w:rsidP="00D73009">
            <w:pPr>
              <w:rPr>
                <w:rFonts w:ascii="Times New Roman" w:hAnsi="Times New Roman" w:cs="Times New Roman"/>
              </w:rPr>
            </w:pPr>
            <w:r w:rsidRPr="00E31AC7">
              <w:rPr>
                <w:rFonts w:ascii="Times New Roman" w:hAnsi="Times New Roman" w:cs="Times New Roman"/>
              </w:rPr>
              <w:lastRenderedPageBreak/>
              <w:t xml:space="preserve">Assessment Measure </w:t>
            </w:r>
          </w:p>
        </w:tc>
        <w:tc>
          <w:tcPr>
            <w:tcW w:w="7428" w:type="dxa"/>
          </w:tcPr>
          <w:p w14:paraId="2F640241" w14:textId="77777777" w:rsidR="008B5826" w:rsidRPr="00E31AC7" w:rsidRDefault="00F154BF" w:rsidP="00D73009">
            <w:pPr>
              <w:rPr>
                <w:rFonts w:ascii="Times New Roman" w:hAnsi="Times New Roman" w:cs="Times New Roman"/>
              </w:rPr>
            </w:pPr>
            <w:sdt>
              <w:sdtPr>
                <w:rPr>
                  <w:rFonts w:ascii="Times New Roman" w:eastAsia="Times New Roman" w:hAnsi="Times New Roman" w:cs="Times New Roman"/>
                  <w:bCs/>
                </w:rPr>
                <w:id w:val="-1610416085"/>
                <w:text/>
              </w:sdtPr>
              <w:sdtEndPr/>
              <w:sdtContent>
                <w:r w:rsidR="008B5826" w:rsidRPr="00E31AC7">
                  <w:rPr>
                    <w:rFonts w:ascii="Times New Roman" w:eastAsia="Times New Roman" w:hAnsi="Times New Roman" w:cs="Times New Roman"/>
                    <w:bCs/>
                  </w:rPr>
                  <w:t xml:space="preserve">Rubric to score course evaluations (Exams and A final project: Integrated Endocrine Models) </w:t>
                </w:r>
              </w:sdtContent>
            </w:sdt>
          </w:p>
        </w:tc>
      </w:tr>
    </w:tbl>
    <w:p w14:paraId="53E53605" w14:textId="77777777" w:rsidR="008B5826" w:rsidRDefault="008B5826" w:rsidP="008B5826">
      <w:pPr>
        <w:rPr>
          <w:rFonts w:asciiTheme="majorHAnsi" w:hAnsiTheme="majorHAnsi" w:cs="Arial"/>
          <w:sz w:val="20"/>
          <w:szCs w:val="20"/>
        </w:rPr>
      </w:pPr>
    </w:p>
    <w:p w14:paraId="1B564EE3" w14:textId="77777777" w:rsidR="008B5826" w:rsidRPr="008426D1" w:rsidRDefault="008B5826" w:rsidP="008B5826">
      <w:pPr>
        <w:rPr>
          <w:rFonts w:asciiTheme="majorHAnsi" w:hAnsiTheme="majorHAnsi" w:cs="Arial"/>
          <w:sz w:val="20"/>
          <w:szCs w:val="20"/>
        </w:rPr>
      </w:pPr>
      <w:r w:rsidRPr="008426D1">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5632E">
        <w:tc>
          <w:tcPr>
            <w:tcW w:w="11016" w:type="dxa"/>
            <w:shd w:val="clear" w:color="auto" w:fill="D9D9D9" w:themeFill="background1" w:themeFillShade="D9"/>
          </w:tcPr>
          <w:p w14:paraId="5DA37BC1"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5632E">
        <w:tc>
          <w:tcPr>
            <w:tcW w:w="11016" w:type="dxa"/>
            <w:shd w:val="clear" w:color="auto" w:fill="F2F2F2" w:themeFill="background1" w:themeFillShade="F2"/>
          </w:tcPr>
          <w:p w14:paraId="2B89A680"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5632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5632E">
            <w:pPr>
              <w:rPr>
                <w:rFonts w:ascii="Times New Roman" w:hAnsi="Times New Roman" w:cs="Times New Roman"/>
                <w:b/>
                <w:color w:val="FF0000"/>
                <w:sz w:val="14"/>
                <w:szCs w:val="24"/>
              </w:rPr>
            </w:pPr>
          </w:p>
          <w:p w14:paraId="6BCFEAAC" w14:textId="77777777" w:rsidR="00D3680D" w:rsidRPr="008426D1" w:rsidRDefault="00D3680D" w:rsidP="0045632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5632E">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sdtPr>
      <w:sdtEndPr/>
      <w:sdtContent>
        <w:p w14:paraId="7D853DAA" w14:textId="77777777" w:rsidR="008B5826" w:rsidRDefault="008B5826" w:rsidP="008B5826">
          <w:pPr>
            <w:tabs>
              <w:tab w:val="left" w:pos="360"/>
              <w:tab w:val="left" w:pos="720"/>
            </w:tabs>
            <w:spacing w:after="0" w:line="240" w:lineRule="auto"/>
          </w:pPr>
          <w:r>
            <w:t xml:space="preserve">BIO 5333. Marine Biology Overview of the diverse discipline of marine biology. Emphasis on life history but will incorporate aspects of chemistry, microbiology, and ecology of marine systems. Also included: marine fisheries, conservation biology, aquaculture, pharmacology, resource management, and public policy. </w:t>
          </w:r>
        </w:p>
        <w:p w14:paraId="7B9B8FDA" w14:textId="77777777" w:rsidR="008B5826" w:rsidRDefault="008B5826" w:rsidP="008B5826">
          <w:pPr>
            <w:tabs>
              <w:tab w:val="left" w:pos="360"/>
              <w:tab w:val="left" w:pos="720"/>
            </w:tabs>
            <w:spacing w:after="0" w:line="240" w:lineRule="auto"/>
          </w:pPr>
        </w:p>
        <w:p w14:paraId="19EA8A05" w14:textId="77777777" w:rsidR="008B5826" w:rsidRDefault="008B5826" w:rsidP="008B5826">
          <w:pPr>
            <w:tabs>
              <w:tab w:val="left" w:pos="360"/>
              <w:tab w:val="left" w:pos="720"/>
            </w:tabs>
            <w:spacing w:after="0" w:line="240" w:lineRule="auto"/>
          </w:pPr>
          <w:r>
            <w:t xml:space="preserve">BIO 5341. Laboratory for Animal Embryology Two hours per week. To be taken concurrently with BIO 5343. BIO 5342. Laboratory for Animal Histology Four hours per week. To be taken concurrently with BIO 5332. </w:t>
          </w:r>
        </w:p>
        <w:p w14:paraId="55BDA3FA" w14:textId="77777777" w:rsidR="008B5826" w:rsidRDefault="008B5826" w:rsidP="008B5826">
          <w:pPr>
            <w:tabs>
              <w:tab w:val="left" w:pos="360"/>
              <w:tab w:val="left" w:pos="720"/>
            </w:tabs>
            <w:spacing w:after="0" w:line="240" w:lineRule="auto"/>
          </w:pPr>
        </w:p>
        <w:p w14:paraId="67489691" w14:textId="77777777" w:rsidR="008B5826" w:rsidRDefault="008B5826" w:rsidP="008B5826">
          <w:pPr>
            <w:tabs>
              <w:tab w:val="left" w:pos="360"/>
              <w:tab w:val="left" w:pos="720"/>
            </w:tabs>
            <w:spacing w:after="0" w:line="240" w:lineRule="auto"/>
          </w:pPr>
          <w:r>
            <w:t xml:space="preserve">BIO 5343. Animal Embryology Study of reproduction and development in animals, including reproductive systems, gamete formation, fertilization, early cleavage, formation of germ layers, and development of the organ systems. Lecture three hours per week. </w:t>
          </w:r>
        </w:p>
        <w:p w14:paraId="66C53654" w14:textId="77777777" w:rsidR="008B5826" w:rsidRDefault="008B5826" w:rsidP="008B5826">
          <w:pPr>
            <w:tabs>
              <w:tab w:val="left" w:pos="360"/>
              <w:tab w:val="left" w:pos="720"/>
            </w:tabs>
            <w:spacing w:after="0" w:line="240" w:lineRule="auto"/>
          </w:pPr>
        </w:p>
        <w:p w14:paraId="36C225CF" w14:textId="77777777" w:rsidR="008B5826" w:rsidRDefault="008B5826" w:rsidP="008B5826">
          <w:pPr>
            <w:tabs>
              <w:tab w:val="left" w:pos="360"/>
              <w:tab w:val="left" w:pos="720"/>
            </w:tabs>
            <w:spacing w:after="0" w:line="240" w:lineRule="auto"/>
          </w:pPr>
          <w:r>
            <w:t xml:space="preserve">BIO 5351. Laboratory for Mammalogy Three hours per week. To be taken concurrently with BIO 5352. Special course fees may apply. </w:t>
          </w:r>
        </w:p>
        <w:p w14:paraId="51314240" w14:textId="77777777" w:rsidR="008B5826" w:rsidRDefault="008B5826" w:rsidP="008B5826">
          <w:pPr>
            <w:tabs>
              <w:tab w:val="left" w:pos="360"/>
              <w:tab w:val="left" w:pos="720"/>
            </w:tabs>
            <w:spacing w:after="0" w:line="240" w:lineRule="auto"/>
          </w:pPr>
        </w:p>
        <w:p w14:paraId="69C77919" w14:textId="77777777" w:rsidR="008B5826" w:rsidRDefault="008B5826" w:rsidP="008B5826">
          <w:pPr>
            <w:tabs>
              <w:tab w:val="left" w:pos="360"/>
              <w:tab w:val="left" w:pos="720"/>
            </w:tabs>
            <w:spacing w:after="0" w:line="240" w:lineRule="auto"/>
          </w:pPr>
          <w:r>
            <w:t xml:space="preserve">BIO 5352. Mammalogy Classification, distribution, structure, ecology, adaptations, and economic importance of mammals. Lecture two hours per week. Prerequisites: BIO 1301,1303. </w:t>
          </w:r>
        </w:p>
        <w:p w14:paraId="247DAAD8" w14:textId="77777777" w:rsidR="008B5826" w:rsidRDefault="008B5826" w:rsidP="008B5826">
          <w:pPr>
            <w:tabs>
              <w:tab w:val="left" w:pos="360"/>
              <w:tab w:val="left" w:pos="720"/>
            </w:tabs>
            <w:spacing w:after="0" w:line="240" w:lineRule="auto"/>
          </w:pPr>
        </w:p>
        <w:p w14:paraId="040FF67E" w14:textId="77777777" w:rsidR="008B5826" w:rsidRDefault="008B5826" w:rsidP="008B5826">
          <w:pPr>
            <w:tabs>
              <w:tab w:val="left" w:pos="360"/>
              <w:tab w:val="left" w:pos="720"/>
            </w:tabs>
            <w:spacing w:after="0" w:line="240" w:lineRule="auto"/>
          </w:pPr>
          <w:r>
            <w:t xml:space="preserve">BIO 5361. Laboratory for Mammalian Neurobiology Two hours per week. To be taken concurrently with BIO 5363. Special course fees may apply. </w:t>
          </w:r>
        </w:p>
        <w:p w14:paraId="736FE0F7" w14:textId="77777777" w:rsidR="008B5826" w:rsidRDefault="008B5826" w:rsidP="008B5826">
          <w:pPr>
            <w:tabs>
              <w:tab w:val="left" w:pos="360"/>
              <w:tab w:val="left" w:pos="720"/>
            </w:tabs>
            <w:spacing w:after="0" w:line="240" w:lineRule="auto"/>
          </w:pPr>
        </w:p>
        <w:p w14:paraId="26164F7B" w14:textId="77777777" w:rsidR="008B5826" w:rsidRDefault="008B5826" w:rsidP="008B5826">
          <w:pPr>
            <w:tabs>
              <w:tab w:val="left" w:pos="360"/>
              <w:tab w:val="left" w:pos="720"/>
            </w:tabs>
            <w:spacing w:after="0" w:line="240" w:lineRule="auto"/>
          </w:pPr>
          <w:r>
            <w:t xml:space="preserve">BIO 5362. Applied Aquaculture Field course in which principles are applied within several aquaculture business settings. Intended for the student interested in wildlife and fisheries biology. Prerequisites: BIO 4311 AND 4312. </w:t>
          </w:r>
        </w:p>
        <w:p w14:paraId="40F3DCF4" w14:textId="77777777" w:rsidR="008B5826" w:rsidRDefault="008B5826" w:rsidP="008B5826">
          <w:pPr>
            <w:tabs>
              <w:tab w:val="left" w:pos="360"/>
              <w:tab w:val="left" w:pos="720"/>
            </w:tabs>
            <w:spacing w:after="0" w:line="240" w:lineRule="auto"/>
          </w:pPr>
        </w:p>
        <w:p w14:paraId="66704A1D" w14:textId="77777777" w:rsidR="008B5826" w:rsidRDefault="008B5826" w:rsidP="008B5826">
          <w:pPr>
            <w:tabs>
              <w:tab w:val="left" w:pos="360"/>
              <w:tab w:val="left" w:pos="720"/>
            </w:tabs>
            <w:spacing w:after="0" w:line="240" w:lineRule="auto"/>
          </w:pPr>
          <w:r>
            <w:t xml:space="preserve">BIO 5363. Mammalian Neurobiology A detailed study of the mammalian nervous system with particular emphasis on morphological aspects. Lecture three hours per week. Prerequisites: BIO 1301, 1303, 2201, 2203 or permission of professor. </w:t>
          </w:r>
        </w:p>
        <w:p w14:paraId="7CD833B1" w14:textId="77777777" w:rsidR="008B5826" w:rsidRDefault="008B5826" w:rsidP="008B5826">
          <w:pPr>
            <w:tabs>
              <w:tab w:val="left" w:pos="360"/>
              <w:tab w:val="left" w:pos="720"/>
            </w:tabs>
            <w:spacing w:after="0" w:line="240" w:lineRule="auto"/>
          </w:pPr>
        </w:p>
        <w:p w14:paraId="0D44027E" w14:textId="77777777" w:rsidR="008B5826" w:rsidRDefault="008B5826" w:rsidP="008B5826">
          <w:pPr>
            <w:tabs>
              <w:tab w:val="left" w:pos="360"/>
              <w:tab w:val="left" w:pos="720"/>
            </w:tabs>
            <w:spacing w:after="0" w:line="240" w:lineRule="auto"/>
          </w:pPr>
          <w:r>
            <w:t xml:space="preserve">BIO 5371. Laboratory for Animal Ecology Two hours per week. To be taken concurrently with BIO 5373. Special course fees may apply. </w:t>
          </w:r>
        </w:p>
        <w:p w14:paraId="0520528D" w14:textId="77777777" w:rsidR="008B5826" w:rsidRDefault="008B5826" w:rsidP="008B5826">
          <w:pPr>
            <w:tabs>
              <w:tab w:val="left" w:pos="360"/>
              <w:tab w:val="left" w:pos="720"/>
            </w:tabs>
            <w:spacing w:after="0" w:line="240" w:lineRule="auto"/>
          </w:pPr>
        </w:p>
        <w:p w14:paraId="440B963B" w14:textId="77777777" w:rsidR="008B5826" w:rsidRDefault="008B5826" w:rsidP="008B5826">
          <w:pPr>
            <w:tabs>
              <w:tab w:val="left" w:pos="360"/>
              <w:tab w:val="left" w:pos="720"/>
            </w:tabs>
            <w:spacing w:after="0" w:line="240" w:lineRule="auto"/>
          </w:pPr>
          <w:r>
            <w:lastRenderedPageBreak/>
            <w:t xml:space="preserve">BIO 5372. Applied Fisheries Field course in which principles are applied within several fisheries management settings. Intended for the Wildlife Ecology and Management major. Special course fees may apply. Prerequisite: BIO 4311. </w:t>
          </w:r>
        </w:p>
        <w:p w14:paraId="0B8F3951" w14:textId="77777777" w:rsidR="008B5826" w:rsidRDefault="008B5826" w:rsidP="008B5826">
          <w:pPr>
            <w:tabs>
              <w:tab w:val="left" w:pos="360"/>
              <w:tab w:val="left" w:pos="720"/>
            </w:tabs>
            <w:spacing w:after="0" w:line="240" w:lineRule="auto"/>
          </w:pPr>
        </w:p>
        <w:p w14:paraId="109690C6" w14:textId="77777777" w:rsidR="008B5826" w:rsidRDefault="008B5826" w:rsidP="008B5826">
          <w:pPr>
            <w:tabs>
              <w:tab w:val="left" w:pos="360"/>
              <w:tab w:val="left" w:pos="720"/>
            </w:tabs>
            <w:spacing w:after="0" w:line="240" w:lineRule="auto"/>
          </w:pPr>
          <w:r>
            <w:t xml:space="preserve">BIO 5373. Animal Ecology A study of the distribution, abundance, population dynamics, behavior, and interactions of animals. Lecture three hours per week. Prerequisites: BIO 3023. </w:t>
          </w:r>
        </w:p>
        <w:p w14:paraId="7B3CC62E" w14:textId="77777777" w:rsidR="008B5826" w:rsidRDefault="008B5826" w:rsidP="008B5826">
          <w:pPr>
            <w:tabs>
              <w:tab w:val="left" w:pos="360"/>
              <w:tab w:val="left" w:pos="720"/>
            </w:tabs>
            <w:spacing w:after="0" w:line="240" w:lineRule="auto"/>
          </w:pPr>
        </w:p>
        <w:p w14:paraId="658BD323" w14:textId="77777777" w:rsidR="008B5826" w:rsidRDefault="008B5826" w:rsidP="008B5826">
          <w:pPr>
            <w:tabs>
              <w:tab w:val="left" w:pos="360"/>
              <w:tab w:val="left" w:pos="720"/>
            </w:tabs>
            <w:spacing w:after="0" w:line="240" w:lineRule="auto"/>
          </w:pPr>
          <w:r>
            <w:t xml:space="preserve">BIO 5382. Parasitology The parasites of vertebrates and plants with emphasis on protozoan and helminth parasites of man and domestic animals. Lecture two hours per week. Prerequisites: BIO 1301, 1303. </w:t>
          </w:r>
        </w:p>
        <w:p w14:paraId="402FCC71" w14:textId="77777777" w:rsidR="008B5826" w:rsidRDefault="008B5826" w:rsidP="008B5826">
          <w:pPr>
            <w:pStyle w:val="NormalWeb"/>
            <w:rPr>
              <w:b/>
              <w:i/>
              <w:color w:val="548DD4" w:themeColor="text2" w:themeTint="99"/>
              <w:sz w:val="28"/>
            </w:rPr>
          </w:pPr>
        </w:p>
        <w:p w14:paraId="04C2E605" w14:textId="77777777" w:rsidR="008B5826" w:rsidRPr="00EA486D" w:rsidRDefault="008B5826" w:rsidP="008B5826">
          <w:pPr>
            <w:pStyle w:val="NormalWeb"/>
            <w:rPr>
              <w:b/>
              <w:i/>
              <w:color w:val="548DD4" w:themeColor="text2" w:themeTint="99"/>
              <w:sz w:val="28"/>
            </w:rPr>
          </w:pPr>
          <w:r>
            <w:rPr>
              <w:b/>
              <w:i/>
              <w:color w:val="548DD4" w:themeColor="text2" w:themeTint="99"/>
              <w:sz w:val="28"/>
            </w:rPr>
            <w:t>BIO 5</w:t>
          </w:r>
          <w:r w:rsidRPr="00EA486D">
            <w:rPr>
              <w:b/>
              <w:i/>
              <w:color w:val="548DD4" w:themeColor="text2" w:themeTint="99"/>
              <w:sz w:val="28"/>
            </w:rPr>
            <w:t xml:space="preserve">383. Vertebrate Endocrinology </w:t>
          </w:r>
        </w:p>
        <w:sdt>
          <w:sdtPr>
            <w:rPr>
              <w:rFonts w:asciiTheme="minorHAnsi" w:hAnsiTheme="minorHAnsi" w:cstheme="minorBidi"/>
              <w:b/>
              <w:i/>
              <w:color w:val="548DD4" w:themeColor="text2" w:themeTint="99"/>
              <w:sz w:val="22"/>
              <w:szCs w:val="20"/>
            </w:rPr>
            <w:id w:val="-1686444460"/>
            <w:placeholder>
              <w:docPart w:val="E47716FD5AFE4B6E9F48A4B17E80F434"/>
            </w:placeholder>
          </w:sdtPr>
          <w:sdtEndPr>
            <w:rPr>
              <w:rFonts w:ascii="Times New Roman" w:hAnsi="Times New Roman" w:cs="Times New Roman"/>
              <w:sz w:val="24"/>
            </w:rPr>
          </w:sdtEndPr>
          <w:sdtContent>
            <w:p w14:paraId="43FEEE8F" w14:textId="77777777" w:rsidR="008B5826" w:rsidRPr="00937097" w:rsidRDefault="008B5826" w:rsidP="008B5826">
              <w:pPr>
                <w:pStyle w:val="NormalWeb"/>
                <w:rPr>
                  <w:b/>
                  <w:i/>
                  <w:color w:val="548DD4" w:themeColor="text2" w:themeTint="99"/>
                  <w:sz w:val="28"/>
                </w:rPr>
              </w:pPr>
              <w:r w:rsidRPr="00EA486D">
                <w:rPr>
                  <w:b/>
                  <w:i/>
                  <w:color w:val="548DD4" w:themeColor="text2" w:themeTint="99"/>
                  <w:sz w:val="28"/>
                </w:rPr>
                <w:t>Examination of the vertebrate endocrine and neuroendocrine processes at various levels (molecular to organismal) with a focus on comparative endocrinology. Topics will include synthesis, transport, mechanisms of action and regulation, and dysfunctions of endocrine control.</w:t>
              </w:r>
              <w:r>
                <w:rPr>
                  <w:b/>
                  <w:i/>
                  <w:color w:val="548DD4" w:themeColor="text2" w:themeTint="99"/>
                  <w:sz w:val="28"/>
                </w:rPr>
                <w:t xml:space="preserve"> Spring, even.</w:t>
              </w:r>
            </w:p>
          </w:sdtContent>
        </w:sdt>
        <w:p w14:paraId="2612CC40" w14:textId="77777777" w:rsidR="008B5826" w:rsidRDefault="008B5826" w:rsidP="008B5826">
          <w:pPr>
            <w:tabs>
              <w:tab w:val="left" w:pos="360"/>
              <w:tab w:val="left" w:pos="720"/>
            </w:tabs>
            <w:spacing w:after="0" w:line="240" w:lineRule="auto"/>
          </w:pPr>
        </w:p>
        <w:p w14:paraId="3A328718" w14:textId="77777777" w:rsidR="008B5826" w:rsidRDefault="008B5826" w:rsidP="008B5826">
          <w:pPr>
            <w:tabs>
              <w:tab w:val="left" w:pos="360"/>
              <w:tab w:val="left" w:pos="720"/>
            </w:tabs>
            <w:spacing w:after="0" w:line="240" w:lineRule="auto"/>
          </w:pPr>
          <w:r>
            <w:t xml:space="preserve">BIO 5392. Laboratory for Parasitology Four hours per week. To be taken concurrently with BIO 5382. Special course fees may apply. </w:t>
          </w:r>
        </w:p>
        <w:p w14:paraId="3F758760" w14:textId="77777777" w:rsidR="008B5826" w:rsidRDefault="008B5826" w:rsidP="008B5826">
          <w:pPr>
            <w:tabs>
              <w:tab w:val="left" w:pos="360"/>
              <w:tab w:val="left" w:pos="720"/>
            </w:tabs>
            <w:spacing w:after="0" w:line="240" w:lineRule="auto"/>
          </w:pPr>
        </w:p>
        <w:p w14:paraId="1AD737AF" w14:textId="77777777" w:rsidR="008B5826" w:rsidRDefault="008B5826" w:rsidP="008B5826">
          <w:pPr>
            <w:tabs>
              <w:tab w:val="left" w:pos="360"/>
              <w:tab w:val="left" w:pos="720"/>
            </w:tabs>
            <w:spacing w:after="0" w:line="240" w:lineRule="auto"/>
          </w:pPr>
          <w:r>
            <w:t xml:space="preserve">BIO 5401. Laboratory for Ichthyology Two hours per week. To be taken concurrently with BIO 5402. Special course fees may apply. </w:t>
          </w:r>
        </w:p>
        <w:p w14:paraId="4D7FE4D4" w14:textId="77777777" w:rsidR="008B5826" w:rsidRDefault="008B5826" w:rsidP="008B5826">
          <w:pPr>
            <w:tabs>
              <w:tab w:val="left" w:pos="360"/>
              <w:tab w:val="left" w:pos="720"/>
            </w:tabs>
            <w:spacing w:after="0" w:line="240" w:lineRule="auto"/>
          </w:pPr>
        </w:p>
        <w:p w14:paraId="3E7A71F5" w14:textId="77777777" w:rsidR="008B5826" w:rsidRDefault="008B5826" w:rsidP="008B5826">
          <w:pPr>
            <w:tabs>
              <w:tab w:val="left" w:pos="360"/>
              <w:tab w:val="left" w:pos="720"/>
            </w:tabs>
            <w:spacing w:after="0" w:line="240" w:lineRule="auto"/>
          </w:pPr>
          <w:r>
            <w:t xml:space="preserve">BIO 5402. Ichthyology The taxonomy, distribution, natural history, and economic importance of fishes, with emphasis on Arkansas species. Lecture two hours per week. Prerequisites: BIO 1301, 1303. </w:t>
          </w:r>
        </w:p>
        <w:p w14:paraId="7A728EC7" w14:textId="77777777" w:rsidR="008B5826" w:rsidRDefault="008B5826" w:rsidP="008B5826">
          <w:pPr>
            <w:tabs>
              <w:tab w:val="left" w:pos="360"/>
              <w:tab w:val="left" w:pos="720"/>
            </w:tabs>
            <w:spacing w:after="0" w:line="240" w:lineRule="auto"/>
          </w:pPr>
        </w:p>
        <w:p w14:paraId="17DC7323" w14:textId="77777777" w:rsidR="008B5826" w:rsidRDefault="008B5826" w:rsidP="008B5826">
          <w:pPr>
            <w:tabs>
              <w:tab w:val="left" w:pos="360"/>
              <w:tab w:val="left" w:pos="720"/>
            </w:tabs>
            <w:spacing w:after="0" w:line="240" w:lineRule="auto"/>
          </w:pPr>
          <w:r>
            <w:t xml:space="preserve">BIO 5403. Comparative Vertebrate Reproduction This combined lecture/lab course surveys major events in the vertebrate reproductive cycles and patterns. Prerequisites BIO 3231 and 3233 or 3323, or permission of the instructor. </w:t>
          </w:r>
        </w:p>
        <w:p w14:paraId="7F39CF84" w14:textId="77777777" w:rsidR="008B5826" w:rsidRDefault="008B5826" w:rsidP="008B5826">
          <w:pPr>
            <w:tabs>
              <w:tab w:val="left" w:pos="360"/>
              <w:tab w:val="left" w:pos="720"/>
            </w:tabs>
            <w:spacing w:after="0" w:line="240" w:lineRule="auto"/>
          </w:pPr>
        </w:p>
        <w:p w14:paraId="67DAF7EE" w14:textId="77777777" w:rsidR="008B5826" w:rsidRDefault="008B5826" w:rsidP="008B5826">
          <w:pPr>
            <w:tabs>
              <w:tab w:val="left" w:pos="360"/>
              <w:tab w:val="left" w:pos="720"/>
            </w:tabs>
            <w:spacing w:after="0" w:line="240" w:lineRule="auto"/>
          </w:pPr>
          <w:r>
            <w:t xml:space="preserve">BIO 5411. Laboratory for Herpetology Two hours per week. To be taken concurrently with BIO 5412. Special course fees may apply. </w:t>
          </w:r>
        </w:p>
        <w:p w14:paraId="566664C3" w14:textId="77777777" w:rsidR="008B5826" w:rsidRDefault="008B5826" w:rsidP="008B5826">
          <w:pPr>
            <w:tabs>
              <w:tab w:val="left" w:pos="360"/>
              <w:tab w:val="left" w:pos="720"/>
            </w:tabs>
            <w:spacing w:after="0" w:line="240" w:lineRule="auto"/>
          </w:pPr>
        </w:p>
        <w:p w14:paraId="31347DFC" w14:textId="77777777" w:rsidR="008B5826" w:rsidRDefault="008B5826" w:rsidP="008B5826">
          <w:pPr>
            <w:tabs>
              <w:tab w:val="left" w:pos="360"/>
              <w:tab w:val="left" w:pos="720"/>
            </w:tabs>
            <w:spacing w:after="0" w:line="240" w:lineRule="auto"/>
          </w:pPr>
          <w:r>
            <w:t>BIO 5412. Herpetology Collection, identification, classification, distribution, economic importance, and life histories of amphibians and reptiles, with emphasis on Arkansas species. Lecture two hours per week. Prerequisites: BIO 1301, 1303.</w:t>
          </w:r>
        </w:p>
        <w:p w14:paraId="45D1EAAA" w14:textId="77777777" w:rsidR="008B5826" w:rsidRDefault="00F154BF" w:rsidP="008B5826">
          <w:pPr>
            <w:tabs>
              <w:tab w:val="left" w:pos="360"/>
              <w:tab w:val="left" w:pos="720"/>
            </w:tabs>
            <w:spacing w:after="0" w:line="240" w:lineRule="auto"/>
            <w:rPr>
              <w:rFonts w:asciiTheme="majorHAnsi" w:hAnsiTheme="majorHAnsi" w:cs="Arial"/>
              <w:sz w:val="20"/>
              <w:szCs w:val="20"/>
            </w:rPr>
          </w:pPr>
        </w:p>
      </w:sdtContent>
    </w:sdt>
    <w:p w14:paraId="2124457D" w14:textId="77777777" w:rsidR="008B5826" w:rsidRPr="008426D1" w:rsidRDefault="008B5826" w:rsidP="008B5826">
      <w:pPr>
        <w:rPr>
          <w:rFonts w:asciiTheme="majorHAnsi" w:hAnsiTheme="majorHAnsi" w:cs="Arial"/>
          <w:sz w:val="18"/>
          <w:szCs w:val="18"/>
        </w:rPr>
      </w:pPr>
    </w:p>
    <w:p w14:paraId="0FC4C605" w14:textId="77777777" w:rsidR="00895557" w:rsidRPr="008426D1" w:rsidRDefault="00895557" w:rsidP="008B5826">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D3A0" w14:textId="77777777" w:rsidR="00F154BF" w:rsidRDefault="00F154BF" w:rsidP="00AF3758">
      <w:pPr>
        <w:spacing w:after="0" w:line="240" w:lineRule="auto"/>
      </w:pPr>
      <w:r>
        <w:separator/>
      </w:r>
    </w:p>
  </w:endnote>
  <w:endnote w:type="continuationSeparator" w:id="0">
    <w:p w14:paraId="079854FC" w14:textId="77777777" w:rsidR="00F154BF" w:rsidRDefault="00F154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45632E" w:rsidRDefault="0045632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45632E" w:rsidRDefault="0045632E"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11DE2DA" w:rsidR="0045632E" w:rsidRDefault="0045632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88C">
      <w:rPr>
        <w:rStyle w:val="PageNumber"/>
        <w:noProof/>
      </w:rPr>
      <w:t>1</w:t>
    </w:r>
    <w:r>
      <w:rPr>
        <w:rStyle w:val="PageNumber"/>
      </w:rPr>
      <w:fldChar w:fldCharType="end"/>
    </w:r>
  </w:p>
  <w:p w14:paraId="0312F2A9" w14:textId="6FBF632F" w:rsidR="0045632E" w:rsidRDefault="0045632E"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F30C" w14:textId="77777777" w:rsidR="00F154BF" w:rsidRDefault="00F154BF" w:rsidP="00AF3758">
      <w:pPr>
        <w:spacing w:after="0" w:line="240" w:lineRule="auto"/>
      </w:pPr>
      <w:r>
        <w:separator/>
      </w:r>
    </w:p>
  </w:footnote>
  <w:footnote w:type="continuationSeparator" w:id="0">
    <w:p w14:paraId="1E7D11D8" w14:textId="77777777" w:rsidR="00F154BF" w:rsidRDefault="00F154B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60573"/>
    <w:multiLevelType w:val="hybridMultilevel"/>
    <w:tmpl w:val="58E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6"/>
  </w:num>
  <w:num w:numId="7">
    <w:abstractNumId w:val="9"/>
  </w:num>
  <w:num w:numId="8">
    <w:abstractNumId w:val="22"/>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3"/>
  </w:num>
  <w:num w:numId="17">
    <w:abstractNumId w:val="24"/>
  </w:num>
  <w:num w:numId="18">
    <w:abstractNumId w:val="13"/>
  </w:num>
  <w:num w:numId="19">
    <w:abstractNumId w:val="14"/>
  </w:num>
  <w:num w:numId="20">
    <w:abstractNumId w:val="20"/>
  </w:num>
  <w:num w:numId="21">
    <w:abstractNumId w:val="17"/>
  </w:num>
  <w:num w:numId="22">
    <w:abstractNumId w:val="6"/>
  </w:num>
  <w:num w:numId="23">
    <w:abstractNumId w:val="4"/>
  </w:num>
  <w:num w:numId="24">
    <w:abstractNumId w:val="21"/>
  </w:num>
  <w:num w:numId="25">
    <w:abstractNumId w:val="1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71AC"/>
    <w:rsid w:val="000F0FE3"/>
    <w:rsid w:val="000F5476"/>
    <w:rsid w:val="000F56A3"/>
    <w:rsid w:val="00101FF4"/>
    <w:rsid w:val="00103070"/>
    <w:rsid w:val="001451B5"/>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46E9"/>
    <w:rsid w:val="00215F02"/>
    <w:rsid w:val="002172AB"/>
    <w:rsid w:val="00220AA4"/>
    <w:rsid w:val="00224D1D"/>
    <w:rsid w:val="002277EA"/>
    <w:rsid w:val="002315B0"/>
    <w:rsid w:val="00233EC8"/>
    <w:rsid w:val="002341AC"/>
    <w:rsid w:val="00234F41"/>
    <w:rsid w:val="002403C4"/>
    <w:rsid w:val="00245D52"/>
    <w:rsid w:val="00254447"/>
    <w:rsid w:val="00261ACE"/>
    <w:rsid w:val="00265C17"/>
    <w:rsid w:val="002749C2"/>
    <w:rsid w:val="00276F55"/>
    <w:rsid w:val="0028351D"/>
    <w:rsid w:val="00283525"/>
    <w:rsid w:val="002A7E22"/>
    <w:rsid w:val="002B2119"/>
    <w:rsid w:val="002C498C"/>
    <w:rsid w:val="002E0CD3"/>
    <w:rsid w:val="002E3BD5"/>
    <w:rsid w:val="002E544F"/>
    <w:rsid w:val="002F1615"/>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488C"/>
    <w:rsid w:val="00426FD6"/>
    <w:rsid w:val="00434AA5"/>
    <w:rsid w:val="0045632E"/>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0524"/>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62B5"/>
    <w:rsid w:val="006A3D05"/>
    <w:rsid w:val="006A7113"/>
    <w:rsid w:val="006B0864"/>
    <w:rsid w:val="006B4B44"/>
    <w:rsid w:val="006B52C0"/>
    <w:rsid w:val="006C0168"/>
    <w:rsid w:val="006D0246"/>
    <w:rsid w:val="006D258C"/>
    <w:rsid w:val="006D3578"/>
    <w:rsid w:val="006E6117"/>
    <w:rsid w:val="00707894"/>
    <w:rsid w:val="00712045"/>
    <w:rsid w:val="007227F4"/>
    <w:rsid w:val="0073025F"/>
    <w:rsid w:val="0073125A"/>
    <w:rsid w:val="00750AF6"/>
    <w:rsid w:val="007637B2"/>
    <w:rsid w:val="00767D43"/>
    <w:rsid w:val="00770217"/>
    <w:rsid w:val="007735A0"/>
    <w:rsid w:val="007876A3"/>
    <w:rsid w:val="00787FB0"/>
    <w:rsid w:val="00795162"/>
    <w:rsid w:val="007A06B9"/>
    <w:rsid w:val="007A099B"/>
    <w:rsid w:val="007A0B12"/>
    <w:rsid w:val="007A0B8B"/>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5826"/>
    <w:rsid w:val="008B74B6"/>
    <w:rsid w:val="008C6881"/>
    <w:rsid w:val="008C6E76"/>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3A53"/>
    <w:rsid w:val="009A529F"/>
    <w:rsid w:val="009B22B2"/>
    <w:rsid w:val="009B2E40"/>
    <w:rsid w:val="009D1CDB"/>
    <w:rsid w:val="009E1002"/>
    <w:rsid w:val="009F04BB"/>
    <w:rsid w:val="009F4389"/>
    <w:rsid w:val="009F4683"/>
    <w:rsid w:val="009F6D45"/>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17A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3D2E"/>
    <w:rsid w:val="00B1628A"/>
    <w:rsid w:val="00B35368"/>
    <w:rsid w:val="00B46334"/>
    <w:rsid w:val="00B51325"/>
    <w:rsid w:val="00B5613F"/>
    <w:rsid w:val="00B6203D"/>
    <w:rsid w:val="00B6337D"/>
    <w:rsid w:val="00B71755"/>
    <w:rsid w:val="00B74127"/>
    <w:rsid w:val="00B86002"/>
    <w:rsid w:val="00B97755"/>
    <w:rsid w:val="00BB2A51"/>
    <w:rsid w:val="00BB5617"/>
    <w:rsid w:val="00BC2463"/>
    <w:rsid w:val="00BC2886"/>
    <w:rsid w:val="00BD1B2E"/>
    <w:rsid w:val="00BD1DBB"/>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4BF"/>
    <w:rsid w:val="00CA57D6"/>
    <w:rsid w:val="00CA7772"/>
    <w:rsid w:val="00CA7C7C"/>
    <w:rsid w:val="00CB2125"/>
    <w:rsid w:val="00CB4B5A"/>
    <w:rsid w:val="00CB77F1"/>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220A"/>
    <w:rsid w:val="00DD4450"/>
    <w:rsid w:val="00DE70AB"/>
    <w:rsid w:val="00DF4C1C"/>
    <w:rsid w:val="00E015B1"/>
    <w:rsid w:val="00E0473D"/>
    <w:rsid w:val="00E2250C"/>
    <w:rsid w:val="00E253C1"/>
    <w:rsid w:val="00E27C4B"/>
    <w:rsid w:val="00E315F0"/>
    <w:rsid w:val="00E322A3"/>
    <w:rsid w:val="00E41F8D"/>
    <w:rsid w:val="00E45868"/>
    <w:rsid w:val="00E51948"/>
    <w:rsid w:val="00E70B06"/>
    <w:rsid w:val="00E75C18"/>
    <w:rsid w:val="00E81F64"/>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A9E"/>
    <w:rsid w:val="00F154BF"/>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4901"/>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767D43"/>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767D43"/>
    <w:rPr>
      <w:b/>
      <w:bCs/>
      <w:i/>
      <w:iCs/>
      <w:color w:val="548DD4" w:themeColor="text2" w:themeTint="99"/>
      <w:sz w:val="28"/>
      <w:szCs w:val="28"/>
    </w:rPr>
  </w:style>
  <w:style w:type="character" w:customStyle="1" w:styleId="BodyTextChar">
    <w:name w:val="Body Text Char"/>
    <w:basedOn w:val="DefaultParagraphFont"/>
    <w:link w:val="BodyText"/>
    <w:uiPriority w:val="99"/>
    <w:rsid w:val="00767D43"/>
    <w:rPr>
      <w:b/>
      <w:bCs/>
      <w:i/>
      <w:iCs/>
      <w:color w:val="548DD4" w:themeColor="text2" w:themeTint="99"/>
      <w:sz w:val="28"/>
      <w:szCs w:val="28"/>
    </w:rPr>
  </w:style>
  <w:style w:type="character" w:styleId="CommentReference">
    <w:name w:val="annotation reference"/>
    <w:basedOn w:val="DefaultParagraphFont"/>
    <w:uiPriority w:val="99"/>
    <w:semiHidden/>
    <w:unhideWhenUsed/>
    <w:rsid w:val="0045632E"/>
    <w:rPr>
      <w:sz w:val="16"/>
      <w:szCs w:val="16"/>
    </w:rPr>
  </w:style>
  <w:style w:type="paragraph" w:styleId="CommentText">
    <w:name w:val="annotation text"/>
    <w:basedOn w:val="Normal"/>
    <w:link w:val="CommentTextChar"/>
    <w:uiPriority w:val="99"/>
    <w:semiHidden/>
    <w:unhideWhenUsed/>
    <w:rsid w:val="0045632E"/>
    <w:pPr>
      <w:spacing w:line="240" w:lineRule="auto"/>
    </w:pPr>
    <w:rPr>
      <w:sz w:val="20"/>
      <w:szCs w:val="20"/>
    </w:rPr>
  </w:style>
  <w:style w:type="character" w:customStyle="1" w:styleId="CommentTextChar">
    <w:name w:val="Comment Text Char"/>
    <w:basedOn w:val="DefaultParagraphFont"/>
    <w:link w:val="CommentText"/>
    <w:uiPriority w:val="99"/>
    <w:semiHidden/>
    <w:rsid w:val="0045632E"/>
    <w:rPr>
      <w:sz w:val="20"/>
      <w:szCs w:val="20"/>
    </w:rPr>
  </w:style>
  <w:style w:type="paragraph" w:styleId="CommentSubject">
    <w:name w:val="annotation subject"/>
    <w:basedOn w:val="CommentText"/>
    <w:next w:val="CommentText"/>
    <w:link w:val="CommentSubjectChar"/>
    <w:uiPriority w:val="99"/>
    <w:semiHidden/>
    <w:unhideWhenUsed/>
    <w:rsid w:val="0045632E"/>
    <w:rPr>
      <w:b/>
      <w:bCs/>
    </w:rPr>
  </w:style>
  <w:style w:type="character" w:customStyle="1" w:styleId="CommentSubjectChar">
    <w:name w:val="Comment Subject Char"/>
    <w:basedOn w:val="CommentTextChar"/>
    <w:link w:val="CommentSubject"/>
    <w:uiPriority w:val="99"/>
    <w:semiHidden/>
    <w:rsid w:val="00456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neumanlee@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B313FA113B42E2BD565A8F1AA7DBD4"/>
        <w:category>
          <w:name w:val="General"/>
          <w:gallery w:val="placeholder"/>
        </w:category>
        <w:types>
          <w:type w:val="bbPlcHdr"/>
        </w:types>
        <w:behaviors>
          <w:behavior w:val="content"/>
        </w:behaviors>
        <w:guid w:val="{2D35D014-742A-4E1E-A3C2-1C3D7429AA0E}"/>
      </w:docPartPr>
      <w:docPartBody>
        <w:p w:rsidR="009C2C95" w:rsidRDefault="00024C05" w:rsidP="00024C05">
          <w:pPr>
            <w:pStyle w:val="72B313FA113B42E2BD565A8F1AA7DBD4"/>
          </w:pPr>
          <w:r w:rsidRPr="008426D1">
            <w:rPr>
              <w:rStyle w:val="PlaceholderText"/>
              <w:shd w:val="clear" w:color="auto" w:fill="D9D9D9" w:themeFill="background1" w:themeFillShade="D9"/>
            </w:rPr>
            <w:t>Enter text...</w:t>
          </w:r>
        </w:p>
      </w:docPartBody>
    </w:docPart>
    <w:docPart>
      <w:docPartPr>
        <w:name w:val="7098E93BA0F34A82BF57AACA7AC0D106"/>
        <w:category>
          <w:name w:val="General"/>
          <w:gallery w:val="placeholder"/>
        </w:category>
        <w:types>
          <w:type w:val="bbPlcHdr"/>
        </w:types>
        <w:behaviors>
          <w:behavior w:val="content"/>
        </w:behaviors>
        <w:guid w:val="{52A0AB1F-E46E-4724-8CC8-F0F4312DAD1A}"/>
      </w:docPartPr>
      <w:docPartBody>
        <w:p w:rsidR="009C2C95" w:rsidRDefault="00024C05" w:rsidP="00024C05">
          <w:pPr>
            <w:pStyle w:val="7098E93BA0F34A82BF57AACA7AC0D106"/>
          </w:pPr>
          <w:r w:rsidRPr="008426D1">
            <w:rPr>
              <w:rStyle w:val="PlaceholderText"/>
              <w:shd w:val="clear" w:color="auto" w:fill="D9D9D9" w:themeFill="background1" w:themeFillShade="D9"/>
            </w:rPr>
            <w:t>Enter text...</w:t>
          </w:r>
        </w:p>
      </w:docPartBody>
    </w:docPart>
    <w:docPart>
      <w:docPartPr>
        <w:name w:val="658A3A36365B452EB4AFD1E7F9C15607"/>
        <w:category>
          <w:name w:val="General"/>
          <w:gallery w:val="placeholder"/>
        </w:category>
        <w:types>
          <w:type w:val="bbPlcHdr"/>
        </w:types>
        <w:behaviors>
          <w:behavior w:val="content"/>
        </w:behaviors>
        <w:guid w:val="{CA8AF948-3956-4964-A855-0CEB9C8F4F2B}"/>
      </w:docPartPr>
      <w:docPartBody>
        <w:p w:rsidR="009C2C95" w:rsidRDefault="00024C05" w:rsidP="00024C05">
          <w:pPr>
            <w:pStyle w:val="658A3A36365B452EB4AFD1E7F9C15607"/>
          </w:pPr>
          <w:r w:rsidRPr="008426D1">
            <w:rPr>
              <w:rStyle w:val="PlaceholderText"/>
              <w:shd w:val="clear" w:color="auto" w:fill="D9D9D9" w:themeFill="background1" w:themeFillShade="D9"/>
            </w:rPr>
            <w:t>Enter text...</w:t>
          </w:r>
        </w:p>
      </w:docPartBody>
    </w:docPart>
    <w:docPart>
      <w:docPartPr>
        <w:name w:val="16F34CF99E524C61A7B0C4D6DA266E29"/>
        <w:category>
          <w:name w:val="General"/>
          <w:gallery w:val="placeholder"/>
        </w:category>
        <w:types>
          <w:type w:val="bbPlcHdr"/>
        </w:types>
        <w:behaviors>
          <w:behavior w:val="content"/>
        </w:behaviors>
        <w:guid w:val="{8A761626-D0B7-46F2-A47F-FBCC4BB6EC88}"/>
      </w:docPartPr>
      <w:docPartBody>
        <w:p w:rsidR="009C2C95" w:rsidRDefault="00024C05" w:rsidP="00024C05">
          <w:pPr>
            <w:pStyle w:val="16F34CF99E524C61A7B0C4D6DA266E29"/>
          </w:pPr>
          <w:r w:rsidRPr="008426D1">
            <w:rPr>
              <w:rStyle w:val="PlaceholderText"/>
              <w:shd w:val="clear" w:color="auto" w:fill="D9D9D9" w:themeFill="background1" w:themeFillShade="D9"/>
            </w:rPr>
            <w:t>Enter text...</w:t>
          </w:r>
        </w:p>
      </w:docPartBody>
    </w:docPart>
    <w:docPart>
      <w:docPartPr>
        <w:name w:val="2456A19482E84541A8762264A48F5C87"/>
        <w:category>
          <w:name w:val="General"/>
          <w:gallery w:val="placeholder"/>
        </w:category>
        <w:types>
          <w:type w:val="bbPlcHdr"/>
        </w:types>
        <w:behaviors>
          <w:behavior w:val="content"/>
        </w:behaviors>
        <w:guid w:val="{0F6A74B1-8B0A-43D2-AE64-93E5A0959836}"/>
      </w:docPartPr>
      <w:docPartBody>
        <w:p w:rsidR="009C2C95" w:rsidRDefault="00024C05" w:rsidP="00024C05">
          <w:pPr>
            <w:pStyle w:val="2456A19482E84541A8762264A48F5C87"/>
          </w:pPr>
          <w:r w:rsidRPr="008426D1">
            <w:rPr>
              <w:rStyle w:val="PlaceholderText"/>
              <w:shd w:val="clear" w:color="auto" w:fill="D9D9D9" w:themeFill="background1" w:themeFillShade="D9"/>
            </w:rPr>
            <w:t>Enter text...</w:t>
          </w:r>
        </w:p>
      </w:docPartBody>
    </w:docPart>
    <w:docPart>
      <w:docPartPr>
        <w:name w:val="1E9D3A27E4FF48DEB5692EB37D5A9012"/>
        <w:category>
          <w:name w:val="General"/>
          <w:gallery w:val="placeholder"/>
        </w:category>
        <w:types>
          <w:type w:val="bbPlcHdr"/>
        </w:types>
        <w:behaviors>
          <w:behavior w:val="content"/>
        </w:behaviors>
        <w:guid w:val="{DB18A070-5A5D-4A16-9C3C-E181D2EE9B42}"/>
      </w:docPartPr>
      <w:docPartBody>
        <w:p w:rsidR="009C2C95" w:rsidRDefault="00024C05" w:rsidP="00024C05">
          <w:pPr>
            <w:pStyle w:val="1E9D3A27E4FF48DEB5692EB37D5A9012"/>
          </w:pPr>
          <w:r w:rsidRPr="008426D1">
            <w:rPr>
              <w:rStyle w:val="PlaceholderText"/>
              <w:shd w:val="clear" w:color="auto" w:fill="D9D9D9" w:themeFill="background1" w:themeFillShade="D9"/>
            </w:rPr>
            <w:t>Enter text...</w:t>
          </w:r>
        </w:p>
      </w:docPartBody>
    </w:docPart>
    <w:docPart>
      <w:docPartPr>
        <w:name w:val="F2403F413A5741399D1D556F15C8D7F7"/>
        <w:category>
          <w:name w:val="General"/>
          <w:gallery w:val="placeholder"/>
        </w:category>
        <w:types>
          <w:type w:val="bbPlcHdr"/>
        </w:types>
        <w:behaviors>
          <w:behavior w:val="content"/>
        </w:behaviors>
        <w:guid w:val="{78093835-646F-4242-A517-2D93A4BB1A42}"/>
      </w:docPartPr>
      <w:docPartBody>
        <w:p w:rsidR="009C2C95" w:rsidRDefault="00024C05" w:rsidP="00024C05">
          <w:pPr>
            <w:pStyle w:val="F2403F413A5741399D1D556F15C8D7F7"/>
          </w:pPr>
          <w:r w:rsidRPr="008426D1">
            <w:rPr>
              <w:rStyle w:val="PlaceholderText"/>
              <w:shd w:val="clear" w:color="auto" w:fill="D9D9D9" w:themeFill="background1" w:themeFillShade="D9"/>
            </w:rPr>
            <w:t>Enter text...</w:t>
          </w:r>
        </w:p>
      </w:docPartBody>
    </w:docPart>
    <w:docPart>
      <w:docPartPr>
        <w:name w:val="DDF3C6FA7DDE4C359B8A7138A32B22AC"/>
        <w:category>
          <w:name w:val="General"/>
          <w:gallery w:val="placeholder"/>
        </w:category>
        <w:types>
          <w:type w:val="bbPlcHdr"/>
        </w:types>
        <w:behaviors>
          <w:behavior w:val="content"/>
        </w:behaviors>
        <w:guid w:val="{97257DDD-8904-4705-82F9-9115116281B1}"/>
      </w:docPartPr>
      <w:docPartBody>
        <w:p w:rsidR="009C2C95" w:rsidRDefault="00024C05" w:rsidP="00024C05">
          <w:pPr>
            <w:pStyle w:val="DDF3C6FA7DDE4C359B8A7138A32B22AC"/>
          </w:pPr>
          <w:r w:rsidRPr="008426D1">
            <w:rPr>
              <w:rStyle w:val="PlaceholderText"/>
              <w:shd w:val="clear" w:color="auto" w:fill="D9D9D9" w:themeFill="background1" w:themeFillShade="D9"/>
            </w:rPr>
            <w:t>Enter text...</w:t>
          </w:r>
        </w:p>
      </w:docPartBody>
    </w:docPart>
    <w:docPart>
      <w:docPartPr>
        <w:name w:val="6F3FAEEF5FF9467881CC92F60D67C427"/>
        <w:category>
          <w:name w:val="General"/>
          <w:gallery w:val="placeholder"/>
        </w:category>
        <w:types>
          <w:type w:val="bbPlcHdr"/>
        </w:types>
        <w:behaviors>
          <w:behavior w:val="content"/>
        </w:behaviors>
        <w:guid w:val="{17B5E1BC-28B1-4105-A37D-BF0BB8466E7F}"/>
      </w:docPartPr>
      <w:docPartBody>
        <w:p w:rsidR="009C2C95" w:rsidRDefault="00024C05" w:rsidP="00024C05">
          <w:pPr>
            <w:pStyle w:val="6F3FAEEF5FF9467881CC92F60D67C427"/>
          </w:pPr>
          <w:r w:rsidRPr="008426D1">
            <w:rPr>
              <w:rStyle w:val="PlaceholderText"/>
              <w:shd w:val="clear" w:color="auto" w:fill="D9D9D9" w:themeFill="background1" w:themeFillShade="D9"/>
            </w:rPr>
            <w:t>Enter text...</w:t>
          </w:r>
        </w:p>
      </w:docPartBody>
    </w:docPart>
    <w:docPart>
      <w:docPartPr>
        <w:name w:val="A300083C2B13403D95B0A593303E6497"/>
        <w:category>
          <w:name w:val="General"/>
          <w:gallery w:val="placeholder"/>
        </w:category>
        <w:types>
          <w:type w:val="bbPlcHdr"/>
        </w:types>
        <w:behaviors>
          <w:behavior w:val="content"/>
        </w:behaviors>
        <w:guid w:val="{044497D9-EAE5-4BEC-BC70-7BD9D5D1EBAD}"/>
      </w:docPartPr>
      <w:docPartBody>
        <w:p w:rsidR="009C2C95" w:rsidRDefault="00024C05" w:rsidP="00024C05">
          <w:pPr>
            <w:pStyle w:val="A300083C2B13403D95B0A593303E6497"/>
          </w:pPr>
          <w:r w:rsidRPr="008426D1">
            <w:rPr>
              <w:rStyle w:val="PlaceholderText"/>
              <w:shd w:val="clear" w:color="auto" w:fill="D9D9D9" w:themeFill="background1" w:themeFillShade="D9"/>
            </w:rPr>
            <w:t>Enter text...</w:t>
          </w:r>
        </w:p>
      </w:docPartBody>
    </w:docPart>
    <w:docPart>
      <w:docPartPr>
        <w:name w:val="3DFFA80A856E4E128A53F22570551E50"/>
        <w:category>
          <w:name w:val="General"/>
          <w:gallery w:val="placeholder"/>
        </w:category>
        <w:types>
          <w:type w:val="bbPlcHdr"/>
        </w:types>
        <w:behaviors>
          <w:behavior w:val="content"/>
        </w:behaviors>
        <w:guid w:val="{F0C39FFD-74CF-4D43-B08D-247FC5A4332D}"/>
      </w:docPartPr>
      <w:docPartBody>
        <w:p w:rsidR="009C2C95" w:rsidRDefault="00024C05" w:rsidP="00024C05">
          <w:pPr>
            <w:pStyle w:val="3DFFA80A856E4E128A53F22570551E50"/>
          </w:pPr>
          <w:r w:rsidRPr="008426D1">
            <w:rPr>
              <w:rStyle w:val="PlaceholderText"/>
              <w:shd w:val="clear" w:color="auto" w:fill="D9D9D9" w:themeFill="background1" w:themeFillShade="D9"/>
            </w:rPr>
            <w:t>Enter text...</w:t>
          </w:r>
        </w:p>
      </w:docPartBody>
    </w:docPart>
    <w:docPart>
      <w:docPartPr>
        <w:name w:val="D6607667D9B94011B28ADF7F92E9E442"/>
        <w:category>
          <w:name w:val="General"/>
          <w:gallery w:val="placeholder"/>
        </w:category>
        <w:types>
          <w:type w:val="bbPlcHdr"/>
        </w:types>
        <w:behaviors>
          <w:behavior w:val="content"/>
        </w:behaviors>
        <w:guid w:val="{5419296A-D0C2-4D55-AFCC-189D14A89275}"/>
      </w:docPartPr>
      <w:docPartBody>
        <w:p w:rsidR="009C2C95" w:rsidRDefault="00024C05" w:rsidP="00024C05">
          <w:pPr>
            <w:pStyle w:val="D6607667D9B94011B28ADF7F92E9E442"/>
          </w:pPr>
          <w:r w:rsidRPr="008426D1">
            <w:rPr>
              <w:rStyle w:val="PlaceholderText"/>
              <w:shd w:val="clear" w:color="auto" w:fill="D9D9D9" w:themeFill="background1" w:themeFillShade="D9"/>
            </w:rPr>
            <w:t>Enter text...</w:t>
          </w:r>
        </w:p>
      </w:docPartBody>
    </w:docPart>
    <w:docPart>
      <w:docPartPr>
        <w:name w:val="9618EF67F4964591A2FDF7C1133657E6"/>
        <w:category>
          <w:name w:val="General"/>
          <w:gallery w:val="placeholder"/>
        </w:category>
        <w:types>
          <w:type w:val="bbPlcHdr"/>
        </w:types>
        <w:behaviors>
          <w:behavior w:val="content"/>
        </w:behaviors>
        <w:guid w:val="{10439831-F2E6-44A8-BA7F-4970D463BB6E}"/>
      </w:docPartPr>
      <w:docPartBody>
        <w:p w:rsidR="008860BE" w:rsidRDefault="001848E2" w:rsidP="001848E2">
          <w:pPr>
            <w:pStyle w:val="9618EF67F4964591A2FDF7C1133657E6"/>
          </w:pPr>
          <w:r w:rsidRPr="008426D1">
            <w:rPr>
              <w:rStyle w:val="PlaceholderText"/>
              <w:shd w:val="clear" w:color="auto" w:fill="D9D9D9" w:themeFill="background1" w:themeFillShade="D9"/>
            </w:rPr>
            <w:t>Enter text...</w:t>
          </w:r>
        </w:p>
      </w:docPartBody>
    </w:docPart>
    <w:docPart>
      <w:docPartPr>
        <w:name w:val="6D8CC012BC404D6BA317570A0ED1A2EA"/>
        <w:category>
          <w:name w:val="General"/>
          <w:gallery w:val="placeholder"/>
        </w:category>
        <w:types>
          <w:type w:val="bbPlcHdr"/>
        </w:types>
        <w:behaviors>
          <w:behavior w:val="content"/>
        </w:behaviors>
        <w:guid w:val="{CE1FEDAB-3EBB-479C-A986-94572B506EC8}"/>
      </w:docPartPr>
      <w:docPartBody>
        <w:p w:rsidR="008860BE" w:rsidRDefault="001848E2" w:rsidP="001848E2">
          <w:pPr>
            <w:pStyle w:val="6D8CC012BC404D6BA317570A0ED1A2EA"/>
          </w:pPr>
          <w:r w:rsidRPr="008426D1">
            <w:rPr>
              <w:rStyle w:val="PlaceholderText"/>
              <w:shd w:val="clear" w:color="auto" w:fill="D9D9D9" w:themeFill="background1" w:themeFillShade="D9"/>
            </w:rPr>
            <w:t>Enter text...</w:t>
          </w:r>
        </w:p>
      </w:docPartBody>
    </w:docPart>
    <w:docPart>
      <w:docPartPr>
        <w:name w:val="3FD57F78939D4654B4EE0F7AE21E98FC"/>
        <w:category>
          <w:name w:val="General"/>
          <w:gallery w:val="placeholder"/>
        </w:category>
        <w:types>
          <w:type w:val="bbPlcHdr"/>
        </w:types>
        <w:behaviors>
          <w:behavior w:val="content"/>
        </w:behaviors>
        <w:guid w:val="{E2997933-6821-464B-8B01-F3B6EC6BC874}"/>
      </w:docPartPr>
      <w:docPartBody>
        <w:p w:rsidR="008860BE" w:rsidRDefault="001848E2" w:rsidP="001848E2">
          <w:pPr>
            <w:pStyle w:val="3FD57F78939D4654B4EE0F7AE21E98FC"/>
          </w:pPr>
          <w:r w:rsidRPr="008426D1">
            <w:rPr>
              <w:rStyle w:val="PlaceholderText"/>
              <w:shd w:val="clear" w:color="auto" w:fill="D9D9D9" w:themeFill="background1" w:themeFillShade="D9"/>
            </w:rPr>
            <w:t>Enter text...</w:t>
          </w:r>
        </w:p>
      </w:docPartBody>
    </w:docPart>
    <w:docPart>
      <w:docPartPr>
        <w:name w:val="780AE877C68A4640A6FF1786B3CC27E6"/>
        <w:category>
          <w:name w:val="General"/>
          <w:gallery w:val="placeholder"/>
        </w:category>
        <w:types>
          <w:type w:val="bbPlcHdr"/>
        </w:types>
        <w:behaviors>
          <w:behavior w:val="content"/>
        </w:behaviors>
        <w:guid w:val="{DF096A65-56F5-4D86-A605-B4B985125F54}"/>
      </w:docPartPr>
      <w:docPartBody>
        <w:p w:rsidR="008860BE" w:rsidRDefault="001848E2" w:rsidP="001848E2">
          <w:pPr>
            <w:pStyle w:val="780AE877C68A4640A6FF1786B3CC27E6"/>
          </w:pPr>
          <w:r w:rsidRPr="008426D1">
            <w:rPr>
              <w:rStyle w:val="PlaceholderText"/>
              <w:shd w:val="clear" w:color="auto" w:fill="D9D9D9" w:themeFill="background1" w:themeFillShade="D9"/>
            </w:rPr>
            <w:t>Enter text...</w:t>
          </w:r>
        </w:p>
      </w:docPartBody>
    </w:docPart>
    <w:docPart>
      <w:docPartPr>
        <w:name w:val="E47716FD5AFE4B6E9F48A4B17E80F434"/>
        <w:category>
          <w:name w:val="General"/>
          <w:gallery w:val="placeholder"/>
        </w:category>
        <w:types>
          <w:type w:val="bbPlcHdr"/>
        </w:types>
        <w:behaviors>
          <w:behavior w:val="content"/>
        </w:behaviors>
        <w:guid w:val="{DE1EE5F8-E294-4924-9740-3E5F212CF310}"/>
      </w:docPartPr>
      <w:docPartBody>
        <w:p w:rsidR="008860BE" w:rsidRDefault="001848E2" w:rsidP="001848E2">
          <w:pPr>
            <w:pStyle w:val="E47716FD5AFE4B6E9F48A4B17E80F43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1437"/>
    <w:rsid w:val="00024C05"/>
    <w:rsid w:val="000354CE"/>
    <w:rsid w:val="000738EC"/>
    <w:rsid w:val="00081B63"/>
    <w:rsid w:val="000B2786"/>
    <w:rsid w:val="001848E2"/>
    <w:rsid w:val="002D64D6"/>
    <w:rsid w:val="0032383A"/>
    <w:rsid w:val="00337484"/>
    <w:rsid w:val="003D4C2A"/>
    <w:rsid w:val="003F69FB"/>
    <w:rsid w:val="0040791E"/>
    <w:rsid w:val="00425226"/>
    <w:rsid w:val="00436B57"/>
    <w:rsid w:val="00453BAC"/>
    <w:rsid w:val="004E1A75"/>
    <w:rsid w:val="00534B28"/>
    <w:rsid w:val="00576003"/>
    <w:rsid w:val="00587536"/>
    <w:rsid w:val="005914CD"/>
    <w:rsid w:val="005C4D59"/>
    <w:rsid w:val="005D5D2F"/>
    <w:rsid w:val="00623293"/>
    <w:rsid w:val="00654E35"/>
    <w:rsid w:val="006C3910"/>
    <w:rsid w:val="008822A5"/>
    <w:rsid w:val="008860BE"/>
    <w:rsid w:val="00891F77"/>
    <w:rsid w:val="008B6E2F"/>
    <w:rsid w:val="00913E4B"/>
    <w:rsid w:val="0096458F"/>
    <w:rsid w:val="009C2C95"/>
    <w:rsid w:val="009D439F"/>
    <w:rsid w:val="009F4B50"/>
    <w:rsid w:val="00A20583"/>
    <w:rsid w:val="00A36575"/>
    <w:rsid w:val="00AA6C2F"/>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D6614"/>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848E2"/>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2B313FA113B42E2BD565A8F1AA7DBD4">
    <w:name w:val="72B313FA113B42E2BD565A8F1AA7DBD4"/>
    <w:rsid w:val="00024C05"/>
    <w:pPr>
      <w:spacing w:after="160" w:line="259" w:lineRule="auto"/>
    </w:pPr>
  </w:style>
  <w:style w:type="paragraph" w:customStyle="1" w:styleId="7098E93BA0F34A82BF57AACA7AC0D106">
    <w:name w:val="7098E93BA0F34A82BF57AACA7AC0D106"/>
    <w:rsid w:val="00024C05"/>
    <w:pPr>
      <w:spacing w:after="160" w:line="259" w:lineRule="auto"/>
    </w:pPr>
  </w:style>
  <w:style w:type="paragraph" w:customStyle="1" w:styleId="658A3A36365B452EB4AFD1E7F9C15607">
    <w:name w:val="658A3A36365B452EB4AFD1E7F9C15607"/>
    <w:rsid w:val="00024C05"/>
    <w:pPr>
      <w:spacing w:after="160" w:line="259" w:lineRule="auto"/>
    </w:pPr>
  </w:style>
  <w:style w:type="paragraph" w:customStyle="1" w:styleId="16F34CF99E524C61A7B0C4D6DA266E29">
    <w:name w:val="16F34CF99E524C61A7B0C4D6DA266E29"/>
    <w:rsid w:val="00024C05"/>
    <w:pPr>
      <w:spacing w:after="160" w:line="259" w:lineRule="auto"/>
    </w:pPr>
  </w:style>
  <w:style w:type="paragraph" w:customStyle="1" w:styleId="2456A19482E84541A8762264A48F5C87">
    <w:name w:val="2456A19482E84541A8762264A48F5C87"/>
    <w:rsid w:val="00024C05"/>
    <w:pPr>
      <w:spacing w:after="160" w:line="259" w:lineRule="auto"/>
    </w:pPr>
  </w:style>
  <w:style w:type="paragraph" w:customStyle="1" w:styleId="1E9D3A27E4FF48DEB5692EB37D5A9012">
    <w:name w:val="1E9D3A27E4FF48DEB5692EB37D5A9012"/>
    <w:rsid w:val="00024C05"/>
    <w:pPr>
      <w:spacing w:after="160" w:line="259" w:lineRule="auto"/>
    </w:pPr>
  </w:style>
  <w:style w:type="paragraph" w:customStyle="1" w:styleId="F2403F413A5741399D1D556F15C8D7F7">
    <w:name w:val="F2403F413A5741399D1D556F15C8D7F7"/>
    <w:rsid w:val="00024C05"/>
    <w:pPr>
      <w:spacing w:after="160" w:line="259" w:lineRule="auto"/>
    </w:pPr>
  </w:style>
  <w:style w:type="paragraph" w:customStyle="1" w:styleId="DDF3C6FA7DDE4C359B8A7138A32B22AC">
    <w:name w:val="DDF3C6FA7DDE4C359B8A7138A32B22AC"/>
    <w:rsid w:val="00024C05"/>
    <w:pPr>
      <w:spacing w:after="160" w:line="259" w:lineRule="auto"/>
    </w:pPr>
  </w:style>
  <w:style w:type="paragraph" w:customStyle="1" w:styleId="6F3FAEEF5FF9467881CC92F60D67C427">
    <w:name w:val="6F3FAEEF5FF9467881CC92F60D67C427"/>
    <w:rsid w:val="00024C05"/>
    <w:pPr>
      <w:spacing w:after="160" w:line="259" w:lineRule="auto"/>
    </w:pPr>
  </w:style>
  <w:style w:type="paragraph" w:customStyle="1" w:styleId="A300083C2B13403D95B0A593303E6497">
    <w:name w:val="A300083C2B13403D95B0A593303E6497"/>
    <w:rsid w:val="00024C05"/>
    <w:pPr>
      <w:spacing w:after="160" w:line="259" w:lineRule="auto"/>
    </w:pPr>
  </w:style>
  <w:style w:type="paragraph" w:customStyle="1" w:styleId="3DFFA80A856E4E128A53F22570551E50">
    <w:name w:val="3DFFA80A856E4E128A53F22570551E50"/>
    <w:rsid w:val="00024C05"/>
    <w:pPr>
      <w:spacing w:after="160" w:line="259" w:lineRule="auto"/>
    </w:pPr>
  </w:style>
  <w:style w:type="paragraph" w:customStyle="1" w:styleId="D6607667D9B94011B28ADF7F92E9E442">
    <w:name w:val="D6607667D9B94011B28ADF7F92E9E442"/>
    <w:rsid w:val="00024C05"/>
    <w:pPr>
      <w:spacing w:after="160" w:line="259" w:lineRule="auto"/>
    </w:pPr>
  </w:style>
  <w:style w:type="paragraph" w:customStyle="1" w:styleId="9618EF67F4964591A2FDF7C1133657E6">
    <w:name w:val="9618EF67F4964591A2FDF7C1133657E6"/>
    <w:rsid w:val="001848E2"/>
    <w:pPr>
      <w:spacing w:after="160" w:line="259" w:lineRule="auto"/>
    </w:pPr>
  </w:style>
  <w:style w:type="paragraph" w:customStyle="1" w:styleId="6D8CC012BC404D6BA317570A0ED1A2EA">
    <w:name w:val="6D8CC012BC404D6BA317570A0ED1A2EA"/>
    <w:rsid w:val="001848E2"/>
    <w:pPr>
      <w:spacing w:after="160" w:line="259" w:lineRule="auto"/>
    </w:pPr>
  </w:style>
  <w:style w:type="paragraph" w:customStyle="1" w:styleId="3FD57F78939D4654B4EE0F7AE21E98FC">
    <w:name w:val="3FD57F78939D4654B4EE0F7AE21E98FC"/>
    <w:rsid w:val="001848E2"/>
    <w:pPr>
      <w:spacing w:after="160" w:line="259" w:lineRule="auto"/>
    </w:pPr>
  </w:style>
  <w:style w:type="paragraph" w:customStyle="1" w:styleId="780AE877C68A4640A6FF1786B3CC27E6">
    <w:name w:val="780AE877C68A4640A6FF1786B3CC27E6"/>
    <w:rsid w:val="001848E2"/>
    <w:pPr>
      <w:spacing w:after="160" w:line="259" w:lineRule="auto"/>
    </w:pPr>
  </w:style>
  <w:style w:type="paragraph" w:customStyle="1" w:styleId="E47716FD5AFE4B6E9F48A4B17E80F434">
    <w:name w:val="E47716FD5AFE4B6E9F48A4B17E80F434"/>
    <w:rsid w:val="001848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4B55-89CE-4270-8E61-75E118A9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2021-02-12T19:53:00Z</dcterms:created>
  <dcterms:modified xsi:type="dcterms:W3CDTF">2021-11-29T19:43:00Z</dcterms:modified>
</cp:coreProperties>
</file>