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7D1F"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10271758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102717588"/>
            </w:sdtContent>
          </w:sdt>
        </w:sdtContent>
      </w:sdt>
    </w:p>
    <w:p w14:paraId="1666BEE5"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EB6063E"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81A7B6D"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AFDC4A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46E6CD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836BF2E"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BF49133" w14:textId="77777777" w:rsidTr="00BB5EF7">
              <w:trPr>
                <w:trHeight w:val="113"/>
              </w:trPr>
              <w:tc>
                <w:tcPr>
                  <w:tcW w:w="3685" w:type="dxa"/>
                  <w:vAlign w:val="bottom"/>
                </w:tcPr>
                <w:p w14:paraId="6B52986C" w14:textId="77777777" w:rsidR="00AD2FB4" w:rsidRDefault="0038760E" w:rsidP="00A3790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3790B">
                        <w:rPr>
                          <w:rFonts w:asciiTheme="majorHAnsi" w:hAnsiTheme="majorHAnsi"/>
                          <w:sz w:val="20"/>
                          <w:szCs w:val="20"/>
                        </w:rPr>
                        <w:t>Lisa Moskal</w:t>
                      </w:r>
                    </w:sdtContent>
                  </w:sdt>
                </w:p>
              </w:tc>
              <w:sdt>
                <w:sdtPr>
                  <w:rPr>
                    <w:rFonts w:asciiTheme="majorHAnsi" w:hAnsiTheme="majorHAnsi"/>
                    <w:sz w:val="20"/>
                    <w:szCs w:val="20"/>
                  </w:rPr>
                  <w:alias w:val="Date"/>
                  <w:tag w:val="Date"/>
                  <w:id w:val="726572248"/>
                  <w:placeholder>
                    <w:docPart w:val="B560AC293F8646BBB2E6EA913E4A2A05"/>
                  </w:placeholder>
                  <w:date w:fullDate="2016-11-03T00:00:00Z">
                    <w:dateFormat w:val="M/d/yyyy"/>
                    <w:lid w:val="en-US"/>
                    <w:storeMappedDataAs w:val="dateTime"/>
                    <w:calendar w:val="gregorian"/>
                  </w:date>
                </w:sdtPr>
                <w:sdtEndPr/>
                <w:sdtContent>
                  <w:tc>
                    <w:tcPr>
                      <w:tcW w:w="1350" w:type="dxa"/>
                      <w:vAlign w:val="bottom"/>
                    </w:tcPr>
                    <w:p w14:paraId="5AAE4E09" w14:textId="77777777" w:rsidR="00AD2FB4" w:rsidRDefault="00A3790B" w:rsidP="00A3790B">
                      <w:pPr>
                        <w:jc w:val="center"/>
                        <w:rPr>
                          <w:rFonts w:asciiTheme="majorHAnsi" w:hAnsiTheme="majorHAnsi"/>
                          <w:sz w:val="20"/>
                          <w:szCs w:val="20"/>
                        </w:rPr>
                      </w:pPr>
                      <w:r>
                        <w:rPr>
                          <w:rFonts w:asciiTheme="majorHAnsi" w:hAnsiTheme="majorHAnsi"/>
                          <w:sz w:val="20"/>
                          <w:szCs w:val="20"/>
                        </w:rPr>
                        <w:t>11/3/2016</w:t>
                      </w:r>
                    </w:p>
                  </w:tc>
                </w:sdtContent>
              </w:sdt>
            </w:tr>
          </w:tbl>
          <w:p w14:paraId="20733AE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0A3258" w14:textId="77777777" w:rsidTr="00BB5EF7">
              <w:trPr>
                <w:trHeight w:val="113"/>
              </w:trPr>
              <w:tc>
                <w:tcPr>
                  <w:tcW w:w="3685" w:type="dxa"/>
                  <w:vAlign w:val="bottom"/>
                </w:tcPr>
                <w:p w14:paraId="7FA68C32" w14:textId="77777777" w:rsidR="00AD2FB4" w:rsidRDefault="0038760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149106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491065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35D5EC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3A0DF8"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F0EE09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2C80A6D" w14:textId="77777777" w:rsidTr="00BB5EF7">
              <w:trPr>
                <w:trHeight w:val="113"/>
              </w:trPr>
              <w:tc>
                <w:tcPr>
                  <w:tcW w:w="3685" w:type="dxa"/>
                  <w:vAlign w:val="bottom"/>
                </w:tcPr>
                <w:p w14:paraId="77512A9D" w14:textId="77777777" w:rsidR="00AD2FB4" w:rsidRDefault="0038760E" w:rsidP="0020587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0587B">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6-11-03T00:00:00Z">
                    <w:dateFormat w:val="M/d/yyyy"/>
                    <w:lid w:val="en-US"/>
                    <w:storeMappedDataAs w:val="dateTime"/>
                    <w:calendar w:val="gregorian"/>
                  </w:date>
                </w:sdtPr>
                <w:sdtEndPr/>
                <w:sdtContent>
                  <w:tc>
                    <w:tcPr>
                      <w:tcW w:w="1350" w:type="dxa"/>
                      <w:vAlign w:val="bottom"/>
                    </w:tcPr>
                    <w:p w14:paraId="7FDCC03E" w14:textId="77777777" w:rsidR="00AD2FB4" w:rsidRDefault="0020587B" w:rsidP="00BB5EF7">
                      <w:pPr>
                        <w:jc w:val="center"/>
                        <w:rPr>
                          <w:rFonts w:asciiTheme="majorHAnsi" w:hAnsiTheme="majorHAnsi"/>
                          <w:sz w:val="20"/>
                          <w:szCs w:val="20"/>
                        </w:rPr>
                      </w:pPr>
                      <w:r>
                        <w:rPr>
                          <w:rFonts w:asciiTheme="majorHAnsi" w:hAnsiTheme="majorHAnsi"/>
                          <w:sz w:val="20"/>
                          <w:szCs w:val="20"/>
                        </w:rPr>
                        <w:t>11/3/2016</w:t>
                      </w:r>
                    </w:p>
                  </w:tc>
                </w:sdtContent>
              </w:sdt>
            </w:tr>
          </w:tbl>
          <w:p w14:paraId="5F44D3D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FED95A" w14:textId="77777777" w:rsidTr="00BB5EF7">
              <w:trPr>
                <w:trHeight w:val="113"/>
              </w:trPr>
              <w:tc>
                <w:tcPr>
                  <w:tcW w:w="3685" w:type="dxa"/>
                  <w:vAlign w:val="bottom"/>
                </w:tcPr>
                <w:p w14:paraId="6E7F8338" w14:textId="77777777" w:rsidR="00AD2FB4" w:rsidRDefault="0038760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35616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56167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CD9EA5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E526D0"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1EAA49A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BF84D" w14:textId="77777777" w:rsidTr="00BB5EF7">
              <w:trPr>
                <w:trHeight w:val="113"/>
              </w:trPr>
              <w:tc>
                <w:tcPr>
                  <w:tcW w:w="3685" w:type="dxa"/>
                  <w:vAlign w:val="bottom"/>
                </w:tcPr>
                <w:p w14:paraId="58CAD154" w14:textId="77777777" w:rsidR="00AD2FB4" w:rsidRDefault="0038760E" w:rsidP="00A777C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777C0">
                        <w:rPr>
                          <w:rFonts w:asciiTheme="majorHAnsi" w:hAnsiTheme="majorHAnsi"/>
                          <w:sz w:val="20"/>
                          <w:szCs w:val="20"/>
                        </w:rPr>
                        <w:t>Lillie M. Fears</w:t>
                      </w:r>
                    </w:sdtContent>
                  </w:sdt>
                </w:p>
              </w:tc>
              <w:sdt>
                <w:sdtPr>
                  <w:rPr>
                    <w:rFonts w:asciiTheme="majorHAnsi" w:hAnsiTheme="majorHAnsi"/>
                    <w:sz w:val="20"/>
                    <w:szCs w:val="20"/>
                  </w:rPr>
                  <w:alias w:val="Date"/>
                  <w:tag w:val="Date"/>
                  <w:id w:val="795952846"/>
                  <w:placeholder>
                    <w:docPart w:val="5D15898949EA4982A20E6F2017F9FB8F"/>
                  </w:placeholder>
                  <w:date w:fullDate="2016-11-03T00:00:00Z">
                    <w:dateFormat w:val="M/d/yyyy"/>
                    <w:lid w:val="en-US"/>
                    <w:storeMappedDataAs w:val="dateTime"/>
                    <w:calendar w:val="gregorian"/>
                  </w:date>
                </w:sdtPr>
                <w:sdtEndPr/>
                <w:sdtContent>
                  <w:tc>
                    <w:tcPr>
                      <w:tcW w:w="1350" w:type="dxa"/>
                      <w:vAlign w:val="bottom"/>
                    </w:tcPr>
                    <w:p w14:paraId="77CD6080" w14:textId="77777777" w:rsidR="00AD2FB4" w:rsidRDefault="00A777C0" w:rsidP="00A777C0">
                      <w:pPr>
                        <w:jc w:val="center"/>
                        <w:rPr>
                          <w:rFonts w:asciiTheme="majorHAnsi" w:hAnsiTheme="majorHAnsi"/>
                          <w:sz w:val="20"/>
                          <w:szCs w:val="20"/>
                        </w:rPr>
                      </w:pPr>
                      <w:r>
                        <w:rPr>
                          <w:rFonts w:asciiTheme="majorHAnsi" w:hAnsiTheme="majorHAnsi"/>
                          <w:sz w:val="20"/>
                          <w:szCs w:val="20"/>
                        </w:rPr>
                        <w:t>11/3/2016</w:t>
                      </w:r>
                    </w:p>
                  </w:tc>
                </w:sdtContent>
              </w:sdt>
            </w:tr>
          </w:tbl>
          <w:p w14:paraId="097167B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AB3053" w14:textId="77777777" w:rsidTr="00BB5EF7">
              <w:trPr>
                <w:trHeight w:val="113"/>
              </w:trPr>
              <w:tc>
                <w:tcPr>
                  <w:tcW w:w="3685" w:type="dxa"/>
                  <w:vAlign w:val="bottom"/>
                </w:tcPr>
                <w:p w14:paraId="5EA54EE4" w14:textId="77777777" w:rsidR="00AD2FB4" w:rsidRDefault="0038760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837077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8370774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6D0787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699C9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E763AA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7D6433" w14:textId="77777777" w:rsidTr="00BB5EF7">
              <w:trPr>
                <w:trHeight w:val="113"/>
              </w:trPr>
              <w:tc>
                <w:tcPr>
                  <w:tcW w:w="3685" w:type="dxa"/>
                  <w:vAlign w:val="bottom"/>
                </w:tcPr>
                <w:p w14:paraId="05D7F651" w14:textId="77777777" w:rsidR="00AD2FB4" w:rsidRDefault="0038760E" w:rsidP="002F597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F5978">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2DA7F655057E4FAA8C10BB07A8287DA3"/>
                  </w:placeholder>
                  <w:date w:fullDate="2016-11-03T00:00:00Z">
                    <w:dateFormat w:val="M/d/yyyy"/>
                    <w:lid w:val="en-US"/>
                    <w:storeMappedDataAs w:val="dateTime"/>
                    <w:calendar w:val="gregorian"/>
                  </w:date>
                </w:sdtPr>
                <w:sdtEndPr/>
                <w:sdtContent>
                  <w:tc>
                    <w:tcPr>
                      <w:tcW w:w="1350" w:type="dxa"/>
                      <w:vAlign w:val="bottom"/>
                    </w:tcPr>
                    <w:p w14:paraId="49113DD1" w14:textId="77777777" w:rsidR="00AD2FB4" w:rsidRDefault="002F5978" w:rsidP="002F5978">
                      <w:pPr>
                        <w:jc w:val="center"/>
                        <w:rPr>
                          <w:rFonts w:asciiTheme="majorHAnsi" w:hAnsiTheme="majorHAnsi"/>
                          <w:sz w:val="20"/>
                          <w:szCs w:val="20"/>
                        </w:rPr>
                      </w:pPr>
                      <w:r>
                        <w:rPr>
                          <w:rFonts w:asciiTheme="majorHAnsi" w:hAnsiTheme="majorHAnsi"/>
                          <w:sz w:val="20"/>
                          <w:szCs w:val="20"/>
                        </w:rPr>
                        <w:t>11/3/2016</w:t>
                      </w:r>
                    </w:p>
                  </w:tc>
                </w:sdtContent>
              </w:sdt>
            </w:tr>
          </w:tbl>
          <w:p w14:paraId="2679DA3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AEACB9" w14:textId="77777777" w:rsidTr="00BB5EF7">
              <w:trPr>
                <w:trHeight w:val="113"/>
              </w:trPr>
              <w:tc>
                <w:tcPr>
                  <w:tcW w:w="3685" w:type="dxa"/>
                  <w:vAlign w:val="bottom"/>
                </w:tcPr>
                <w:p w14:paraId="2BB6043E" w14:textId="77777777" w:rsidR="00AD2FB4" w:rsidRDefault="0038760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05475178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5475178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0CD8D3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2535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2D19E40" w14:textId="77777777" w:rsidTr="00BB5EF7">
        <w:trPr>
          <w:trHeight w:val="1089"/>
        </w:trPr>
        <w:tc>
          <w:tcPr>
            <w:tcW w:w="5451" w:type="dxa"/>
            <w:vAlign w:val="center"/>
          </w:tcPr>
          <w:p w14:paraId="18B58FDC" w14:textId="77777777"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99DBD7" w14:textId="77777777" w:rsidTr="00BB5EF7">
              <w:trPr>
                <w:trHeight w:val="113"/>
              </w:trPr>
              <w:tc>
                <w:tcPr>
                  <w:tcW w:w="3685" w:type="dxa"/>
                  <w:vAlign w:val="bottom"/>
                </w:tcPr>
                <w:p w14:paraId="085CA765" w14:textId="77777777" w:rsidR="00AD2FB4" w:rsidRDefault="0038760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2686112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6861123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58E713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939BE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EB0DE36" w14:textId="77777777" w:rsidR="00636DB3" w:rsidRPr="00592A95" w:rsidRDefault="00636DB3" w:rsidP="00384538">
      <w:pPr>
        <w:pBdr>
          <w:bottom w:val="single" w:sz="12" w:space="1" w:color="auto"/>
        </w:pBdr>
        <w:rPr>
          <w:rFonts w:asciiTheme="majorHAnsi" w:hAnsiTheme="majorHAnsi" w:cs="Arial"/>
          <w:sz w:val="20"/>
          <w:szCs w:val="20"/>
        </w:rPr>
      </w:pPr>
    </w:p>
    <w:p w14:paraId="024972B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6C3B48B" w14:textId="77777777" w:rsidR="006E6FEC" w:rsidRDefault="0072413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p>
      </w:sdtContent>
    </w:sdt>
    <w:p w14:paraId="2CF22A5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14E2C8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bookmarkStart w:id="0" w:name="_GoBack" w:displacedByCustomXml="prev"/>
        <w:bookmarkEnd w:id="0" w:displacedByCustomXml="prev"/>
        <w:p w14:paraId="7AA7453C" w14:textId="2EB151D2" w:rsidR="002E3FC9" w:rsidRDefault="0072413C" w:rsidP="001128F4">
          <w:pPr>
            <w:rPr>
              <w:rFonts w:asciiTheme="majorHAnsi" w:hAnsiTheme="majorHAnsi" w:cs="Arial"/>
              <w:sz w:val="20"/>
              <w:szCs w:val="20"/>
            </w:rPr>
          </w:pPr>
          <w:r w:rsidRPr="00703A49">
            <w:rPr>
              <w:rFonts w:ascii="Arial" w:eastAsia="Times New Roman" w:hAnsi="Arial" w:cs="Arial"/>
              <w:color w:val="000000"/>
              <w:sz w:val="17"/>
              <w:szCs w:val="17"/>
            </w:rPr>
            <w:t>PRAD 4753. Strategic Communication Case Studies Study of recent strategic communic</w:t>
          </w:r>
          <w:r w:rsidR="00703A49" w:rsidRPr="00703A49">
            <w:rPr>
              <w:rFonts w:ascii="Arial" w:eastAsia="Times New Roman" w:hAnsi="Arial" w:cs="Arial"/>
              <w:color w:val="000000"/>
              <w:sz w:val="17"/>
              <w:szCs w:val="17"/>
            </w:rPr>
            <w:t xml:space="preserve">ation </w:t>
          </w:r>
          <w:r w:rsidRPr="00703A49">
            <w:rPr>
              <w:rFonts w:ascii="Arial" w:eastAsia="Times New Roman" w:hAnsi="Arial" w:cs="Arial"/>
              <w:color w:val="000000"/>
              <w:sz w:val="17"/>
              <w:szCs w:val="17"/>
            </w:rPr>
            <w:t>cases involving business, industry, institutions, and government. S</w:t>
          </w:r>
          <w:r w:rsidR="00703A49" w:rsidRPr="00703A49">
            <w:rPr>
              <w:rFonts w:ascii="Arial" w:eastAsia="Times New Roman" w:hAnsi="Arial" w:cs="Arial"/>
              <w:color w:val="000000"/>
              <w:sz w:val="17"/>
              <w:szCs w:val="17"/>
            </w:rPr>
            <w:t xml:space="preserve">tudents conduct a comprehensive </w:t>
          </w:r>
          <w:r w:rsidRPr="00703A49">
            <w:rPr>
              <w:rFonts w:ascii="Arial" w:eastAsia="Times New Roman" w:hAnsi="Arial" w:cs="Arial"/>
              <w:color w:val="000000"/>
              <w:sz w:val="17"/>
              <w:szCs w:val="17"/>
            </w:rPr>
            <w:t>strategic communication case study for a given client. Prerequ</w:t>
          </w:r>
          <w:r w:rsidR="00703A49">
            <w:rPr>
              <w:rFonts w:ascii="Arial" w:eastAsia="Times New Roman" w:hAnsi="Arial" w:cs="Arial"/>
              <w:color w:val="000000"/>
              <w:sz w:val="17"/>
              <w:szCs w:val="17"/>
            </w:rPr>
            <w:t xml:space="preserve">isites, AD 3033 or PR 3013, and </w:t>
          </w:r>
          <w:r w:rsidRPr="00703A49">
            <w:rPr>
              <w:rFonts w:ascii="Arial" w:eastAsia="Times New Roman" w:hAnsi="Arial" w:cs="Arial"/>
              <w:strike/>
              <w:color w:val="FF0000"/>
              <w:sz w:val="24"/>
              <w:szCs w:val="24"/>
            </w:rPr>
            <w:t>MDIA 3363</w:t>
          </w:r>
          <w:r w:rsidR="00BC632E" w:rsidRPr="00BC632E">
            <w:rPr>
              <w:rFonts w:ascii="Arial" w:eastAsia="Times New Roman" w:hAnsi="Arial" w:cs="Arial"/>
              <w:color w:val="3366FF"/>
              <w:sz w:val="24"/>
              <w:szCs w:val="24"/>
            </w:rPr>
            <w:t xml:space="preserve"> </w:t>
          </w:r>
          <w:r w:rsidR="00BC632E" w:rsidRPr="00703A49">
            <w:rPr>
              <w:rFonts w:ascii="Arial" w:eastAsia="Times New Roman" w:hAnsi="Arial" w:cs="Arial"/>
              <w:color w:val="3366FF"/>
              <w:sz w:val="24"/>
              <w:szCs w:val="24"/>
            </w:rPr>
            <w:t>COMS 3363</w:t>
          </w:r>
          <w:r w:rsidRPr="00703A49">
            <w:rPr>
              <w:rFonts w:ascii="Arial" w:eastAsia="Times New Roman" w:hAnsi="Arial" w:cs="Arial"/>
              <w:color w:val="000000"/>
              <w:sz w:val="17"/>
              <w:szCs w:val="17"/>
            </w:rPr>
            <w:t xml:space="preserve"> or AD 4003, and PRAD 3143</w:t>
          </w:r>
          <w:r w:rsidR="000C221D" w:rsidRPr="000C221D">
            <w:rPr>
              <w:rFonts w:ascii="Arial" w:eastAsia="Times New Roman" w:hAnsi="Arial" w:cs="Arial"/>
              <w:color w:val="1F497D" w:themeColor="text2"/>
              <w:sz w:val="17"/>
              <w:szCs w:val="17"/>
            </w:rPr>
            <w:t>,</w:t>
          </w:r>
          <w:r w:rsidR="000C221D" w:rsidRPr="000C221D">
            <w:rPr>
              <w:rFonts w:ascii="Arial" w:eastAsia="Times New Roman" w:hAnsi="Arial" w:cs="Arial"/>
              <w:color w:val="3366FF"/>
              <w:sz w:val="24"/>
              <w:szCs w:val="24"/>
            </w:rPr>
            <w:t xml:space="preserve"> </w:t>
          </w:r>
          <w:r w:rsidR="000C221D" w:rsidRPr="00703A49">
            <w:rPr>
              <w:rFonts w:ascii="Arial" w:eastAsia="Times New Roman" w:hAnsi="Arial" w:cs="Arial"/>
              <w:color w:val="3366FF"/>
              <w:sz w:val="24"/>
              <w:szCs w:val="24"/>
            </w:rPr>
            <w:t>or consent of instructor</w:t>
          </w:r>
          <w:r w:rsidR="000C221D">
            <w:rPr>
              <w:rFonts w:ascii="Arial" w:eastAsia="Times New Roman" w:hAnsi="Arial" w:cs="Arial"/>
              <w:color w:val="3366FF"/>
              <w:sz w:val="24"/>
              <w:szCs w:val="24"/>
            </w:rPr>
            <w:t>.</w:t>
          </w:r>
          <w:r w:rsidRPr="00703A49">
            <w:rPr>
              <w:rFonts w:ascii="Arial" w:eastAsia="Times New Roman" w:hAnsi="Arial" w:cs="Arial"/>
              <w:color w:val="000000"/>
              <w:sz w:val="17"/>
              <w:szCs w:val="17"/>
            </w:rPr>
            <w:t xml:space="preserve"> Fall</w:t>
          </w:r>
          <w:r w:rsidRPr="00703A49">
            <w:rPr>
              <w:rFonts w:eastAsia="Times New Roman" w:cs="Tahoma"/>
              <w:color w:val="000000"/>
              <w:sz w:val="17"/>
              <w:szCs w:val="17"/>
            </w:rPr>
            <w:t>.</w:t>
          </w:r>
        </w:p>
      </w:sdtContent>
    </w:sdt>
    <w:p w14:paraId="7E17FEF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99D206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BF1AF38" w14:textId="77777777" w:rsidR="002E3FC9" w:rsidRDefault="00703A4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21DBC50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7231EB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95D7B7D" w14:textId="77777777" w:rsidR="002E3FC9" w:rsidRDefault="00703A4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change corrects for the communication research methods class that is </w:t>
          </w:r>
          <w:r w:rsidR="00C7792B">
            <w:rPr>
              <w:rFonts w:asciiTheme="majorHAnsi" w:hAnsiTheme="majorHAnsi" w:cs="Arial"/>
              <w:sz w:val="20"/>
              <w:szCs w:val="20"/>
            </w:rPr>
            <w:t xml:space="preserve">actually </w:t>
          </w:r>
          <w:r>
            <w:rPr>
              <w:rFonts w:asciiTheme="majorHAnsi" w:hAnsiTheme="majorHAnsi" w:cs="Arial"/>
              <w:sz w:val="20"/>
              <w:szCs w:val="20"/>
            </w:rPr>
            <w:t>listed in the degree requirements and updates to allow for professional students, such as those enrolled in the proposed social m</w:t>
          </w:r>
          <w:r w:rsidR="000A6AD7">
            <w:rPr>
              <w:rFonts w:asciiTheme="majorHAnsi" w:hAnsiTheme="majorHAnsi" w:cs="Arial"/>
              <w:sz w:val="20"/>
              <w:szCs w:val="20"/>
            </w:rPr>
            <w:t>edia certificate program</w:t>
          </w:r>
          <w:r w:rsidR="00997EE1">
            <w:rPr>
              <w:rFonts w:asciiTheme="majorHAnsi" w:hAnsiTheme="majorHAnsi" w:cs="Arial"/>
              <w:sz w:val="20"/>
              <w:szCs w:val="20"/>
            </w:rPr>
            <w:t xml:space="preserve"> who possess the skills addressed in the prerequisite courses</w:t>
          </w:r>
          <w:r w:rsidR="000A6AD7">
            <w:rPr>
              <w:rFonts w:asciiTheme="majorHAnsi" w:hAnsiTheme="majorHAnsi" w:cs="Arial"/>
              <w:sz w:val="20"/>
              <w:szCs w:val="20"/>
            </w:rPr>
            <w:t xml:space="preserve">, to </w:t>
          </w:r>
          <w:r>
            <w:rPr>
              <w:rFonts w:asciiTheme="majorHAnsi" w:hAnsiTheme="majorHAnsi" w:cs="Arial"/>
              <w:sz w:val="20"/>
              <w:szCs w:val="20"/>
            </w:rPr>
            <w:t>enroll in the course with the consent of instructor.</w:t>
          </w:r>
        </w:p>
      </w:sdtContent>
    </w:sdt>
    <w:p w14:paraId="425748A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98BB54B"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FB6CAA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28A0CD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1596F9B" w14:textId="77777777" w:rsidTr="00781FAA">
        <w:tc>
          <w:tcPr>
            <w:tcW w:w="11016" w:type="dxa"/>
            <w:shd w:val="clear" w:color="auto" w:fill="D9D9D9" w:themeFill="background1" w:themeFillShade="D9"/>
          </w:tcPr>
          <w:p w14:paraId="151A69C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765DECB" w14:textId="77777777" w:rsidTr="00781FAA">
        <w:tc>
          <w:tcPr>
            <w:tcW w:w="11016" w:type="dxa"/>
            <w:shd w:val="clear" w:color="auto" w:fill="F2F2F2" w:themeFill="background1" w:themeFillShade="F2"/>
          </w:tcPr>
          <w:p w14:paraId="4F1B658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911B15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6CC7E1D" w14:textId="77777777" w:rsidR="00CD7510" w:rsidRPr="008426D1" w:rsidRDefault="00CD7510" w:rsidP="00781FAA">
            <w:pPr>
              <w:rPr>
                <w:rFonts w:ascii="Times New Roman" w:hAnsi="Times New Roman" w:cs="Times New Roman"/>
                <w:b/>
                <w:color w:val="FF0000"/>
                <w:sz w:val="14"/>
                <w:szCs w:val="24"/>
              </w:rPr>
            </w:pPr>
          </w:p>
          <w:p w14:paraId="4E0F0AE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2214C9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2849B3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444778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1AB8138"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B88F3EC"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0026F8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87CF013"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47EE853" wp14:editId="23A3991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C12C99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7CB9026" w14:textId="77777777" w:rsidR="00CD7510" w:rsidRPr="008426D1" w:rsidRDefault="00CD7510" w:rsidP="00781FAA">
            <w:pPr>
              <w:tabs>
                <w:tab w:val="left" w:pos="360"/>
                <w:tab w:val="left" w:pos="720"/>
              </w:tabs>
              <w:rPr>
                <w:rFonts w:asciiTheme="majorHAnsi" w:hAnsiTheme="majorHAnsi"/>
                <w:sz w:val="18"/>
                <w:szCs w:val="18"/>
              </w:rPr>
            </w:pPr>
          </w:p>
        </w:tc>
      </w:tr>
    </w:tbl>
    <w:p w14:paraId="6A20D52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89F31D6"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E479656" w14:textId="77777777" w:rsidR="00100842" w:rsidRPr="00E211D1" w:rsidRDefault="00100842" w:rsidP="00100842">
          <w:pPr>
            <w:autoSpaceDE w:val="0"/>
            <w:autoSpaceDN w:val="0"/>
            <w:adjustRightInd w:val="0"/>
            <w:spacing w:after="120" w:line="241" w:lineRule="atLeast"/>
            <w:ind w:left="360" w:hanging="360"/>
            <w:jc w:val="both"/>
            <w:rPr>
              <w:rFonts w:ascii="Arial" w:hAnsi="Arial" w:cs="Arial"/>
              <w:color w:val="000000"/>
              <w:sz w:val="16"/>
              <w:szCs w:val="16"/>
            </w:rPr>
          </w:pPr>
          <w:r w:rsidRPr="00E211D1">
            <w:rPr>
              <w:rFonts w:ascii="Arial" w:hAnsi="Arial" w:cs="Arial"/>
              <w:b/>
              <w:bCs/>
              <w:color w:val="000000"/>
              <w:sz w:val="16"/>
              <w:szCs w:val="16"/>
            </w:rPr>
            <w:t xml:space="preserve">PRAD 4213. Social Media in Strategic Communications </w:t>
          </w:r>
          <w:r w:rsidRPr="00E211D1">
            <w:rPr>
              <w:rFonts w:ascii="Arial" w:hAnsi="Arial" w:cs="Arial"/>
              <w:color w:val="000000"/>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7B5F58E6" w14:textId="77777777" w:rsidR="00100842" w:rsidRDefault="00100842" w:rsidP="00100842">
          <w:pPr>
            <w:autoSpaceDE w:val="0"/>
            <w:autoSpaceDN w:val="0"/>
            <w:adjustRightInd w:val="0"/>
            <w:spacing w:after="120" w:line="241" w:lineRule="atLeast"/>
            <w:ind w:left="360" w:hanging="360"/>
            <w:jc w:val="both"/>
            <w:rPr>
              <w:rFonts w:eastAsia="Times New Roman" w:cs="Tahoma"/>
              <w:color w:val="000000"/>
              <w:sz w:val="17"/>
              <w:szCs w:val="17"/>
            </w:rPr>
          </w:pPr>
          <w:r w:rsidRPr="00E211D1">
            <w:rPr>
              <w:rFonts w:ascii="Arial" w:hAnsi="Arial" w:cs="Arial"/>
              <w:b/>
              <w:bCs/>
              <w:color w:val="000000"/>
              <w:sz w:val="16"/>
              <w:szCs w:val="16"/>
            </w:rPr>
            <w:t xml:space="preserve">PRAD 4753. Strategic Communication Case Studies </w:t>
          </w:r>
          <w:r w:rsidRPr="00E211D1">
            <w:rPr>
              <w:rFonts w:ascii="Arial" w:hAnsi="Arial" w:cs="Arial"/>
              <w:color w:val="000000"/>
              <w:sz w:val="16"/>
              <w:szCs w:val="16"/>
            </w:rPr>
            <w:t xml:space="preserve">Study of recent strategic communication cases involving business, industry, institutions, and government. Students conduct a comprehensive strategic communication case study for a given client. </w:t>
          </w:r>
          <w:r w:rsidRPr="00703A49">
            <w:rPr>
              <w:rFonts w:ascii="Arial" w:eastAsia="Times New Roman" w:hAnsi="Arial" w:cs="Arial"/>
              <w:color w:val="000000"/>
              <w:sz w:val="17"/>
              <w:szCs w:val="17"/>
            </w:rPr>
            <w:t>Prerequ</w:t>
          </w:r>
          <w:r>
            <w:rPr>
              <w:rFonts w:ascii="Arial" w:eastAsia="Times New Roman" w:hAnsi="Arial" w:cs="Arial"/>
              <w:color w:val="000000"/>
              <w:sz w:val="17"/>
              <w:szCs w:val="17"/>
            </w:rPr>
            <w:t xml:space="preserve">isites, AD 3033 or PR 3013, and </w:t>
          </w:r>
          <w:r w:rsidRPr="00703A49">
            <w:rPr>
              <w:rFonts w:ascii="Arial" w:eastAsia="Times New Roman" w:hAnsi="Arial" w:cs="Arial"/>
              <w:strike/>
              <w:color w:val="FF0000"/>
              <w:sz w:val="24"/>
              <w:szCs w:val="24"/>
            </w:rPr>
            <w:t>MDIA 3363</w:t>
          </w:r>
          <w:r w:rsidRPr="00703A49">
            <w:rPr>
              <w:rFonts w:ascii="Arial" w:eastAsia="Times New Roman" w:hAnsi="Arial" w:cs="Arial"/>
              <w:color w:val="000000"/>
              <w:sz w:val="17"/>
              <w:szCs w:val="17"/>
            </w:rPr>
            <w:t xml:space="preserve"> or AD 4003, and PRAD 3143. Fall</w:t>
          </w:r>
          <w:r w:rsidRPr="00703A49">
            <w:rPr>
              <w:rFonts w:eastAsia="Times New Roman" w:cs="Tahoma"/>
              <w:color w:val="000000"/>
              <w:sz w:val="17"/>
              <w:szCs w:val="17"/>
            </w:rPr>
            <w:t>.</w:t>
          </w:r>
        </w:p>
        <w:p w14:paraId="13E272D5" w14:textId="77777777" w:rsidR="00100842" w:rsidRDefault="00100842" w:rsidP="00100842">
          <w:pPr>
            <w:autoSpaceDE w:val="0"/>
            <w:autoSpaceDN w:val="0"/>
            <w:adjustRightInd w:val="0"/>
            <w:spacing w:after="120" w:line="241" w:lineRule="atLeast"/>
            <w:ind w:left="360" w:hanging="360"/>
            <w:jc w:val="both"/>
            <w:rPr>
              <w:rFonts w:eastAsia="Times New Roman" w:cs="Tahoma"/>
              <w:color w:val="000000"/>
              <w:sz w:val="17"/>
              <w:szCs w:val="17"/>
            </w:rPr>
          </w:pPr>
        </w:p>
        <w:p w14:paraId="715C11D8" w14:textId="77777777" w:rsidR="00100842" w:rsidRPr="00703A49" w:rsidRDefault="00100842" w:rsidP="00100842">
          <w:pPr>
            <w:rPr>
              <w:rFonts w:ascii="Tahoma" w:eastAsia="Times New Roman" w:hAnsi="Tahoma" w:cs="Tahoma"/>
              <w:color w:val="000000"/>
              <w:sz w:val="17"/>
              <w:szCs w:val="17"/>
            </w:rPr>
          </w:pPr>
          <w:r w:rsidRPr="00E211D1">
            <w:rPr>
              <w:rFonts w:ascii="Arial" w:hAnsi="Arial" w:cs="Arial"/>
              <w:b/>
              <w:bCs/>
              <w:color w:val="000000"/>
              <w:sz w:val="16"/>
              <w:szCs w:val="16"/>
            </w:rPr>
            <w:t xml:space="preserve">PRAD 4753. Strategic Communication Case Studies </w:t>
          </w:r>
          <w:r w:rsidRPr="00E211D1">
            <w:rPr>
              <w:rFonts w:ascii="Arial" w:hAnsi="Arial" w:cs="Arial"/>
              <w:color w:val="000000"/>
              <w:sz w:val="16"/>
              <w:szCs w:val="16"/>
            </w:rPr>
            <w:t xml:space="preserve">Study of recent strategic communication cases involving business, industry, institutions, and government. Students conduct a comprehensive strategic communication case study for a given client. </w:t>
          </w:r>
          <w:r w:rsidRPr="00703A49">
            <w:rPr>
              <w:rFonts w:ascii="Arial" w:eastAsia="Times New Roman" w:hAnsi="Arial" w:cs="Arial"/>
              <w:color w:val="000000"/>
              <w:sz w:val="17"/>
              <w:szCs w:val="17"/>
            </w:rPr>
            <w:t>Prerequ</w:t>
          </w:r>
          <w:r>
            <w:rPr>
              <w:rFonts w:ascii="Arial" w:eastAsia="Times New Roman" w:hAnsi="Arial" w:cs="Arial"/>
              <w:color w:val="000000"/>
              <w:sz w:val="17"/>
              <w:szCs w:val="17"/>
            </w:rPr>
            <w:t xml:space="preserve">isites, AD 3033 or PR 3013, and </w:t>
          </w:r>
          <w:r w:rsidRPr="00703A49">
            <w:rPr>
              <w:rFonts w:ascii="Arial" w:eastAsia="Times New Roman" w:hAnsi="Arial" w:cs="Arial"/>
              <w:color w:val="3366FF"/>
              <w:sz w:val="24"/>
              <w:szCs w:val="24"/>
            </w:rPr>
            <w:t>COMS 3363</w:t>
          </w:r>
          <w:r>
            <w:rPr>
              <w:rFonts w:ascii="Arial" w:eastAsia="Times New Roman" w:hAnsi="Arial" w:cs="Arial"/>
              <w:color w:val="000000"/>
              <w:sz w:val="17"/>
              <w:szCs w:val="17"/>
            </w:rPr>
            <w:t xml:space="preserve"> or AD 4003, and PRAD 3143</w:t>
          </w:r>
          <w:r w:rsidRPr="00703A49">
            <w:rPr>
              <w:rFonts w:ascii="Arial" w:eastAsia="Times New Roman" w:hAnsi="Arial" w:cs="Arial"/>
              <w:color w:val="3366FF"/>
              <w:sz w:val="24"/>
              <w:szCs w:val="24"/>
            </w:rPr>
            <w:t>, or consent of instructor.</w:t>
          </w:r>
          <w:r>
            <w:rPr>
              <w:rFonts w:ascii="Arial" w:eastAsia="Times New Roman" w:hAnsi="Arial" w:cs="Arial"/>
              <w:color w:val="000000"/>
              <w:sz w:val="17"/>
              <w:szCs w:val="17"/>
            </w:rPr>
            <w:t xml:space="preserve"> </w:t>
          </w:r>
          <w:r w:rsidRPr="00703A49">
            <w:rPr>
              <w:rFonts w:ascii="Arial" w:eastAsia="Times New Roman" w:hAnsi="Arial" w:cs="Arial"/>
              <w:color w:val="000000"/>
              <w:sz w:val="17"/>
              <w:szCs w:val="17"/>
            </w:rPr>
            <w:t>Fall</w:t>
          </w:r>
          <w:r w:rsidRPr="00703A49">
            <w:rPr>
              <w:rFonts w:eastAsia="Times New Roman" w:cs="Tahoma"/>
              <w:color w:val="000000"/>
              <w:sz w:val="17"/>
              <w:szCs w:val="17"/>
            </w:rPr>
            <w:t>.</w:t>
          </w:r>
        </w:p>
        <w:p w14:paraId="74257BB5" w14:textId="77777777" w:rsidR="00100842" w:rsidRDefault="00100842" w:rsidP="00100842">
          <w:pPr>
            <w:autoSpaceDE w:val="0"/>
            <w:autoSpaceDN w:val="0"/>
            <w:adjustRightInd w:val="0"/>
            <w:spacing w:after="120" w:line="241" w:lineRule="atLeast"/>
            <w:ind w:left="360" w:hanging="360"/>
            <w:jc w:val="both"/>
            <w:rPr>
              <w:rFonts w:ascii="Arial" w:hAnsi="Arial" w:cs="Arial"/>
              <w:b/>
              <w:bCs/>
              <w:color w:val="000000"/>
              <w:sz w:val="16"/>
              <w:szCs w:val="16"/>
            </w:rPr>
          </w:pPr>
        </w:p>
        <w:p w14:paraId="5D07D2DA" w14:textId="77777777" w:rsidR="00100842" w:rsidRDefault="00100842" w:rsidP="00100842">
          <w:pPr>
            <w:autoSpaceDE w:val="0"/>
            <w:autoSpaceDN w:val="0"/>
            <w:adjustRightInd w:val="0"/>
            <w:spacing w:after="120" w:line="241" w:lineRule="atLeast"/>
            <w:ind w:left="360" w:hanging="360"/>
            <w:jc w:val="both"/>
            <w:rPr>
              <w:rFonts w:ascii="Arial" w:hAnsi="Arial" w:cs="Arial"/>
              <w:color w:val="000000"/>
              <w:sz w:val="16"/>
              <w:szCs w:val="16"/>
            </w:rPr>
          </w:pPr>
          <w:r w:rsidRPr="00E211D1">
            <w:rPr>
              <w:rFonts w:ascii="Arial" w:hAnsi="Arial" w:cs="Arial"/>
              <w:b/>
              <w:bCs/>
              <w:color w:val="000000"/>
              <w:sz w:val="16"/>
              <w:szCs w:val="16"/>
            </w:rPr>
            <w:t xml:space="preserve">PRAD 4763. Strategic Communication Campaigns </w:t>
          </w:r>
          <w:r w:rsidRPr="00E211D1">
            <w:rPr>
              <w:rFonts w:ascii="Arial" w:hAnsi="Arial" w:cs="Arial"/>
              <w:color w:val="000000"/>
              <w:sz w:val="16"/>
              <w:szCs w:val="16"/>
            </w:rPr>
            <w:t>Study and practice in planning strategic communication campaigns for business, industry, institutions, and government. Students create a comprehensive strategic communication campaign for a given client. Prerequisites, AD 3033 or PR 3013, and MDIA 3363 or AD 4003, and PRAD 3143. Spring.</w:t>
          </w:r>
        </w:p>
        <w:p w14:paraId="1030D807" w14:textId="77777777" w:rsidR="00100842" w:rsidRDefault="00100842" w:rsidP="00100842">
          <w:r>
            <w:rPr>
              <w:rStyle w:val="A2"/>
            </w:rPr>
            <w:t xml:space="preserve">The bulletin can be accessed at </w:t>
          </w:r>
          <w:hyperlink r:id="rId11" w:history="1">
            <w:r w:rsidRPr="00F33156">
              <w:rPr>
                <w:rStyle w:val="Hyperlink"/>
                <w:sz w:val="18"/>
                <w:szCs w:val="18"/>
              </w:rPr>
              <w:t>http://www.astate.edu/a/registrar/students/</w:t>
            </w:r>
          </w:hyperlink>
          <w:r>
            <w:rPr>
              <w:rStyle w:val="A2"/>
            </w:rPr>
            <w:t xml:space="preserve"> </w:t>
          </w:r>
          <w:r>
            <w:rPr>
              <w:rFonts w:ascii="Arial" w:hAnsi="Arial" w:cs="Arial"/>
              <w:color w:val="000000"/>
              <w:sz w:val="16"/>
              <w:szCs w:val="16"/>
            </w:rPr>
            <w:t>517</w:t>
          </w:r>
        </w:p>
        <w:p w14:paraId="3CDC4E6C" w14:textId="77777777" w:rsidR="00CD7510" w:rsidRPr="008426D1" w:rsidRDefault="0038760E" w:rsidP="00CD7510">
          <w:pPr>
            <w:tabs>
              <w:tab w:val="left" w:pos="360"/>
              <w:tab w:val="left" w:pos="720"/>
            </w:tabs>
            <w:spacing w:after="0" w:line="240" w:lineRule="auto"/>
            <w:rPr>
              <w:rFonts w:asciiTheme="majorHAnsi" w:hAnsiTheme="majorHAnsi" w:cs="Arial"/>
              <w:sz w:val="20"/>
              <w:szCs w:val="20"/>
            </w:rPr>
          </w:pPr>
        </w:p>
      </w:sdtContent>
    </w:sdt>
    <w:p w14:paraId="6AB962D1" w14:textId="77777777" w:rsidR="00CD7510" w:rsidRPr="008426D1" w:rsidRDefault="00CD7510" w:rsidP="00CD7510">
      <w:pPr>
        <w:rPr>
          <w:rFonts w:asciiTheme="majorHAnsi" w:hAnsiTheme="majorHAnsi" w:cs="Arial"/>
          <w:sz w:val="18"/>
          <w:szCs w:val="18"/>
        </w:rPr>
      </w:pPr>
    </w:p>
    <w:p w14:paraId="6510E71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9717E" w14:textId="77777777" w:rsidR="0038760E" w:rsidRDefault="0038760E" w:rsidP="00AF3758">
      <w:pPr>
        <w:spacing w:after="0" w:line="240" w:lineRule="auto"/>
      </w:pPr>
      <w:r>
        <w:separator/>
      </w:r>
    </w:p>
  </w:endnote>
  <w:endnote w:type="continuationSeparator" w:id="0">
    <w:p w14:paraId="1B458C8D" w14:textId="77777777" w:rsidR="0038760E" w:rsidRDefault="003876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7622"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C38D" w14:textId="77777777" w:rsidR="0038760E" w:rsidRDefault="0038760E" w:rsidP="00AF3758">
      <w:pPr>
        <w:spacing w:after="0" w:line="240" w:lineRule="auto"/>
      </w:pPr>
      <w:r>
        <w:separator/>
      </w:r>
    </w:p>
  </w:footnote>
  <w:footnote w:type="continuationSeparator" w:id="0">
    <w:p w14:paraId="70E618C3" w14:textId="77777777" w:rsidR="0038760E" w:rsidRDefault="0038760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EBC"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7972B77D"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6AD7"/>
    <w:rsid w:val="000A7C2E"/>
    <w:rsid w:val="000C221D"/>
    <w:rsid w:val="000D06F1"/>
    <w:rsid w:val="00100842"/>
    <w:rsid w:val="00103070"/>
    <w:rsid w:val="001128F4"/>
    <w:rsid w:val="00116278"/>
    <w:rsid w:val="0014025C"/>
    <w:rsid w:val="00151451"/>
    <w:rsid w:val="00152424"/>
    <w:rsid w:val="0015435B"/>
    <w:rsid w:val="0018269B"/>
    <w:rsid w:val="00185D67"/>
    <w:rsid w:val="001A5DD5"/>
    <w:rsid w:val="001B4756"/>
    <w:rsid w:val="001E36BB"/>
    <w:rsid w:val="001F5E9E"/>
    <w:rsid w:val="001F7398"/>
    <w:rsid w:val="0020587B"/>
    <w:rsid w:val="00212A76"/>
    <w:rsid w:val="0022350B"/>
    <w:rsid w:val="002315B0"/>
    <w:rsid w:val="00254447"/>
    <w:rsid w:val="00260253"/>
    <w:rsid w:val="00261ACE"/>
    <w:rsid w:val="00262156"/>
    <w:rsid w:val="00265C17"/>
    <w:rsid w:val="002776C2"/>
    <w:rsid w:val="002E07B3"/>
    <w:rsid w:val="002E3FC9"/>
    <w:rsid w:val="002F5978"/>
    <w:rsid w:val="003328F3"/>
    <w:rsid w:val="00346F5C"/>
    <w:rsid w:val="00362414"/>
    <w:rsid w:val="00374D72"/>
    <w:rsid w:val="00384538"/>
    <w:rsid w:val="0038760E"/>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03A49"/>
    <w:rsid w:val="00712045"/>
    <w:rsid w:val="0072413C"/>
    <w:rsid w:val="0073025F"/>
    <w:rsid w:val="0073125A"/>
    <w:rsid w:val="00750AF6"/>
    <w:rsid w:val="007A06B9"/>
    <w:rsid w:val="0083170D"/>
    <w:rsid w:val="008A795D"/>
    <w:rsid w:val="008B72F0"/>
    <w:rsid w:val="008C703B"/>
    <w:rsid w:val="008D012F"/>
    <w:rsid w:val="008D35A2"/>
    <w:rsid w:val="008E6C1C"/>
    <w:rsid w:val="00920523"/>
    <w:rsid w:val="00982FB1"/>
    <w:rsid w:val="00995206"/>
    <w:rsid w:val="00997EE1"/>
    <w:rsid w:val="009A529F"/>
    <w:rsid w:val="009E1AA5"/>
    <w:rsid w:val="00A01035"/>
    <w:rsid w:val="00A0329C"/>
    <w:rsid w:val="00A16BB1"/>
    <w:rsid w:val="00A34100"/>
    <w:rsid w:val="00A3790B"/>
    <w:rsid w:val="00A5089E"/>
    <w:rsid w:val="00A56D36"/>
    <w:rsid w:val="00A777C0"/>
    <w:rsid w:val="00AB5523"/>
    <w:rsid w:val="00AD2FB4"/>
    <w:rsid w:val="00AF20FF"/>
    <w:rsid w:val="00AF3758"/>
    <w:rsid w:val="00AF3C6A"/>
    <w:rsid w:val="00B1628A"/>
    <w:rsid w:val="00B24A85"/>
    <w:rsid w:val="00B35368"/>
    <w:rsid w:val="00B7606A"/>
    <w:rsid w:val="00BA635C"/>
    <w:rsid w:val="00BC632E"/>
    <w:rsid w:val="00BD2A0D"/>
    <w:rsid w:val="00BE069E"/>
    <w:rsid w:val="00C12816"/>
    <w:rsid w:val="00C132F9"/>
    <w:rsid w:val="00C23CC7"/>
    <w:rsid w:val="00C334FF"/>
    <w:rsid w:val="00C723B8"/>
    <w:rsid w:val="00C7792B"/>
    <w:rsid w:val="00CA6230"/>
    <w:rsid w:val="00CD7510"/>
    <w:rsid w:val="00D0686A"/>
    <w:rsid w:val="00D51205"/>
    <w:rsid w:val="00D57716"/>
    <w:rsid w:val="00D654AF"/>
    <w:rsid w:val="00D67AC4"/>
    <w:rsid w:val="00D72E20"/>
    <w:rsid w:val="00D76DEE"/>
    <w:rsid w:val="00D979DD"/>
    <w:rsid w:val="00DA3F9B"/>
    <w:rsid w:val="00DB3983"/>
    <w:rsid w:val="00E45868"/>
    <w:rsid w:val="00E703EB"/>
    <w:rsid w:val="00E70F88"/>
    <w:rsid w:val="00EB4FF5"/>
    <w:rsid w:val="00EC6970"/>
    <w:rsid w:val="00EE55A2"/>
    <w:rsid w:val="00EF2A44"/>
    <w:rsid w:val="00F01A8B"/>
    <w:rsid w:val="00F11CE3"/>
    <w:rsid w:val="00F645B5"/>
    <w:rsid w:val="00F75657"/>
    <w:rsid w:val="00F77DC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C4E17"/>
  <w15:docId w15:val="{5E71B6F9-0648-48C7-9E31-1A7ADD58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100842"/>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981858">
      <w:bodyDiv w:val="1"/>
      <w:marLeft w:val="0"/>
      <w:marRight w:val="0"/>
      <w:marTop w:val="0"/>
      <w:marBottom w:val="0"/>
      <w:divBdr>
        <w:top w:val="none" w:sz="0" w:space="0" w:color="auto"/>
        <w:left w:val="none" w:sz="0" w:space="0" w:color="auto"/>
        <w:bottom w:val="none" w:sz="0" w:space="0" w:color="auto"/>
        <w:right w:val="none" w:sz="0" w:space="0" w:color="auto"/>
      </w:divBdr>
      <w:divsChild>
        <w:div w:id="2780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2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http://www.astate.edu/a/registrar/students/bulletins/index.dot" TargetMode="External"/><Relationship Id="rId9" Type="http://schemas.openxmlformats.org/officeDocument/2006/relationships/image" Target="media/image1.png"/><Relationship Id="rId10"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444F6B"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444F6B"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444F6B"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444F6B"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444F6B"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444F6B"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444F6B"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444F6B"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444F6B"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444F6B"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444F6B"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444F6B"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444F6B"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444F6B"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444F6B"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444F6B"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444F6B"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444F6B"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D3433"/>
    <w:rsid w:val="004027ED"/>
    <w:rsid w:val="004068B1"/>
    <w:rsid w:val="00444715"/>
    <w:rsid w:val="00444F6B"/>
    <w:rsid w:val="004C79BA"/>
    <w:rsid w:val="004E1A75"/>
    <w:rsid w:val="00587536"/>
    <w:rsid w:val="005D5D2F"/>
    <w:rsid w:val="00620D2C"/>
    <w:rsid w:val="00623293"/>
    <w:rsid w:val="00636142"/>
    <w:rsid w:val="006C0858"/>
    <w:rsid w:val="00724E33"/>
    <w:rsid w:val="007C429E"/>
    <w:rsid w:val="00820B73"/>
    <w:rsid w:val="0088172E"/>
    <w:rsid w:val="009C0E11"/>
    <w:rsid w:val="00AC3009"/>
    <w:rsid w:val="00AD0386"/>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3992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5</cp:revision>
  <dcterms:created xsi:type="dcterms:W3CDTF">2016-11-11T20:05:00Z</dcterms:created>
  <dcterms:modified xsi:type="dcterms:W3CDTF">2016-11-11T20:08:00Z</dcterms:modified>
</cp:coreProperties>
</file>