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5B28471"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F865D"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2CF82466"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90AF"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E54CE" w14:textId="77777777" w:rsidR="006A2D6A" w:rsidRDefault="006A2D6A"/>
        </w:tc>
      </w:tr>
      <w:tr w:rsidR="006A2D6A" w14:paraId="186F1149"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9346C"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CE521" w14:textId="77777777" w:rsidR="006A2D6A" w:rsidRDefault="006A2D6A"/>
        </w:tc>
      </w:tr>
    </w:tbl>
    <w:p w14:paraId="77F6DF61" w14:textId="77777777" w:rsidR="0073313A" w:rsidRDefault="0073313A" w:rsidP="0073313A">
      <w:pPr>
        <w:spacing w:after="0"/>
        <w:jc w:val="center"/>
        <w:rPr>
          <w:rFonts w:asciiTheme="majorHAnsi" w:hAnsiTheme="majorHAnsi" w:cs="Arial"/>
          <w:b/>
          <w:sz w:val="28"/>
          <w:szCs w:val="28"/>
        </w:rPr>
      </w:pPr>
    </w:p>
    <w:p w14:paraId="54E47F7A"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5CFB533F"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0B56F41" w14:textId="35BDAD62"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FC2AB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B79E283"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DF38385"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0CDB5C3"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66183649" w14:textId="77777777" w:rsidTr="00BB5EF7">
              <w:trPr>
                <w:trHeight w:val="113"/>
              </w:trPr>
              <w:tc>
                <w:tcPr>
                  <w:tcW w:w="3685" w:type="dxa"/>
                  <w:vAlign w:val="bottom"/>
                </w:tcPr>
                <w:p w14:paraId="12096D8B" w14:textId="65558C26" w:rsidR="00AB4AA6" w:rsidRDefault="00E03BD3"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54601B">
                        <w:rPr>
                          <w:rFonts w:asciiTheme="majorHAnsi" w:hAnsiTheme="majorHAnsi"/>
                          <w:sz w:val="20"/>
                          <w:szCs w:val="20"/>
                        </w:rPr>
                        <w:t>Shawn Drake, PT, PhD</w:t>
                      </w:r>
                    </w:sdtContent>
                  </w:sdt>
                </w:p>
              </w:tc>
              <w:sdt>
                <w:sdtPr>
                  <w:rPr>
                    <w:rFonts w:asciiTheme="majorHAnsi" w:hAnsiTheme="majorHAnsi"/>
                    <w:sz w:val="20"/>
                    <w:szCs w:val="20"/>
                  </w:rPr>
                  <w:alias w:val="Date"/>
                  <w:tag w:val="Date"/>
                  <w:id w:val="726572248"/>
                  <w:placeholder>
                    <w:docPart w:val="D2AC6B7D28F640B4BA1C8596DBF2DFDB"/>
                  </w:placeholder>
                  <w:date w:fullDate="2019-04-08T00:00:00Z">
                    <w:dateFormat w:val="M/d/yyyy"/>
                    <w:lid w:val="en-US"/>
                    <w:storeMappedDataAs w:val="dateTime"/>
                    <w:calendar w:val="gregorian"/>
                  </w:date>
                </w:sdtPr>
                <w:sdtEndPr/>
                <w:sdtContent>
                  <w:tc>
                    <w:tcPr>
                      <w:tcW w:w="1350" w:type="dxa"/>
                      <w:vAlign w:val="bottom"/>
                    </w:tcPr>
                    <w:p w14:paraId="0EBC3A60" w14:textId="3F6DADC1" w:rsidR="00AB4AA6" w:rsidRDefault="0054601B" w:rsidP="00BB5EF7">
                      <w:pPr>
                        <w:jc w:val="center"/>
                        <w:rPr>
                          <w:rFonts w:asciiTheme="majorHAnsi" w:hAnsiTheme="majorHAnsi"/>
                          <w:sz w:val="20"/>
                          <w:szCs w:val="20"/>
                        </w:rPr>
                      </w:pPr>
                      <w:r>
                        <w:rPr>
                          <w:rFonts w:asciiTheme="majorHAnsi" w:hAnsiTheme="majorHAnsi"/>
                          <w:sz w:val="20"/>
                          <w:szCs w:val="20"/>
                        </w:rPr>
                        <w:t>4/8/2019</w:t>
                      </w:r>
                    </w:p>
                  </w:tc>
                </w:sdtContent>
              </w:sdt>
            </w:tr>
          </w:tbl>
          <w:p w14:paraId="49E77E5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B65F0CF" w14:textId="77777777" w:rsidTr="00BB5EF7">
              <w:trPr>
                <w:trHeight w:val="113"/>
              </w:trPr>
              <w:tc>
                <w:tcPr>
                  <w:tcW w:w="3685" w:type="dxa"/>
                  <w:vAlign w:val="bottom"/>
                </w:tcPr>
                <w:p w14:paraId="50E59D33" w14:textId="77777777" w:rsidR="00AB4AA6" w:rsidRDefault="00E03BD3"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04112399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41123997"/>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13CC9B13"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0D404ED"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421E5D5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8A7D542" w14:textId="77777777" w:rsidTr="00BB5EF7">
              <w:trPr>
                <w:trHeight w:val="113"/>
              </w:trPr>
              <w:tc>
                <w:tcPr>
                  <w:tcW w:w="3685" w:type="dxa"/>
                  <w:vAlign w:val="bottom"/>
                </w:tcPr>
                <w:p w14:paraId="4EC2E67D" w14:textId="061B7C4A" w:rsidR="00AB4AA6" w:rsidRDefault="00E03BD3"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54601B">
                        <w:rPr>
                          <w:rFonts w:asciiTheme="majorHAnsi" w:hAnsiTheme="majorHAnsi"/>
                          <w:sz w:val="20"/>
                          <w:szCs w:val="20"/>
                        </w:rPr>
                        <w:t>Shawn Drake, PT, PhD</w:t>
                      </w:r>
                    </w:sdtContent>
                  </w:sdt>
                </w:p>
              </w:tc>
              <w:sdt>
                <w:sdtPr>
                  <w:rPr>
                    <w:rFonts w:asciiTheme="majorHAnsi" w:hAnsiTheme="majorHAnsi"/>
                    <w:sz w:val="20"/>
                    <w:szCs w:val="20"/>
                  </w:rPr>
                  <w:alias w:val="Date"/>
                  <w:tag w:val="Date"/>
                  <w:id w:val="-1811082839"/>
                  <w:placeholder>
                    <w:docPart w:val="987483FA7F2549D2A332BD355CE915A1"/>
                  </w:placeholder>
                  <w:date w:fullDate="2019-04-08T00:00:00Z">
                    <w:dateFormat w:val="M/d/yyyy"/>
                    <w:lid w:val="en-US"/>
                    <w:storeMappedDataAs w:val="dateTime"/>
                    <w:calendar w:val="gregorian"/>
                  </w:date>
                </w:sdtPr>
                <w:sdtEndPr/>
                <w:sdtContent>
                  <w:tc>
                    <w:tcPr>
                      <w:tcW w:w="1350" w:type="dxa"/>
                      <w:vAlign w:val="bottom"/>
                    </w:tcPr>
                    <w:p w14:paraId="261116E3" w14:textId="47EBDCFD" w:rsidR="00AB4AA6" w:rsidRDefault="0054601B" w:rsidP="00BB5EF7">
                      <w:pPr>
                        <w:jc w:val="center"/>
                        <w:rPr>
                          <w:rFonts w:asciiTheme="majorHAnsi" w:hAnsiTheme="majorHAnsi"/>
                          <w:sz w:val="20"/>
                          <w:szCs w:val="20"/>
                        </w:rPr>
                      </w:pPr>
                      <w:r>
                        <w:rPr>
                          <w:rFonts w:asciiTheme="majorHAnsi" w:hAnsiTheme="majorHAnsi"/>
                          <w:sz w:val="20"/>
                          <w:szCs w:val="20"/>
                        </w:rPr>
                        <w:t>4/8/2019</w:t>
                      </w:r>
                    </w:p>
                  </w:tc>
                </w:sdtContent>
              </w:sdt>
            </w:tr>
          </w:tbl>
          <w:p w14:paraId="59AD3A2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CB377B1" w14:textId="77777777" w:rsidTr="00BB5EF7">
              <w:trPr>
                <w:trHeight w:val="113"/>
              </w:trPr>
              <w:tc>
                <w:tcPr>
                  <w:tcW w:w="3685" w:type="dxa"/>
                  <w:vAlign w:val="bottom"/>
                </w:tcPr>
                <w:p w14:paraId="659D3A64" w14:textId="77777777" w:rsidR="00AB4AA6" w:rsidRDefault="00E03BD3"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9149900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14990041"/>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5BD60610"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C03A002"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43CAB20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8082213" w14:textId="77777777" w:rsidTr="00BB5EF7">
              <w:trPr>
                <w:trHeight w:val="113"/>
              </w:trPr>
              <w:tc>
                <w:tcPr>
                  <w:tcW w:w="3685" w:type="dxa"/>
                  <w:vAlign w:val="bottom"/>
                </w:tcPr>
                <w:p w14:paraId="21EFD309" w14:textId="5474EAE5" w:rsidR="00AB4AA6" w:rsidRDefault="00E03BD3" w:rsidP="002F40AB">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F40AB">
                        <w:rPr>
                          <w:rFonts w:asciiTheme="majorHAnsi" w:hAnsiTheme="majorHAnsi"/>
                          <w:sz w:val="20"/>
                          <w:szCs w:val="20"/>
                        </w:rPr>
                        <w:t>Evi Taylor</w:t>
                      </w:r>
                    </w:sdtContent>
                  </w:sdt>
                </w:p>
              </w:tc>
              <w:sdt>
                <w:sdtPr>
                  <w:rPr>
                    <w:rFonts w:asciiTheme="majorHAnsi" w:hAnsiTheme="majorHAnsi"/>
                    <w:sz w:val="20"/>
                    <w:szCs w:val="20"/>
                  </w:rPr>
                  <w:alias w:val="Date"/>
                  <w:tag w:val="Date"/>
                  <w:id w:val="795952846"/>
                  <w:placeholder>
                    <w:docPart w:val="EEA51012F2004C20947313DCFCF0060E"/>
                  </w:placeholder>
                  <w:date w:fullDate="2019-04-10T00:00:00Z">
                    <w:dateFormat w:val="M/d/yyyy"/>
                    <w:lid w:val="en-US"/>
                    <w:storeMappedDataAs w:val="dateTime"/>
                    <w:calendar w:val="gregorian"/>
                  </w:date>
                </w:sdtPr>
                <w:sdtEndPr/>
                <w:sdtContent>
                  <w:tc>
                    <w:tcPr>
                      <w:tcW w:w="1350" w:type="dxa"/>
                      <w:vAlign w:val="bottom"/>
                    </w:tcPr>
                    <w:p w14:paraId="087FC07D" w14:textId="1379C678" w:rsidR="00AB4AA6" w:rsidRDefault="002F40AB" w:rsidP="002F40AB">
                      <w:pPr>
                        <w:jc w:val="center"/>
                        <w:rPr>
                          <w:rFonts w:asciiTheme="majorHAnsi" w:hAnsiTheme="majorHAnsi"/>
                          <w:sz w:val="20"/>
                          <w:szCs w:val="20"/>
                        </w:rPr>
                      </w:pPr>
                      <w:r>
                        <w:rPr>
                          <w:rFonts w:asciiTheme="majorHAnsi" w:hAnsiTheme="majorHAnsi"/>
                          <w:sz w:val="20"/>
                          <w:szCs w:val="20"/>
                        </w:rPr>
                        <w:t>4/10/2019</w:t>
                      </w:r>
                    </w:p>
                  </w:tc>
                </w:sdtContent>
              </w:sdt>
            </w:tr>
          </w:tbl>
          <w:p w14:paraId="5B10024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2500EED" w14:textId="77777777" w:rsidTr="00BB5EF7">
              <w:trPr>
                <w:trHeight w:val="113"/>
              </w:trPr>
              <w:tc>
                <w:tcPr>
                  <w:tcW w:w="3685" w:type="dxa"/>
                  <w:vAlign w:val="bottom"/>
                </w:tcPr>
                <w:p w14:paraId="103338CE" w14:textId="77777777" w:rsidR="00AB4AA6" w:rsidRDefault="00E03BD3"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81496230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14962307"/>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16EB5D"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596029"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B392EE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B236C38" w14:textId="77777777" w:rsidTr="00BB5EF7">
              <w:trPr>
                <w:trHeight w:val="113"/>
              </w:trPr>
              <w:tc>
                <w:tcPr>
                  <w:tcW w:w="3685" w:type="dxa"/>
                  <w:vAlign w:val="bottom"/>
                </w:tcPr>
                <w:p w14:paraId="521B912D" w14:textId="3F486433" w:rsidR="00AB4AA6" w:rsidRDefault="00E03BD3" w:rsidP="00BC27E3">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BC27E3">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9-04-10T00:00:00Z">
                    <w:dateFormat w:val="M/d/yyyy"/>
                    <w:lid w:val="en-US"/>
                    <w:storeMappedDataAs w:val="dateTime"/>
                    <w:calendar w:val="gregorian"/>
                  </w:date>
                </w:sdtPr>
                <w:sdtEndPr/>
                <w:sdtContent>
                  <w:tc>
                    <w:tcPr>
                      <w:tcW w:w="1350" w:type="dxa"/>
                      <w:vAlign w:val="bottom"/>
                    </w:tcPr>
                    <w:p w14:paraId="069D49C3" w14:textId="0DE38F56" w:rsidR="00AB4AA6" w:rsidRDefault="00BC27E3" w:rsidP="00BC27E3">
                      <w:pPr>
                        <w:jc w:val="center"/>
                        <w:rPr>
                          <w:rFonts w:asciiTheme="majorHAnsi" w:hAnsiTheme="majorHAnsi"/>
                          <w:sz w:val="20"/>
                          <w:szCs w:val="20"/>
                        </w:rPr>
                      </w:pPr>
                      <w:r>
                        <w:rPr>
                          <w:rFonts w:asciiTheme="majorHAnsi" w:hAnsiTheme="majorHAnsi"/>
                          <w:sz w:val="20"/>
                          <w:szCs w:val="20"/>
                        </w:rPr>
                        <w:t>4/10/2019</w:t>
                      </w:r>
                    </w:p>
                  </w:tc>
                </w:sdtContent>
              </w:sdt>
            </w:tr>
          </w:tbl>
          <w:p w14:paraId="78FB8AE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2C5139A" w14:textId="77777777" w:rsidTr="00BB5EF7">
              <w:trPr>
                <w:trHeight w:val="113"/>
              </w:trPr>
              <w:tc>
                <w:tcPr>
                  <w:tcW w:w="3685" w:type="dxa"/>
                  <w:vAlign w:val="bottom"/>
                </w:tcPr>
                <w:p w14:paraId="650C31E8" w14:textId="77777777" w:rsidR="00AB4AA6" w:rsidRDefault="00E03BD3"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11079355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10793553"/>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1FE36C79"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8DFD4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65AEF86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15EE8155" w14:textId="77777777" w:rsidTr="00A37E2D">
              <w:trPr>
                <w:trHeight w:val="113"/>
              </w:trPr>
              <w:tc>
                <w:tcPr>
                  <w:tcW w:w="3685" w:type="dxa"/>
                  <w:vAlign w:val="bottom"/>
                </w:tcPr>
                <w:p w14:paraId="7BCA4084" w14:textId="77777777" w:rsidR="006E2497" w:rsidRDefault="00E03BD3"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09850476"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09850476"/>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191A02E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E467CD"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6504DD4" w14:textId="77777777" w:rsidTr="00BB5EF7">
              <w:trPr>
                <w:trHeight w:val="113"/>
              </w:trPr>
              <w:tc>
                <w:tcPr>
                  <w:tcW w:w="3685" w:type="dxa"/>
                  <w:vAlign w:val="bottom"/>
                </w:tcPr>
                <w:p w14:paraId="4A6F2014" w14:textId="77777777" w:rsidR="00AB4AA6" w:rsidRDefault="00E03BD3"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57003839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70038397"/>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242E7BCE"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1C67622"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7D5407" w14:textId="77777777" w:rsidR="00636DB3" w:rsidRDefault="00636DB3" w:rsidP="00384538">
      <w:pPr>
        <w:pBdr>
          <w:bottom w:val="single" w:sz="12" w:space="1" w:color="auto"/>
        </w:pBdr>
        <w:rPr>
          <w:rFonts w:asciiTheme="majorHAnsi" w:hAnsiTheme="majorHAnsi" w:cs="Arial"/>
          <w:sz w:val="20"/>
          <w:szCs w:val="20"/>
        </w:rPr>
      </w:pPr>
    </w:p>
    <w:p w14:paraId="570D4FA2" w14:textId="77777777" w:rsidR="00AB4AA6" w:rsidRPr="00592A95" w:rsidRDefault="00AB4AA6" w:rsidP="00384538">
      <w:pPr>
        <w:pBdr>
          <w:bottom w:val="single" w:sz="12" w:space="1" w:color="auto"/>
        </w:pBdr>
        <w:rPr>
          <w:rFonts w:asciiTheme="majorHAnsi" w:hAnsiTheme="majorHAnsi" w:cs="Arial"/>
          <w:sz w:val="20"/>
          <w:szCs w:val="20"/>
        </w:rPr>
      </w:pPr>
    </w:p>
    <w:p w14:paraId="34B4D172"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17D3C2DB" w14:textId="789D602A" w:rsidR="00F87DAF" w:rsidRDefault="00FC2AB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PT 7612 Methods of Instruction &amp; Consultation</w:t>
          </w:r>
          <w:r>
            <w:rPr>
              <w:rFonts w:asciiTheme="majorHAnsi" w:hAnsiTheme="majorHAnsi" w:cs="Arial"/>
              <w:sz w:val="20"/>
              <w:szCs w:val="20"/>
            </w:rPr>
            <w:tab/>
          </w:r>
        </w:p>
      </w:sdtContent>
    </w:sdt>
    <w:p w14:paraId="31E70721"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7093FFA"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08E81C23" w14:textId="417AFE4F" w:rsidR="00F87DAF" w:rsidRDefault="00FC2AB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Shawn Drake, PT, PhD</w:t>
          </w:r>
          <w:r>
            <w:rPr>
              <w:rFonts w:asciiTheme="majorHAnsi" w:hAnsiTheme="majorHAnsi" w:cs="Arial"/>
              <w:sz w:val="20"/>
              <w:szCs w:val="20"/>
            </w:rPr>
            <w:tab/>
          </w:r>
        </w:p>
      </w:sdtContent>
    </w:sdt>
    <w:p w14:paraId="4B8C14AD"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801FFE5"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5FC2E63B" w14:textId="03779311" w:rsidR="00F87DAF" w:rsidRDefault="00FC2AB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530750CE"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5AB3D3D7" w14:textId="1EEBDC52"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FC2AB3">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FC2AB3">
            <w:rPr>
              <w:rFonts w:asciiTheme="majorHAnsi" w:hAnsiTheme="majorHAnsi" w:cs="Arial"/>
              <w:sz w:val="20"/>
              <w:szCs w:val="20"/>
            </w:rPr>
            <w:t>PT 7612 Methods of Instruction &amp; Consultation</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FC2AB3">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FC2AB3">
            <w:rPr>
              <w:rFonts w:asciiTheme="majorHAnsi" w:hAnsiTheme="majorHAnsi" w:cs="Arial"/>
              <w:sz w:val="20"/>
              <w:szCs w:val="20"/>
            </w:rPr>
            <w:t>2019</w:t>
          </w:r>
        </w:sdtContent>
      </w:sdt>
    </w:p>
    <w:p w14:paraId="3FD2B340"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1133776B"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7E78FD30" w14:textId="77777777" w:rsidR="00AB4AA6" w:rsidRDefault="00AB4AA6">
      <w:pPr>
        <w:rPr>
          <w:rFonts w:asciiTheme="majorHAnsi" w:hAnsiTheme="majorHAnsi" w:cs="Arial"/>
          <w:b/>
          <w:sz w:val="20"/>
          <w:szCs w:val="20"/>
        </w:rPr>
      </w:pPr>
    </w:p>
    <w:p w14:paraId="029618EC"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5346BA39"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5B630828" w14:textId="5B3DD59F" w:rsidR="00F87DAF" w:rsidRDefault="00FC2AB3"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Doctor of Physical Therapy</w:t>
          </w:r>
        </w:p>
      </w:sdtContent>
    </w:sdt>
    <w:p w14:paraId="013CC326"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13172967" w14:textId="2A38B084" w:rsidR="00F87DAF" w:rsidRDefault="00FC2AB3"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Will not affect students</w:t>
          </w:r>
        </w:p>
      </w:sdtContent>
    </w:sdt>
    <w:p w14:paraId="7A9C086B"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4EFBD875"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2EABF22C"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15764A85"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76157D32"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3170DFCD" w14:textId="3BBBFC14" w:rsidR="00F87DAF" w:rsidRPr="009C65F8" w:rsidRDefault="00FC2AB3"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Reduction in total credit hours of program</w:t>
          </w:r>
        </w:p>
      </w:sdtContent>
    </w:sdt>
    <w:p w14:paraId="52468008"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75AA9476" w14:textId="519508F0"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FC2AB3">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2C0E5FBD"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3E7BACA7"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813017069" w:edGrp="everyone"/>
          <w:r w:rsidR="00F87DAF" w:rsidRPr="006E6FEC">
            <w:rPr>
              <w:rStyle w:val="PlaceholderText"/>
              <w:shd w:val="clear" w:color="auto" w:fill="D9D9D9" w:themeFill="background1" w:themeFillShade="D9"/>
            </w:rPr>
            <w:t>Enter text...</w:t>
          </w:r>
          <w:permEnd w:id="1813017069"/>
        </w:sdtContent>
      </w:sdt>
    </w:p>
    <w:p w14:paraId="299B5817"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478F2087"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58DFC165" w14:textId="6E903639"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FC2AB3">
            <w:rPr>
              <w:rFonts w:asciiTheme="majorHAnsi" w:hAnsiTheme="majorHAnsi" w:cs="Arial"/>
              <w:sz w:val="20"/>
              <w:szCs w:val="20"/>
            </w:rPr>
            <w:t>Content information is redundant to other courses taught.  Student feedback on course evaluations repeatedly state that the information is part of other courses and is not needed.</w:t>
          </w:r>
        </w:sdtContent>
      </w:sdt>
    </w:p>
    <w:p w14:paraId="1B0B1E2E" w14:textId="77777777" w:rsidR="005522D7" w:rsidRDefault="005522D7" w:rsidP="009C65F8">
      <w:pPr>
        <w:tabs>
          <w:tab w:val="left" w:pos="360"/>
        </w:tabs>
        <w:spacing w:after="0" w:line="240" w:lineRule="auto"/>
        <w:ind w:left="360"/>
        <w:rPr>
          <w:rFonts w:asciiTheme="majorHAnsi" w:hAnsiTheme="majorHAnsi" w:cs="Arial"/>
          <w:sz w:val="20"/>
          <w:szCs w:val="20"/>
        </w:rPr>
      </w:pPr>
    </w:p>
    <w:p w14:paraId="14918010"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2CEAA5E1" w14:textId="499C4E98"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FC2AB3">
            <w:rPr>
              <w:rFonts w:asciiTheme="majorHAnsi" w:hAnsiTheme="majorHAnsi" w:cs="Arial"/>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40EA67D4"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7B9E079A"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895989195" w:edGrp="everyone"/>
          <w:r w:rsidRPr="006E6FEC">
            <w:rPr>
              <w:rStyle w:val="PlaceholderText"/>
              <w:shd w:val="clear" w:color="auto" w:fill="D9D9D9" w:themeFill="background1" w:themeFillShade="D9"/>
            </w:rPr>
            <w:t>Enter text...</w:t>
          </w:r>
          <w:permEnd w:id="1895989195"/>
        </w:sdtContent>
      </w:sdt>
    </w:p>
    <w:p w14:paraId="7896AC1B"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4755901A" w14:textId="6E81F7DA"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FC2AB3">
            <w:rPr>
              <w:rFonts w:asciiTheme="majorHAnsi" w:hAnsiTheme="majorHAnsi" w:cs="Arial"/>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38861EDF"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636247143" w:edGrp="everyone" w:displacedByCustomXml="prev"/>
        <w:p w14:paraId="0C5B1A4C"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636247143" w:displacedByCustomXml="next"/>
      </w:sdtContent>
    </w:sdt>
    <w:p w14:paraId="1E0C7B73"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5FE8BA33"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E3C250B"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3B1EF6A7" w14:textId="77777777" w:rsidTr="00781FAA">
        <w:tc>
          <w:tcPr>
            <w:tcW w:w="11016" w:type="dxa"/>
            <w:shd w:val="clear" w:color="auto" w:fill="D9D9D9" w:themeFill="background1" w:themeFillShade="D9"/>
          </w:tcPr>
          <w:p w14:paraId="64661420"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7BF72F95" w14:textId="77777777" w:rsidTr="00781FAA">
        <w:tc>
          <w:tcPr>
            <w:tcW w:w="11016" w:type="dxa"/>
            <w:shd w:val="clear" w:color="auto" w:fill="F2F2F2" w:themeFill="background1" w:themeFillShade="F2"/>
          </w:tcPr>
          <w:p w14:paraId="2DE93524"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66A88310"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9B8E69C" w14:textId="77777777" w:rsidR="009C3C35" w:rsidRPr="008426D1" w:rsidRDefault="009C3C35" w:rsidP="00781FAA">
            <w:pPr>
              <w:rPr>
                <w:rFonts w:ascii="Times New Roman" w:hAnsi="Times New Roman" w:cs="Times New Roman"/>
                <w:b/>
                <w:color w:val="FF0000"/>
                <w:sz w:val="14"/>
                <w:szCs w:val="24"/>
              </w:rPr>
            </w:pPr>
          </w:p>
          <w:p w14:paraId="7573DACA"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89D7BB4"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4C9FA033"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2D1AF74"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144B055"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32D99C0"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77031AB"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162E3B93"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EAED411" wp14:editId="440A79E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6B030B3"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04902A5" w14:textId="77777777" w:rsidR="009C3C35" w:rsidRPr="008426D1" w:rsidRDefault="009C3C35" w:rsidP="00781FAA">
            <w:pPr>
              <w:tabs>
                <w:tab w:val="left" w:pos="360"/>
                <w:tab w:val="left" w:pos="720"/>
              </w:tabs>
              <w:rPr>
                <w:rFonts w:asciiTheme="majorHAnsi" w:hAnsiTheme="majorHAnsi"/>
                <w:sz w:val="18"/>
                <w:szCs w:val="18"/>
              </w:rPr>
            </w:pPr>
          </w:p>
        </w:tc>
      </w:tr>
    </w:tbl>
    <w:p w14:paraId="54E95772"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6CC950C" w14:textId="77777777" w:rsidR="009C3C35" w:rsidRPr="008426D1" w:rsidRDefault="009C3C35" w:rsidP="009C3C35">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0CD952D05EE440328FCB726F29BFBD81"/>
        </w:placeholder>
      </w:sdtPr>
      <w:sdtEndPr/>
      <w:sdtContent>
        <w:p w14:paraId="193E42CF" w14:textId="77777777" w:rsidR="00FC2AB3" w:rsidRDefault="00FC2AB3" w:rsidP="00FC2AB3">
          <w:pPr>
            <w:pStyle w:val="NormalWeb"/>
          </w:pPr>
          <w:r>
            <w:rPr>
              <w:rFonts w:ascii="Arial" w:hAnsi="Arial" w:cs="Arial"/>
              <w:b/>
              <w:bCs/>
              <w:sz w:val="16"/>
              <w:szCs w:val="16"/>
            </w:rPr>
            <w:t xml:space="preserve">PT 7252. Psychosocial Issues in Physical Therapy </w:t>
          </w:r>
          <w:r>
            <w:rPr>
              <w:rFonts w:ascii="ArialMT" w:hAnsi="ArialMT"/>
              <w:sz w:val="16"/>
              <w:szCs w:val="16"/>
            </w:rPr>
            <w:t xml:space="preserve">Physical therapists’ role in management of psychosocial issues affecting patient care including loss and grieving, self concept, socio-cultural considerations, stress and coping, motivational issues and terminal illness. Restricted to Doctor of Physical Therapy majors. </w:t>
          </w:r>
        </w:p>
        <w:p w14:paraId="0495C603" w14:textId="77777777" w:rsidR="00FC2AB3" w:rsidRDefault="00FC2AB3" w:rsidP="00FC2AB3">
          <w:pPr>
            <w:pStyle w:val="NormalWeb"/>
          </w:pPr>
          <w:r>
            <w:rPr>
              <w:rFonts w:ascii="Arial" w:hAnsi="Arial" w:cs="Arial"/>
              <w:b/>
              <w:bCs/>
              <w:sz w:val="16"/>
              <w:szCs w:val="16"/>
            </w:rPr>
            <w:t xml:space="preserve">PT 7313. Exercise Physiology </w:t>
          </w:r>
          <w:r>
            <w:rPr>
              <w:rFonts w:ascii="ArialMT" w:hAnsi="ArialMT"/>
              <w:sz w:val="16"/>
              <w:szCs w:val="16"/>
            </w:rPr>
            <w:t xml:space="preserve">Provides learners with an integrated knowledge and application of physiological principles related to the provision of patient care in physical therapy. Topics include musculoskeletal, neurological, renal, and cardiopulmonary systems.Restricted to Doctor of Physical Therapy majors. </w:t>
          </w:r>
        </w:p>
        <w:p w14:paraId="00DA0728" w14:textId="77777777" w:rsidR="00FC2AB3" w:rsidRDefault="00FC2AB3" w:rsidP="00FC2AB3">
          <w:pPr>
            <w:pStyle w:val="NormalWeb"/>
          </w:pPr>
          <w:r>
            <w:rPr>
              <w:rFonts w:ascii="Arial" w:hAnsi="Arial" w:cs="Arial"/>
              <w:b/>
              <w:bCs/>
              <w:sz w:val="16"/>
              <w:szCs w:val="16"/>
            </w:rPr>
            <w:t xml:space="preserve">PT 7343. Administration </w:t>
          </w:r>
          <w:r>
            <w:rPr>
              <w:rFonts w:ascii="ArialMT" w:hAnsi="ArialMT"/>
              <w:sz w:val="16"/>
              <w:szCs w:val="16"/>
            </w:rPr>
            <w:t xml:space="preserve">This course addresses principles of health care administration, with an emphasis on the US healthcare system including acute, skilled nursing, home health, outpatient, and hospice care; legal and ethical issues, business basics, risk management and accreditation. Restricted to Doctor of Physical Therapy majors. </w:t>
          </w:r>
        </w:p>
        <w:p w14:paraId="4751477F" w14:textId="77777777" w:rsidR="00FC2AB3" w:rsidRDefault="00FC2AB3" w:rsidP="00FC2AB3">
          <w:pPr>
            <w:pStyle w:val="NormalWeb"/>
          </w:pPr>
          <w:r>
            <w:rPr>
              <w:rFonts w:ascii="Arial" w:hAnsi="Arial" w:cs="Arial"/>
              <w:b/>
              <w:bCs/>
              <w:sz w:val="16"/>
              <w:szCs w:val="16"/>
            </w:rPr>
            <w:t xml:space="preserve">PT 7413. Pathophysiology and Differential Diagnosis </w:t>
          </w:r>
          <w:r>
            <w:rPr>
              <w:rFonts w:ascii="ArialMT" w:hAnsi="ArialMT"/>
              <w:sz w:val="16"/>
              <w:szCs w:val="16"/>
            </w:rPr>
            <w:t xml:space="preserve">This course examines the influence of disease on different body systems. Content examines the effects of pathological and age-related changes on health and human movement. The course includes differential diagnosis and basic pharmacological principles for a variety of pathologies. Restricted to Doctor of Physical Therapy majors. </w:t>
          </w:r>
        </w:p>
        <w:p w14:paraId="1430B54C" w14:textId="77777777" w:rsidR="00FC2AB3" w:rsidRDefault="00FC2AB3" w:rsidP="00FC2AB3">
          <w:pPr>
            <w:pStyle w:val="NormalWeb"/>
          </w:pPr>
          <w:r>
            <w:rPr>
              <w:rFonts w:ascii="Arial" w:hAnsi="Arial" w:cs="Arial"/>
              <w:b/>
              <w:bCs/>
              <w:sz w:val="16"/>
              <w:szCs w:val="16"/>
            </w:rPr>
            <w:t xml:space="preserve">PT 7444. Cardiopulmonary </w:t>
          </w:r>
          <w:r>
            <w:rPr>
              <w:rFonts w:ascii="ArialMT" w:hAnsi="ArialMT"/>
              <w:sz w:val="16"/>
              <w:szCs w:val="16"/>
            </w:rPr>
            <w:t xml:space="preserve">Addresses the physical therapy of management cardiopulmonary dysfunction, with emphasis on pathologies, impairments, functional limitations, and disabilities associated with the dysfunctions, and the development of a systematic approach to examination, evaluation, diagnosis, prognosis, and intervention. Restricted to Doctor of Physical Therapy majors. </w:t>
          </w:r>
        </w:p>
        <w:p w14:paraId="2BA7E19A" w14:textId="77777777" w:rsidR="00FC2AB3" w:rsidRDefault="00FC2AB3" w:rsidP="00FC2AB3">
          <w:pPr>
            <w:pStyle w:val="NormalWeb"/>
          </w:pPr>
          <w:r>
            <w:rPr>
              <w:rFonts w:ascii="Arial" w:hAnsi="Arial" w:cs="Arial"/>
              <w:b/>
              <w:bCs/>
              <w:sz w:val="16"/>
              <w:szCs w:val="16"/>
            </w:rPr>
            <w:t xml:space="preserve">PT 7511. Professional Issues I: Introduction to DPT Practice </w:t>
          </w:r>
          <w:r>
            <w:rPr>
              <w:rFonts w:ascii="ArialMT" w:hAnsi="ArialMT"/>
              <w:sz w:val="16"/>
              <w:szCs w:val="16"/>
            </w:rPr>
            <w:t xml:space="preserve">Introduces the Guide to Physical Therapist Practice and the physical therapist examination process, clinical documentation, professional behaviors, leadership roles and legal regulations of the profession. Restricted to Doctor of Physical Therapy majors. </w:t>
          </w:r>
        </w:p>
        <w:p w14:paraId="6286A53D" w14:textId="77777777" w:rsidR="00FC2AB3" w:rsidRDefault="00FC2AB3" w:rsidP="00FC2AB3">
          <w:pPr>
            <w:pStyle w:val="NormalWeb"/>
          </w:pPr>
          <w:r>
            <w:rPr>
              <w:rFonts w:ascii="Arial" w:hAnsi="Arial" w:cs="Arial"/>
              <w:b/>
              <w:bCs/>
              <w:sz w:val="16"/>
              <w:szCs w:val="16"/>
            </w:rPr>
            <w:t xml:space="preserve">PT 7521. Fundamentals of Patient Care </w:t>
          </w:r>
          <w:r>
            <w:rPr>
              <w:rFonts w:ascii="ArialMT" w:hAnsi="ArialMT"/>
              <w:sz w:val="16"/>
              <w:szCs w:val="16"/>
            </w:rPr>
            <w:t xml:space="preserve">Introduction to fundamentals of physical therapy patient care including infection control, vital signs, passive range of motion, patient positioning, transfer training, wheelchair management, gait training, and documentation. Restricted to Doctor of Physical Therapy majors. </w:t>
          </w:r>
        </w:p>
        <w:p w14:paraId="627DFC42" w14:textId="77777777" w:rsidR="00FC2AB3" w:rsidRDefault="00FC2AB3" w:rsidP="00FC2AB3">
          <w:pPr>
            <w:pStyle w:val="NormalWeb"/>
          </w:pPr>
          <w:r>
            <w:rPr>
              <w:rFonts w:ascii="Arial" w:hAnsi="Arial" w:cs="Arial"/>
              <w:b/>
              <w:bCs/>
              <w:sz w:val="16"/>
              <w:szCs w:val="16"/>
            </w:rPr>
            <w:lastRenderedPageBreak/>
            <w:t xml:space="preserve">PT 7534. Clinical Procedures: Introductory Tests, Measures and Interventions </w:t>
          </w:r>
          <w:r>
            <w:rPr>
              <w:rFonts w:ascii="ArialMT" w:hAnsi="ArialMT"/>
              <w:sz w:val="16"/>
              <w:szCs w:val="16"/>
            </w:rPr>
            <w:t xml:space="preserve">Tests and measures of range of motion, muscle performance, posture, gait &amp; balance are introduced. The clinical intervention procedure introduced is therapeutic exercise covering basic principles and techniques of flexibility exercises; strength and power exercises; and aerobic exercises. Restricted to Doctor of Physical Therapy majors. </w:t>
          </w:r>
        </w:p>
        <w:p w14:paraId="16436DC9" w14:textId="77777777" w:rsidR="00FC2AB3" w:rsidRPr="00FC2AB3" w:rsidRDefault="00FC2AB3" w:rsidP="00FC2AB3">
          <w:pPr>
            <w:pStyle w:val="NormalWeb"/>
            <w:rPr>
              <w:strike/>
              <w:color w:val="FF0000"/>
            </w:rPr>
          </w:pPr>
          <w:r w:rsidRPr="00FC2AB3">
            <w:rPr>
              <w:rFonts w:ascii="Arial" w:hAnsi="Arial" w:cs="Arial"/>
              <w:b/>
              <w:bCs/>
              <w:strike/>
              <w:color w:val="FF0000"/>
              <w:sz w:val="16"/>
              <w:szCs w:val="16"/>
            </w:rPr>
            <w:t xml:space="preserve">PT 7612. Methods of Instruction and Consultation </w:t>
          </w:r>
          <w:r w:rsidRPr="00FC2AB3">
            <w:rPr>
              <w:rFonts w:ascii="ArialMT" w:hAnsi="ArialMT"/>
              <w:strike/>
              <w:color w:val="FF0000"/>
              <w:sz w:val="16"/>
              <w:szCs w:val="16"/>
            </w:rPr>
            <w:t xml:space="preserve">This course addresses the role of the therapist as educator, with emphasis on principles and methods of effective instruction, feedback, and consultation along with the various forms of educational and instructional technologies. Restricted to Doctor of Physical Therapy majors. </w:t>
          </w:r>
        </w:p>
        <w:p w14:paraId="33D76A86" w14:textId="77777777" w:rsidR="00FC2AB3" w:rsidRDefault="00FC2AB3" w:rsidP="00FC2AB3">
          <w:pPr>
            <w:pStyle w:val="NormalWeb"/>
          </w:pPr>
          <w:r>
            <w:rPr>
              <w:rFonts w:ascii="Arial" w:hAnsi="Arial" w:cs="Arial"/>
              <w:b/>
              <w:bCs/>
              <w:sz w:val="16"/>
              <w:szCs w:val="16"/>
            </w:rPr>
            <w:t xml:space="preserve">PT 7724. Integumentary and Physical Agents </w:t>
          </w:r>
          <w:r>
            <w:rPr>
              <w:rFonts w:ascii="ArialMT" w:hAnsi="ArialMT"/>
              <w:sz w:val="16"/>
              <w:szCs w:val="16"/>
            </w:rPr>
            <w:t xml:space="preserve">Introduction to the theory and application of thermal modalities and electrotherapy in clinical practice. Includes assessment and treatment of conditions related to the integument that would be amenable to physical agents as part of the treatment plan. Restricted to Doctor of Physical Therapy majors. </w:t>
          </w:r>
        </w:p>
        <w:p w14:paraId="6A1E5A7D" w14:textId="77777777" w:rsidR="00FC2AB3" w:rsidRDefault="00FC2AB3" w:rsidP="00FC2AB3">
          <w:pPr>
            <w:pStyle w:val="NormalWeb"/>
          </w:pPr>
          <w:r>
            <w:rPr>
              <w:rFonts w:ascii="Arial" w:hAnsi="Arial" w:cs="Arial"/>
              <w:b/>
              <w:bCs/>
              <w:sz w:val="16"/>
              <w:szCs w:val="16"/>
            </w:rPr>
            <w:t xml:space="preserve">PT 7733. Clinical Education I </w:t>
          </w:r>
          <w:r>
            <w:rPr>
              <w:rFonts w:ascii="ArialMT" w:hAnsi="ArialMT"/>
              <w:sz w:val="16"/>
              <w:szCs w:val="16"/>
            </w:rPr>
            <w:t xml:space="preserve">One of a series of supervised clinical education courses, which provides students an opportunity to integrate previously learned academic coursework into actual clinical practice, culminating with entry level performance at conclusion of all clinical education courses. Restricted to Doctor of Physical Therapy majors. </w:t>
          </w:r>
        </w:p>
        <w:p w14:paraId="29825603" w14:textId="77777777" w:rsidR="00FC2AB3" w:rsidRDefault="00FC2AB3" w:rsidP="00FC2AB3">
          <w:pPr>
            <w:pStyle w:val="NormalWeb"/>
          </w:pPr>
          <w:r>
            <w:rPr>
              <w:rFonts w:ascii="Arial" w:hAnsi="Arial" w:cs="Arial"/>
              <w:b/>
              <w:bCs/>
              <w:sz w:val="16"/>
              <w:szCs w:val="16"/>
            </w:rPr>
            <w:t xml:space="preserve">PT 7753. Clinical Exercise Physiology </w:t>
          </w:r>
          <w:r>
            <w:rPr>
              <w:rFonts w:ascii="ArialMT" w:hAnsi="ArialMT"/>
              <w:sz w:val="16"/>
              <w:szCs w:val="16"/>
            </w:rPr>
            <w:t xml:space="preserve">Focus on exercise testing and prescription in healthy populations and individuals with chronic disease. Students will be introduced to concepts of wellness as a foundation for treating chronic health conditions. Restricted to Doctor of Physical Therapy majors. </w:t>
          </w:r>
        </w:p>
        <w:p w14:paraId="082A7A73" w14:textId="77777777" w:rsidR="00FC2AB3" w:rsidRDefault="00FC2AB3" w:rsidP="00FC2AB3">
          <w:pPr>
            <w:pStyle w:val="NormalWeb"/>
          </w:pPr>
          <w:r>
            <w:rPr>
              <w:rFonts w:ascii="Arial" w:hAnsi="Arial" w:cs="Arial"/>
              <w:b/>
              <w:bCs/>
              <w:sz w:val="16"/>
              <w:szCs w:val="16"/>
            </w:rPr>
            <w:t xml:space="preserve">PT 7832. Healthy Ager Interprofessional Education </w:t>
          </w:r>
          <w:r>
            <w:rPr>
              <w:rFonts w:ascii="ArialMT" w:hAnsi="ArialMT"/>
              <w:sz w:val="16"/>
              <w:szCs w:val="16"/>
            </w:rPr>
            <w:t xml:space="preserve">An interprofessional, service learning approach to enhance student learning in the area of geriatrics. Restricted to Doctor of Physical Therapy majors. </w:t>
          </w:r>
        </w:p>
        <w:p w14:paraId="417E9EAA" w14:textId="64B5A2EA" w:rsidR="009C3C35" w:rsidRPr="008426D1" w:rsidRDefault="00E03BD3" w:rsidP="009C3C35">
          <w:pPr>
            <w:tabs>
              <w:tab w:val="left" w:pos="360"/>
              <w:tab w:val="left" w:pos="720"/>
            </w:tabs>
            <w:spacing w:after="0" w:line="240" w:lineRule="auto"/>
            <w:rPr>
              <w:rFonts w:asciiTheme="majorHAnsi" w:hAnsiTheme="majorHAnsi" w:cs="Arial"/>
              <w:sz w:val="20"/>
              <w:szCs w:val="20"/>
            </w:rPr>
          </w:pPr>
        </w:p>
      </w:sdtContent>
    </w:sdt>
    <w:p w14:paraId="3199A72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24FC" w14:textId="77777777" w:rsidR="00E03BD3" w:rsidRDefault="00E03BD3" w:rsidP="00AF3758">
      <w:pPr>
        <w:spacing w:after="0" w:line="240" w:lineRule="auto"/>
      </w:pPr>
      <w:r>
        <w:separator/>
      </w:r>
    </w:p>
  </w:endnote>
  <w:endnote w:type="continuationSeparator" w:id="0">
    <w:p w14:paraId="0754A2CB" w14:textId="77777777" w:rsidR="00E03BD3" w:rsidRDefault="00E03B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7473" w14:textId="0A715E9F"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27E3">
          <w:rPr>
            <w:noProof/>
          </w:rPr>
          <w:t>2</w:t>
        </w:r>
        <w:r>
          <w:rPr>
            <w:noProof/>
          </w:rPr>
          <w:fldChar w:fldCharType="end"/>
        </w:r>
      </w:sdtContent>
    </w:sdt>
  </w:p>
  <w:p w14:paraId="45A73B57"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2B4B1" w14:textId="77777777" w:rsidR="00E03BD3" w:rsidRDefault="00E03BD3" w:rsidP="00AF3758">
      <w:pPr>
        <w:spacing w:after="0" w:line="240" w:lineRule="auto"/>
      </w:pPr>
      <w:r>
        <w:separator/>
      </w:r>
    </w:p>
  </w:footnote>
  <w:footnote w:type="continuationSeparator" w:id="0">
    <w:p w14:paraId="67F89D8E" w14:textId="77777777" w:rsidR="00E03BD3" w:rsidRDefault="00E03BD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2F40AB"/>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4601B"/>
    <w:rsid w:val="00546CB9"/>
    <w:rsid w:val="005522D7"/>
    <w:rsid w:val="00571E0A"/>
    <w:rsid w:val="00584C22"/>
    <w:rsid w:val="00592A95"/>
    <w:rsid w:val="005E24CB"/>
    <w:rsid w:val="00605FC3"/>
    <w:rsid w:val="006179CB"/>
    <w:rsid w:val="00625A9A"/>
    <w:rsid w:val="00627121"/>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A06B9"/>
    <w:rsid w:val="0083170D"/>
    <w:rsid w:val="008829ED"/>
    <w:rsid w:val="00884F7A"/>
    <w:rsid w:val="008873B8"/>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4BF6"/>
    <w:rsid w:val="00B678DD"/>
    <w:rsid w:val="00B9333E"/>
    <w:rsid w:val="00BA5832"/>
    <w:rsid w:val="00BC27E3"/>
    <w:rsid w:val="00BD2A0D"/>
    <w:rsid w:val="00BE069E"/>
    <w:rsid w:val="00BE6A44"/>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03BD3"/>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C2AB3"/>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C4441"/>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FC2A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1124">
      <w:bodyDiv w:val="1"/>
      <w:marLeft w:val="0"/>
      <w:marRight w:val="0"/>
      <w:marTop w:val="0"/>
      <w:marBottom w:val="0"/>
      <w:divBdr>
        <w:top w:val="none" w:sz="0" w:space="0" w:color="auto"/>
        <w:left w:val="none" w:sz="0" w:space="0" w:color="auto"/>
        <w:bottom w:val="none" w:sz="0" w:space="0" w:color="auto"/>
        <w:right w:val="none" w:sz="0" w:space="0" w:color="auto"/>
      </w:divBdr>
      <w:divsChild>
        <w:div w:id="1371495471">
          <w:marLeft w:val="0"/>
          <w:marRight w:val="0"/>
          <w:marTop w:val="0"/>
          <w:marBottom w:val="0"/>
          <w:divBdr>
            <w:top w:val="none" w:sz="0" w:space="0" w:color="auto"/>
            <w:left w:val="none" w:sz="0" w:space="0" w:color="auto"/>
            <w:bottom w:val="none" w:sz="0" w:space="0" w:color="auto"/>
            <w:right w:val="none" w:sz="0" w:space="0" w:color="auto"/>
          </w:divBdr>
          <w:divsChild>
            <w:div w:id="1542397379">
              <w:marLeft w:val="0"/>
              <w:marRight w:val="0"/>
              <w:marTop w:val="0"/>
              <w:marBottom w:val="0"/>
              <w:divBdr>
                <w:top w:val="none" w:sz="0" w:space="0" w:color="auto"/>
                <w:left w:val="none" w:sz="0" w:space="0" w:color="auto"/>
                <w:bottom w:val="none" w:sz="0" w:space="0" w:color="auto"/>
                <w:right w:val="none" w:sz="0" w:space="0" w:color="auto"/>
              </w:divBdr>
              <w:divsChild>
                <w:div w:id="15243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898134120">
      <w:bodyDiv w:val="1"/>
      <w:marLeft w:val="0"/>
      <w:marRight w:val="0"/>
      <w:marTop w:val="0"/>
      <w:marBottom w:val="0"/>
      <w:divBdr>
        <w:top w:val="none" w:sz="0" w:space="0" w:color="auto"/>
        <w:left w:val="none" w:sz="0" w:space="0" w:color="auto"/>
        <w:bottom w:val="none" w:sz="0" w:space="0" w:color="auto"/>
        <w:right w:val="none" w:sz="0" w:space="0" w:color="auto"/>
      </w:divBdr>
      <w:divsChild>
        <w:div w:id="482236894">
          <w:marLeft w:val="0"/>
          <w:marRight w:val="0"/>
          <w:marTop w:val="0"/>
          <w:marBottom w:val="0"/>
          <w:divBdr>
            <w:top w:val="none" w:sz="0" w:space="0" w:color="auto"/>
            <w:left w:val="none" w:sz="0" w:space="0" w:color="auto"/>
            <w:bottom w:val="none" w:sz="0" w:space="0" w:color="auto"/>
            <w:right w:val="none" w:sz="0" w:space="0" w:color="auto"/>
          </w:divBdr>
          <w:divsChild>
            <w:div w:id="1755515660">
              <w:marLeft w:val="0"/>
              <w:marRight w:val="0"/>
              <w:marTop w:val="0"/>
              <w:marBottom w:val="0"/>
              <w:divBdr>
                <w:top w:val="none" w:sz="0" w:space="0" w:color="auto"/>
                <w:left w:val="none" w:sz="0" w:space="0" w:color="auto"/>
                <w:bottom w:val="none" w:sz="0" w:space="0" w:color="auto"/>
                <w:right w:val="none" w:sz="0" w:space="0" w:color="auto"/>
              </w:divBdr>
              <w:divsChild>
                <w:div w:id="1592086738">
                  <w:marLeft w:val="0"/>
                  <w:marRight w:val="0"/>
                  <w:marTop w:val="0"/>
                  <w:marBottom w:val="0"/>
                  <w:divBdr>
                    <w:top w:val="none" w:sz="0" w:space="0" w:color="auto"/>
                    <w:left w:val="none" w:sz="0" w:space="0" w:color="auto"/>
                    <w:bottom w:val="none" w:sz="0" w:space="0" w:color="auto"/>
                    <w:right w:val="none" w:sz="0" w:space="0" w:color="auto"/>
                  </w:divBdr>
                </w:div>
                <w:div w:id="637149576">
                  <w:marLeft w:val="0"/>
                  <w:marRight w:val="0"/>
                  <w:marTop w:val="0"/>
                  <w:marBottom w:val="0"/>
                  <w:divBdr>
                    <w:top w:val="none" w:sz="0" w:space="0" w:color="auto"/>
                    <w:left w:val="none" w:sz="0" w:space="0" w:color="auto"/>
                    <w:bottom w:val="none" w:sz="0" w:space="0" w:color="auto"/>
                    <w:right w:val="none" w:sz="0" w:space="0" w:color="auto"/>
                  </w:divBdr>
                </w:div>
              </w:divsChild>
            </w:div>
            <w:div w:id="348652423">
              <w:marLeft w:val="0"/>
              <w:marRight w:val="0"/>
              <w:marTop w:val="0"/>
              <w:marBottom w:val="0"/>
              <w:divBdr>
                <w:top w:val="none" w:sz="0" w:space="0" w:color="auto"/>
                <w:left w:val="none" w:sz="0" w:space="0" w:color="auto"/>
                <w:bottom w:val="none" w:sz="0" w:space="0" w:color="auto"/>
                <w:right w:val="none" w:sz="0" w:space="0" w:color="auto"/>
              </w:divBdr>
              <w:divsChild>
                <w:div w:id="1221987099">
                  <w:marLeft w:val="0"/>
                  <w:marRight w:val="0"/>
                  <w:marTop w:val="0"/>
                  <w:marBottom w:val="0"/>
                  <w:divBdr>
                    <w:top w:val="none" w:sz="0" w:space="0" w:color="auto"/>
                    <w:left w:val="none" w:sz="0" w:space="0" w:color="auto"/>
                    <w:bottom w:val="none" w:sz="0" w:space="0" w:color="auto"/>
                    <w:right w:val="none" w:sz="0" w:space="0" w:color="auto"/>
                  </w:divBdr>
                </w:div>
              </w:divsChild>
            </w:div>
            <w:div w:id="1291088519">
              <w:marLeft w:val="0"/>
              <w:marRight w:val="0"/>
              <w:marTop w:val="0"/>
              <w:marBottom w:val="0"/>
              <w:divBdr>
                <w:top w:val="none" w:sz="0" w:space="0" w:color="auto"/>
                <w:left w:val="none" w:sz="0" w:space="0" w:color="auto"/>
                <w:bottom w:val="none" w:sz="0" w:space="0" w:color="auto"/>
                <w:right w:val="none" w:sz="0" w:space="0" w:color="auto"/>
              </w:divBdr>
              <w:divsChild>
                <w:div w:id="1391270902">
                  <w:marLeft w:val="0"/>
                  <w:marRight w:val="0"/>
                  <w:marTop w:val="0"/>
                  <w:marBottom w:val="0"/>
                  <w:divBdr>
                    <w:top w:val="none" w:sz="0" w:space="0" w:color="auto"/>
                    <w:left w:val="none" w:sz="0" w:space="0" w:color="auto"/>
                    <w:bottom w:val="none" w:sz="0" w:space="0" w:color="auto"/>
                    <w:right w:val="none" w:sz="0" w:space="0" w:color="auto"/>
                  </w:divBdr>
                </w:div>
              </w:divsChild>
            </w:div>
            <w:div w:id="2047829207">
              <w:marLeft w:val="0"/>
              <w:marRight w:val="0"/>
              <w:marTop w:val="0"/>
              <w:marBottom w:val="0"/>
              <w:divBdr>
                <w:top w:val="none" w:sz="0" w:space="0" w:color="auto"/>
                <w:left w:val="none" w:sz="0" w:space="0" w:color="auto"/>
                <w:bottom w:val="none" w:sz="0" w:space="0" w:color="auto"/>
                <w:right w:val="none" w:sz="0" w:space="0" w:color="auto"/>
              </w:divBdr>
              <w:divsChild>
                <w:div w:id="1123697715">
                  <w:marLeft w:val="0"/>
                  <w:marRight w:val="0"/>
                  <w:marTop w:val="0"/>
                  <w:marBottom w:val="0"/>
                  <w:divBdr>
                    <w:top w:val="none" w:sz="0" w:space="0" w:color="auto"/>
                    <w:left w:val="none" w:sz="0" w:space="0" w:color="auto"/>
                    <w:bottom w:val="none" w:sz="0" w:space="0" w:color="auto"/>
                    <w:right w:val="none" w:sz="0" w:space="0" w:color="auto"/>
                  </w:divBdr>
                </w:div>
              </w:divsChild>
            </w:div>
            <w:div w:id="1449659815">
              <w:marLeft w:val="0"/>
              <w:marRight w:val="0"/>
              <w:marTop w:val="0"/>
              <w:marBottom w:val="0"/>
              <w:divBdr>
                <w:top w:val="none" w:sz="0" w:space="0" w:color="auto"/>
                <w:left w:val="none" w:sz="0" w:space="0" w:color="auto"/>
                <w:bottom w:val="none" w:sz="0" w:space="0" w:color="auto"/>
                <w:right w:val="none" w:sz="0" w:space="0" w:color="auto"/>
              </w:divBdr>
              <w:divsChild>
                <w:div w:id="835073223">
                  <w:marLeft w:val="0"/>
                  <w:marRight w:val="0"/>
                  <w:marTop w:val="0"/>
                  <w:marBottom w:val="0"/>
                  <w:divBdr>
                    <w:top w:val="none" w:sz="0" w:space="0" w:color="auto"/>
                    <w:left w:val="none" w:sz="0" w:space="0" w:color="auto"/>
                    <w:bottom w:val="none" w:sz="0" w:space="0" w:color="auto"/>
                    <w:right w:val="none" w:sz="0" w:space="0" w:color="auto"/>
                  </w:divBdr>
                </w:div>
              </w:divsChild>
            </w:div>
            <w:div w:id="1511336481">
              <w:marLeft w:val="0"/>
              <w:marRight w:val="0"/>
              <w:marTop w:val="0"/>
              <w:marBottom w:val="0"/>
              <w:divBdr>
                <w:top w:val="none" w:sz="0" w:space="0" w:color="auto"/>
                <w:left w:val="none" w:sz="0" w:space="0" w:color="auto"/>
                <w:bottom w:val="none" w:sz="0" w:space="0" w:color="auto"/>
                <w:right w:val="none" w:sz="0" w:space="0" w:color="auto"/>
              </w:divBdr>
              <w:divsChild>
                <w:div w:id="1094864163">
                  <w:marLeft w:val="0"/>
                  <w:marRight w:val="0"/>
                  <w:marTop w:val="0"/>
                  <w:marBottom w:val="0"/>
                  <w:divBdr>
                    <w:top w:val="none" w:sz="0" w:space="0" w:color="auto"/>
                    <w:left w:val="none" w:sz="0" w:space="0" w:color="auto"/>
                    <w:bottom w:val="none" w:sz="0" w:space="0" w:color="auto"/>
                    <w:right w:val="none" w:sz="0" w:space="0" w:color="auto"/>
                  </w:divBdr>
                </w:div>
              </w:divsChild>
            </w:div>
            <w:div w:id="796029708">
              <w:marLeft w:val="0"/>
              <w:marRight w:val="0"/>
              <w:marTop w:val="0"/>
              <w:marBottom w:val="0"/>
              <w:divBdr>
                <w:top w:val="none" w:sz="0" w:space="0" w:color="auto"/>
                <w:left w:val="none" w:sz="0" w:space="0" w:color="auto"/>
                <w:bottom w:val="none" w:sz="0" w:space="0" w:color="auto"/>
                <w:right w:val="none" w:sz="0" w:space="0" w:color="auto"/>
              </w:divBdr>
              <w:divsChild>
                <w:div w:id="1215897520">
                  <w:marLeft w:val="0"/>
                  <w:marRight w:val="0"/>
                  <w:marTop w:val="0"/>
                  <w:marBottom w:val="0"/>
                  <w:divBdr>
                    <w:top w:val="none" w:sz="0" w:space="0" w:color="auto"/>
                    <w:left w:val="none" w:sz="0" w:space="0" w:color="auto"/>
                    <w:bottom w:val="none" w:sz="0" w:space="0" w:color="auto"/>
                    <w:right w:val="none" w:sz="0" w:space="0" w:color="auto"/>
                  </w:divBdr>
                </w:div>
              </w:divsChild>
            </w:div>
            <w:div w:id="554046942">
              <w:marLeft w:val="0"/>
              <w:marRight w:val="0"/>
              <w:marTop w:val="0"/>
              <w:marBottom w:val="0"/>
              <w:divBdr>
                <w:top w:val="none" w:sz="0" w:space="0" w:color="auto"/>
                <w:left w:val="none" w:sz="0" w:space="0" w:color="auto"/>
                <w:bottom w:val="none" w:sz="0" w:space="0" w:color="auto"/>
                <w:right w:val="none" w:sz="0" w:space="0" w:color="auto"/>
              </w:divBdr>
              <w:divsChild>
                <w:div w:id="1005521918">
                  <w:marLeft w:val="0"/>
                  <w:marRight w:val="0"/>
                  <w:marTop w:val="0"/>
                  <w:marBottom w:val="0"/>
                  <w:divBdr>
                    <w:top w:val="none" w:sz="0" w:space="0" w:color="auto"/>
                    <w:left w:val="none" w:sz="0" w:space="0" w:color="auto"/>
                    <w:bottom w:val="none" w:sz="0" w:space="0" w:color="auto"/>
                    <w:right w:val="none" w:sz="0" w:space="0" w:color="auto"/>
                  </w:divBdr>
                </w:div>
              </w:divsChild>
            </w:div>
            <w:div w:id="480578340">
              <w:marLeft w:val="0"/>
              <w:marRight w:val="0"/>
              <w:marTop w:val="0"/>
              <w:marBottom w:val="0"/>
              <w:divBdr>
                <w:top w:val="none" w:sz="0" w:space="0" w:color="auto"/>
                <w:left w:val="none" w:sz="0" w:space="0" w:color="auto"/>
                <w:bottom w:val="none" w:sz="0" w:space="0" w:color="auto"/>
                <w:right w:val="none" w:sz="0" w:space="0" w:color="auto"/>
              </w:divBdr>
              <w:divsChild>
                <w:div w:id="24139536">
                  <w:marLeft w:val="0"/>
                  <w:marRight w:val="0"/>
                  <w:marTop w:val="0"/>
                  <w:marBottom w:val="0"/>
                  <w:divBdr>
                    <w:top w:val="none" w:sz="0" w:space="0" w:color="auto"/>
                    <w:left w:val="none" w:sz="0" w:space="0" w:color="auto"/>
                    <w:bottom w:val="none" w:sz="0" w:space="0" w:color="auto"/>
                    <w:right w:val="none" w:sz="0" w:space="0" w:color="auto"/>
                  </w:divBdr>
                </w:div>
              </w:divsChild>
            </w:div>
            <w:div w:id="1889144938">
              <w:marLeft w:val="0"/>
              <w:marRight w:val="0"/>
              <w:marTop w:val="0"/>
              <w:marBottom w:val="0"/>
              <w:divBdr>
                <w:top w:val="none" w:sz="0" w:space="0" w:color="auto"/>
                <w:left w:val="none" w:sz="0" w:space="0" w:color="auto"/>
                <w:bottom w:val="none" w:sz="0" w:space="0" w:color="auto"/>
                <w:right w:val="none" w:sz="0" w:space="0" w:color="auto"/>
              </w:divBdr>
              <w:divsChild>
                <w:div w:id="1731920142">
                  <w:marLeft w:val="0"/>
                  <w:marRight w:val="0"/>
                  <w:marTop w:val="0"/>
                  <w:marBottom w:val="0"/>
                  <w:divBdr>
                    <w:top w:val="none" w:sz="0" w:space="0" w:color="auto"/>
                    <w:left w:val="none" w:sz="0" w:space="0" w:color="auto"/>
                    <w:bottom w:val="none" w:sz="0" w:space="0" w:color="auto"/>
                    <w:right w:val="none" w:sz="0" w:space="0" w:color="auto"/>
                  </w:divBdr>
                </w:div>
              </w:divsChild>
            </w:div>
            <w:div w:id="404449612">
              <w:marLeft w:val="0"/>
              <w:marRight w:val="0"/>
              <w:marTop w:val="0"/>
              <w:marBottom w:val="0"/>
              <w:divBdr>
                <w:top w:val="none" w:sz="0" w:space="0" w:color="auto"/>
                <w:left w:val="none" w:sz="0" w:space="0" w:color="auto"/>
                <w:bottom w:val="none" w:sz="0" w:space="0" w:color="auto"/>
                <w:right w:val="none" w:sz="0" w:space="0" w:color="auto"/>
              </w:divBdr>
              <w:divsChild>
                <w:div w:id="950164664">
                  <w:marLeft w:val="0"/>
                  <w:marRight w:val="0"/>
                  <w:marTop w:val="0"/>
                  <w:marBottom w:val="0"/>
                  <w:divBdr>
                    <w:top w:val="none" w:sz="0" w:space="0" w:color="auto"/>
                    <w:left w:val="none" w:sz="0" w:space="0" w:color="auto"/>
                    <w:bottom w:val="none" w:sz="0" w:space="0" w:color="auto"/>
                    <w:right w:val="none" w:sz="0" w:space="0" w:color="auto"/>
                  </w:divBdr>
                </w:div>
              </w:divsChild>
            </w:div>
            <w:div w:id="1846245999">
              <w:marLeft w:val="0"/>
              <w:marRight w:val="0"/>
              <w:marTop w:val="0"/>
              <w:marBottom w:val="0"/>
              <w:divBdr>
                <w:top w:val="none" w:sz="0" w:space="0" w:color="auto"/>
                <w:left w:val="none" w:sz="0" w:space="0" w:color="auto"/>
                <w:bottom w:val="none" w:sz="0" w:space="0" w:color="auto"/>
                <w:right w:val="none" w:sz="0" w:space="0" w:color="auto"/>
              </w:divBdr>
              <w:divsChild>
                <w:div w:id="694231325">
                  <w:marLeft w:val="0"/>
                  <w:marRight w:val="0"/>
                  <w:marTop w:val="0"/>
                  <w:marBottom w:val="0"/>
                  <w:divBdr>
                    <w:top w:val="none" w:sz="0" w:space="0" w:color="auto"/>
                    <w:left w:val="none" w:sz="0" w:space="0" w:color="auto"/>
                    <w:bottom w:val="none" w:sz="0" w:space="0" w:color="auto"/>
                    <w:right w:val="none" w:sz="0" w:space="0" w:color="auto"/>
                  </w:divBdr>
                </w:div>
              </w:divsChild>
            </w:div>
            <w:div w:id="2085374655">
              <w:marLeft w:val="0"/>
              <w:marRight w:val="0"/>
              <w:marTop w:val="0"/>
              <w:marBottom w:val="0"/>
              <w:divBdr>
                <w:top w:val="none" w:sz="0" w:space="0" w:color="auto"/>
                <w:left w:val="none" w:sz="0" w:space="0" w:color="auto"/>
                <w:bottom w:val="none" w:sz="0" w:space="0" w:color="auto"/>
                <w:right w:val="none" w:sz="0" w:space="0" w:color="auto"/>
              </w:divBdr>
              <w:divsChild>
                <w:div w:id="389232387">
                  <w:marLeft w:val="0"/>
                  <w:marRight w:val="0"/>
                  <w:marTop w:val="0"/>
                  <w:marBottom w:val="0"/>
                  <w:divBdr>
                    <w:top w:val="none" w:sz="0" w:space="0" w:color="auto"/>
                    <w:left w:val="none" w:sz="0" w:space="0" w:color="auto"/>
                    <w:bottom w:val="none" w:sz="0" w:space="0" w:color="auto"/>
                    <w:right w:val="none" w:sz="0" w:space="0" w:color="auto"/>
                  </w:divBdr>
                </w:div>
              </w:divsChild>
            </w:div>
            <w:div w:id="83187886">
              <w:marLeft w:val="0"/>
              <w:marRight w:val="0"/>
              <w:marTop w:val="0"/>
              <w:marBottom w:val="0"/>
              <w:divBdr>
                <w:top w:val="none" w:sz="0" w:space="0" w:color="auto"/>
                <w:left w:val="none" w:sz="0" w:space="0" w:color="auto"/>
                <w:bottom w:val="none" w:sz="0" w:space="0" w:color="auto"/>
                <w:right w:val="none" w:sz="0" w:space="0" w:color="auto"/>
              </w:divBdr>
              <w:divsChild>
                <w:div w:id="751973290">
                  <w:marLeft w:val="0"/>
                  <w:marRight w:val="0"/>
                  <w:marTop w:val="0"/>
                  <w:marBottom w:val="0"/>
                  <w:divBdr>
                    <w:top w:val="none" w:sz="0" w:space="0" w:color="auto"/>
                    <w:left w:val="none" w:sz="0" w:space="0" w:color="auto"/>
                    <w:bottom w:val="none" w:sz="0" w:space="0" w:color="auto"/>
                    <w:right w:val="none" w:sz="0" w:space="0" w:color="auto"/>
                  </w:divBdr>
                </w:div>
              </w:divsChild>
            </w:div>
            <w:div w:id="1380743420">
              <w:marLeft w:val="0"/>
              <w:marRight w:val="0"/>
              <w:marTop w:val="0"/>
              <w:marBottom w:val="0"/>
              <w:divBdr>
                <w:top w:val="none" w:sz="0" w:space="0" w:color="auto"/>
                <w:left w:val="none" w:sz="0" w:space="0" w:color="auto"/>
                <w:bottom w:val="none" w:sz="0" w:space="0" w:color="auto"/>
                <w:right w:val="none" w:sz="0" w:space="0" w:color="auto"/>
              </w:divBdr>
              <w:divsChild>
                <w:div w:id="543759321">
                  <w:marLeft w:val="0"/>
                  <w:marRight w:val="0"/>
                  <w:marTop w:val="0"/>
                  <w:marBottom w:val="0"/>
                  <w:divBdr>
                    <w:top w:val="none" w:sz="0" w:space="0" w:color="auto"/>
                    <w:left w:val="none" w:sz="0" w:space="0" w:color="auto"/>
                    <w:bottom w:val="none" w:sz="0" w:space="0" w:color="auto"/>
                    <w:right w:val="none" w:sz="0" w:space="0" w:color="auto"/>
                  </w:divBdr>
                </w:div>
              </w:divsChild>
            </w:div>
            <w:div w:id="1920945458">
              <w:marLeft w:val="0"/>
              <w:marRight w:val="0"/>
              <w:marTop w:val="0"/>
              <w:marBottom w:val="0"/>
              <w:divBdr>
                <w:top w:val="none" w:sz="0" w:space="0" w:color="auto"/>
                <w:left w:val="none" w:sz="0" w:space="0" w:color="auto"/>
                <w:bottom w:val="none" w:sz="0" w:space="0" w:color="auto"/>
                <w:right w:val="none" w:sz="0" w:space="0" w:color="auto"/>
              </w:divBdr>
              <w:divsChild>
                <w:div w:id="339285146">
                  <w:marLeft w:val="0"/>
                  <w:marRight w:val="0"/>
                  <w:marTop w:val="0"/>
                  <w:marBottom w:val="0"/>
                  <w:divBdr>
                    <w:top w:val="none" w:sz="0" w:space="0" w:color="auto"/>
                    <w:left w:val="none" w:sz="0" w:space="0" w:color="auto"/>
                    <w:bottom w:val="none" w:sz="0" w:space="0" w:color="auto"/>
                    <w:right w:val="none" w:sz="0" w:space="0" w:color="auto"/>
                  </w:divBdr>
                </w:div>
              </w:divsChild>
            </w:div>
            <w:div w:id="1997297968">
              <w:marLeft w:val="0"/>
              <w:marRight w:val="0"/>
              <w:marTop w:val="0"/>
              <w:marBottom w:val="0"/>
              <w:divBdr>
                <w:top w:val="none" w:sz="0" w:space="0" w:color="auto"/>
                <w:left w:val="none" w:sz="0" w:space="0" w:color="auto"/>
                <w:bottom w:val="none" w:sz="0" w:space="0" w:color="auto"/>
                <w:right w:val="none" w:sz="0" w:space="0" w:color="auto"/>
              </w:divBdr>
              <w:divsChild>
                <w:div w:id="328412083">
                  <w:marLeft w:val="0"/>
                  <w:marRight w:val="0"/>
                  <w:marTop w:val="0"/>
                  <w:marBottom w:val="0"/>
                  <w:divBdr>
                    <w:top w:val="none" w:sz="0" w:space="0" w:color="auto"/>
                    <w:left w:val="none" w:sz="0" w:space="0" w:color="auto"/>
                    <w:bottom w:val="none" w:sz="0" w:space="0" w:color="auto"/>
                    <w:right w:val="none" w:sz="0" w:space="0" w:color="auto"/>
                  </w:divBdr>
                </w:div>
              </w:divsChild>
            </w:div>
            <w:div w:id="1682974193">
              <w:marLeft w:val="0"/>
              <w:marRight w:val="0"/>
              <w:marTop w:val="0"/>
              <w:marBottom w:val="0"/>
              <w:divBdr>
                <w:top w:val="none" w:sz="0" w:space="0" w:color="auto"/>
                <w:left w:val="none" w:sz="0" w:space="0" w:color="auto"/>
                <w:bottom w:val="none" w:sz="0" w:space="0" w:color="auto"/>
                <w:right w:val="none" w:sz="0" w:space="0" w:color="auto"/>
              </w:divBdr>
              <w:divsChild>
                <w:div w:id="891304393">
                  <w:marLeft w:val="0"/>
                  <w:marRight w:val="0"/>
                  <w:marTop w:val="0"/>
                  <w:marBottom w:val="0"/>
                  <w:divBdr>
                    <w:top w:val="none" w:sz="0" w:space="0" w:color="auto"/>
                    <w:left w:val="none" w:sz="0" w:space="0" w:color="auto"/>
                    <w:bottom w:val="none" w:sz="0" w:space="0" w:color="auto"/>
                    <w:right w:val="none" w:sz="0" w:space="0" w:color="auto"/>
                  </w:divBdr>
                </w:div>
              </w:divsChild>
            </w:div>
            <w:div w:id="834032053">
              <w:marLeft w:val="0"/>
              <w:marRight w:val="0"/>
              <w:marTop w:val="0"/>
              <w:marBottom w:val="0"/>
              <w:divBdr>
                <w:top w:val="none" w:sz="0" w:space="0" w:color="auto"/>
                <w:left w:val="none" w:sz="0" w:space="0" w:color="auto"/>
                <w:bottom w:val="none" w:sz="0" w:space="0" w:color="auto"/>
                <w:right w:val="none" w:sz="0" w:space="0" w:color="auto"/>
              </w:divBdr>
              <w:divsChild>
                <w:div w:id="474178248">
                  <w:marLeft w:val="0"/>
                  <w:marRight w:val="0"/>
                  <w:marTop w:val="0"/>
                  <w:marBottom w:val="0"/>
                  <w:divBdr>
                    <w:top w:val="none" w:sz="0" w:space="0" w:color="auto"/>
                    <w:left w:val="none" w:sz="0" w:space="0" w:color="auto"/>
                    <w:bottom w:val="none" w:sz="0" w:space="0" w:color="auto"/>
                    <w:right w:val="none" w:sz="0" w:space="0" w:color="auto"/>
                  </w:divBdr>
                </w:div>
              </w:divsChild>
            </w:div>
            <w:div w:id="1877159489">
              <w:marLeft w:val="0"/>
              <w:marRight w:val="0"/>
              <w:marTop w:val="0"/>
              <w:marBottom w:val="0"/>
              <w:divBdr>
                <w:top w:val="none" w:sz="0" w:space="0" w:color="auto"/>
                <w:left w:val="none" w:sz="0" w:space="0" w:color="auto"/>
                <w:bottom w:val="none" w:sz="0" w:space="0" w:color="auto"/>
                <w:right w:val="none" w:sz="0" w:space="0" w:color="auto"/>
              </w:divBdr>
              <w:divsChild>
                <w:div w:id="1065952531">
                  <w:marLeft w:val="0"/>
                  <w:marRight w:val="0"/>
                  <w:marTop w:val="0"/>
                  <w:marBottom w:val="0"/>
                  <w:divBdr>
                    <w:top w:val="none" w:sz="0" w:space="0" w:color="auto"/>
                    <w:left w:val="none" w:sz="0" w:space="0" w:color="auto"/>
                    <w:bottom w:val="none" w:sz="0" w:space="0" w:color="auto"/>
                    <w:right w:val="none" w:sz="0" w:space="0" w:color="auto"/>
                  </w:divBdr>
                </w:div>
              </w:divsChild>
            </w:div>
            <w:div w:id="1327900011">
              <w:marLeft w:val="0"/>
              <w:marRight w:val="0"/>
              <w:marTop w:val="0"/>
              <w:marBottom w:val="0"/>
              <w:divBdr>
                <w:top w:val="none" w:sz="0" w:space="0" w:color="auto"/>
                <w:left w:val="none" w:sz="0" w:space="0" w:color="auto"/>
                <w:bottom w:val="none" w:sz="0" w:space="0" w:color="auto"/>
                <w:right w:val="none" w:sz="0" w:space="0" w:color="auto"/>
              </w:divBdr>
              <w:divsChild>
                <w:div w:id="319579936">
                  <w:marLeft w:val="0"/>
                  <w:marRight w:val="0"/>
                  <w:marTop w:val="0"/>
                  <w:marBottom w:val="0"/>
                  <w:divBdr>
                    <w:top w:val="none" w:sz="0" w:space="0" w:color="auto"/>
                    <w:left w:val="none" w:sz="0" w:space="0" w:color="auto"/>
                    <w:bottom w:val="none" w:sz="0" w:space="0" w:color="auto"/>
                    <w:right w:val="none" w:sz="0" w:space="0" w:color="auto"/>
                  </w:divBdr>
                </w:div>
              </w:divsChild>
            </w:div>
            <w:div w:id="905140794">
              <w:marLeft w:val="0"/>
              <w:marRight w:val="0"/>
              <w:marTop w:val="0"/>
              <w:marBottom w:val="0"/>
              <w:divBdr>
                <w:top w:val="none" w:sz="0" w:space="0" w:color="auto"/>
                <w:left w:val="none" w:sz="0" w:space="0" w:color="auto"/>
                <w:bottom w:val="none" w:sz="0" w:space="0" w:color="auto"/>
                <w:right w:val="none" w:sz="0" w:space="0" w:color="auto"/>
              </w:divBdr>
              <w:divsChild>
                <w:div w:id="2107075713">
                  <w:marLeft w:val="0"/>
                  <w:marRight w:val="0"/>
                  <w:marTop w:val="0"/>
                  <w:marBottom w:val="0"/>
                  <w:divBdr>
                    <w:top w:val="none" w:sz="0" w:space="0" w:color="auto"/>
                    <w:left w:val="none" w:sz="0" w:space="0" w:color="auto"/>
                    <w:bottom w:val="none" w:sz="0" w:space="0" w:color="auto"/>
                    <w:right w:val="none" w:sz="0" w:space="0" w:color="auto"/>
                  </w:divBdr>
                </w:div>
              </w:divsChild>
            </w:div>
            <w:div w:id="729226982">
              <w:marLeft w:val="0"/>
              <w:marRight w:val="0"/>
              <w:marTop w:val="0"/>
              <w:marBottom w:val="0"/>
              <w:divBdr>
                <w:top w:val="none" w:sz="0" w:space="0" w:color="auto"/>
                <w:left w:val="none" w:sz="0" w:space="0" w:color="auto"/>
                <w:bottom w:val="none" w:sz="0" w:space="0" w:color="auto"/>
                <w:right w:val="none" w:sz="0" w:space="0" w:color="auto"/>
              </w:divBdr>
              <w:divsChild>
                <w:div w:id="377706790">
                  <w:marLeft w:val="0"/>
                  <w:marRight w:val="0"/>
                  <w:marTop w:val="0"/>
                  <w:marBottom w:val="0"/>
                  <w:divBdr>
                    <w:top w:val="none" w:sz="0" w:space="0" w:color="auto"/>
                    <w:left w:val="none" w:sz="0" w:space="0" w:color="auto"/>
                    <w:bottom w:val="none" w:sz="0" w:space="0" w:color="auto"/>
                    <w:right w:val="none" w:sz="0" w:space="0" w:color="auto"/>
                  </w:divBdr>
                </w:div>
              </w:divsChild>
            </w:div>
            <w:div w:id="863246821">
              <w:marLeft w:val="0"/>
              <w:marRight w:val="0"/>
              <w:marTop w:val="0"/>
              <w:marBottom w:val="0"/>
              <w:divBdr>
                <w:top w:val="none" w:sz="0" w:space="0" w:color="auto"/>
                <w:left w:val="none" w:sz="0" w:space="0" w:color="auto"/>
                <w:bottom w:val="none" w:sz="0" w:space="0" w:color="auto"/>
                <w:right w:val="none" w:sz="0" w:space="0" w:color="auto"/>
              </w:divBdr>
              <w:divsChild>
                <w:div w:id="1918321416">
                  <w:marLeft w:val="0"/>
                  <w:marRight w:val="0"/>
                  <w:marTop w:val="0"/>
                  <w:marBottom w:val="0"/>
                  <w:divBdr>
                    <w:top w:val="none" w:sz="0" w:space="0" w:color="auto"/>
                    <w:left w:val="none" w:sz="0" w:space="0" w:color="auto"/>
                    <w:bottom w:val="none" w:sz="0" w:space="0" w:color="auto"/>
                    <w:right w:val="none" w:sz="0" w:space="0" w:color="auto"/>
                  </w:divBdr>
                </w:div>
              </w:divsChild>
            </w:div>
            <w:div w:id="1554393457">
              <w:marLeft w:val="0"/>
              <w:marRight w:val="0"/>
              <w:marTop w:val="0"/>
              <w:marBottom w:val="0"/>
              <w:divBdr>
                <w:top w:val="none" w:sz="0" w:space="0" w:color="auto"/>
                <w:left w:val="none" w:sz="0" w:space="0" w:color="auto"/>
                <w:bottom w:val="none" w:sz="0" w:space="0" w:color="auto"/>
                <w:right w:val="none" w:sz="0" w:space="0" w:color="auto"/>
              </w:divBdr>
              <w:divsChild>
                <w:div w:id="1986662183">
                  <w:marLeft w:val="0"/>
                  <w:marRight w:val="0"/>
                  <w:marTop w:val="0"/>
                  <w:marBottom w:val="0"/>
                  <w:divBdr>
                    <w:top w:val="none" w:sz="0" w:space="0" w:color="auto"/>
                    <w:left w:val="none" w:sz="0" w:space="0" w:color="auto"/>
                    <w:bottom w:val="none" w:sz="0" w:space="0" w:color="auto"/>
                    <w:right w:val="none" w:sz="0" w:space="0" w:color="auto"/>
                  </w:divBdr>
                </w:div>
              </w:divsChild>
            </w:div>
            <w:div w:id="724372934">
              <w:marLeft w:val="0"/>
              <w:marRight w:val="0"/>
              <w:marTop w:val="0"/>
              <w:marBottom w:val="0"/>
              <w:divBdr>
                <w:top w:val="none" w:sz="0" w:space="0" w:color="auto"/>
                <w:left w:val="none" w:sz="0" w:space="0" w:color="auto"/>
                <w:bottom w:val="none" w:sz="0" w:space="0" w:color="auto"/>
                <w:right w:val="none" w:sz="0" w:space="0" w:color="auto"/>
              </w:divBdr>
              <w:divsChild>
                <w:div w:id="1753315084">
                  <w:marLeft w:val="0"/>
                  <w:marRight w:val="0"/>
                  <w:marTop w:val="0"/>
                  <w:marBottom w:val="0"/>
                  <w:divBdr>
                    <w:top w:val="none" w:sz="0" w:space="0" w:color="auto"/>
                    <w:left w:val="none" w:sz="0" w:space="0" w:color="auto"/>
                    <w:bottom w:val="none" w:sz="0" w:space="0" w:color="auto"/>
                    <w:right w:val="none" w:sz="0" w:space="0" w:color="auto"/>
                  </w:divBdr>
                </w:div>
              </w:divsChild>
            </w:div>
            <w:div w:id="1451583024">
              <w:marLeft w:val="0"/>
              <w:marRight w:val="0"/>
              <w:marTop w:val="0"/>
              <w:marBottom w:val="0"/>
              <w:divBdr>
                <w:top w:val="none" w:sz="0" w:space="0" w:color="auto"/>
                <w:left w:val="none" w:sz="0" w:space="0" w:color="auto"/>
                <w:bottom w:val="none" w:sz="0" w:space="0" w:color="auto"/>
                <w:right w:val="none" w:sz="0" w:space="0" w:color="auto"/>
              </w:divBdr>
              <w:divsChild>
                <w:div w:id="1836917061">
                  <w:marLeft w:val="0"/>
                  <w:marRight w:val="0"/>
                  <w:marTop w:val="0"/>
                  <w:marBottom w:val="0"/>
                  <w:divBdr>
                    <w:top w:val="none" w:sz="0" w:space="0" w:color="auto"/>
                    <w:left w:val="none" w:sz="0" w:space="0" w:color="auto"/>
                    <w:bottom w:val="none" w:sz="0" w:space="0" w:color="auto"/>
                    <w:right w:val="none" w:sz="0" w:space="0" w:color="auto"/>
                  </w:divBdr>
                </w:div>
              </w:divsChild>
            </w:div>
            <w:div w:id="1505825302">
              <w:marLeft w:val="0"/>
              <w:marRight w:val="0"/>
              <w:marTop w:val="0"/>
              <w:marBottom w:val="0"/>
              <w:divBdr>
                <w:top w:val="none" w:sz="0" w:space="0" w:color="auto"/>
                <w:left w:val="none" w:sz="0" w:space="0" w:color="auto"/>
                <w:bottom w:val="none" w:sz="0" w:space="0" w:color="auto"/>
                <w:right w:val="none" w:sz="0" w:space="0" w:color="auto"/>
              </w:divBdr>
              <w:divsChild>
                <w:div w:id="1884125101">
                  <w:marLeft w:val="0"/>
                  <w:marRight w:val="0"/>
                  <w:marTop w:val="0"/>
                  <w:marBottom w:val="0"/>
                  <w:divBdr>
                    <w:top w:val="none" w:sz="0" w:space="0" w:color="auto"/>
                    <w:left w:val="none" w:sz="0" w:space="0" w:color="auto"/>
                    <w:bottom w:val="none" w:sz="0" w:space="0" w:color="auto"/>
                    <w:right w:val="none" w:sz="0" w:space="0" w:color="auto"/>
                  </w:divBdr>
                </w:div>
              </w:divsChild>
            </w:div>
            <w:div w:id="839350365">
              <w:marLeft w:val="0"/>
              <w:marRight w:val="0"/>
              <w:marTop w:val="0"/>
              <w:marBottom w:val="0"/>
              <w:divBdr>
                <w:top w:val="none" w:sz="0" w:space="0" w:color="auto"/>
                <w:left w:val="none" w:sz="0" w:space="0" w:color="auto"/>
                <w:bottom w:val="none" w:sz="0" w:space="0" w:color="auto"/>
                <w:right w:val="none" w:sz="0" w:space="0" w:color="auto"/>
              </w:divBdr>
              <w:divsChild>
                <w:div w:id="1503012144">
                  <w:marLeft w:val="0"/>
                  <w:marRight w:val="0"/>
                  <w:marTop w:val="0"/>
                  <w:marBottom w:val="0"/>
                  <w:divBdr>
                    <w:top w:val="none" w:sz="0" w:space="0" w:color="auto"/>
                    <w:left w:val="none" w:sz="0" w:space="0" w:color="auto"/>
                    <w:bottom w:val="none" w:sz="0" w:space="0" w:color="auto"/>
                    <w:right w:val="none" w:sz="0" w:space="0" w:color="auto"/>
                  </w:divBdr>
                </w:div>
              </w:divsChild>
            </w:div>
            <w:div w:id="753432995">
              <w:marLeft w:val="0"/>
              <w:marRight w:val="0"/>
              <w:marTop w:val="0"/>
              <w:marBottom w:val="0"/>
              <w:divBdr>
                <w:top w:val="none" w:sz="0" w:space="0" w:color="auto"/>
                <w:left w:val="none" w:sz="0" w:space="0" w:color="auto"/>
                <w:bottom w:val="none" w:sz="0" w:space="0" w:color="auto"/>
                <w:right w:val="none" w:sz="0" w:space="0" w:color="auto"/>
              </w:divBdr>
              <w:divsChild>
                <w:div w:id="642585212">
                  <w:marLeft w:val="0"/>
                  <w:marRight w:val="0"/>
                  <w:marTop w:val="0"/>
                  <w:marBottom w:val="0"/>
                  <w:divBdr>
                    <w:top w:val="none" w:sz="0" w:space="0" w:color="auto"/>
                    <w:left w:val="none" w:sz="0" w:space="0" w:color="auto"/>
                    <w:bottom w:val="none" w:sz="0" w:space="0" w:color="auto"/>
                    <w:right w:val="none" w:sz="0" w:space="0" w:color="auto"/>
                  </w:divBdr>
                </w:div>
              </w:divsChild>
            </w:div>
            <w:div w:id="47346228">
              <w:marLeft w:val="0"/>
              <w:marRight w:val="0"/>
              <w:marTop w:val="0"/>
              <w:marBottom w:val="0"/>
              <w:divBdr>
                <w:top w:val="none" w:sz="0" w:space="0" w:color="auto"/>
                <w:left w:val="none" w:sz="0" w:space="0" w:color="auto"/>
                <w:bottom w:val="none" w:sz="0" w:space="0" w:color="auto"/>
                <w:right w:val="none" w:sz="0" w:space="0" w:color="auto"/>
              </w:divBdr>
              <w:divsChild>
                <w:div w:id="154030200">
                  <w:marLeft w:val="0"/>
                  <w:marRight w:val="0"/>
                  <w:marTop w:val="0"/>
                  <w:marBottom w:val="0"/>
                  <w:divBdr>
                    <w:top w:val="none" w:sz="0" w:space="0" w:color="auto"/>
                    <w:left w:val="none" w:sz="0" w:space="0" w:color="auto"/>
                    <w:bottom w:val="none" w:sz="0" w:space="0" w:color="auto"/>
                    <w:right w:val="none" w:sz="0" w:space="0" w:color="auto"/>
                  </w:divBdr>
                </w:div>
                <w:div w:id="600724649">
                  <w:marLeft w:val="0"/>
                  <w:marRight w:val="0"/>
                  <w:marTop w:val="0"/>
                  <w:marBottom w:val="0"/>
                  <w:divBdr>
                    <w:top w:val="none" w:sz="0" w:space="0" w:color="auto"/>
                    <w:left w:val="none" w:sz="0" w:space="0" w:color="auto"/>
                    <w:bottom w:val="none" w:sz="0" w:space="0" w:color="auto"/>
                    <w:right w:val="none" w:sz="0" w:space="0" w:color="auto"/>
                  </w:divBdr>
                </w:div>
              </w:divsChild>
            </w:div>
            <w:div w:id="794178615">
              <w:marLeft w:val="0"/>
              <w:marRight w:val="0"/>
              <w:marTop w:val="0"/>
              <w:marBottom w:val="0"/>
              <w:divBdr>
                <w:top w:val="none" w:sz="0" w:space="0" w:color="auto"/>
                <w:left w:val="none" w:sz="0" w:space="0" w:color="auto"/>
                <w:bottom w:val="none" w:sz="0" w:space="0" w:color="auto"/>
                <w:right w:val="none" w:sz="0" w:space="0" w:color="auto"/>
              </w:divBdr>
              <w:divsChild>
                <w:div w:id="1313484062">
                  <w:marLeft w:val="0"/>
                  <w:marRight w:val="0"/>
                  <w:marTop w:val="0"/>
                  <w:marBottom w:val="0"/>
                  <w:divBdr>
                    <w:top w:val="none" w:sz="0" w:space="0" w:color="auto"/>
                    <w:left w:val="none" w:sz="0" w:space="0" w:color="auto"/>
                    <w:bottom w:val="none" w:sz="0" w:space="0" w:color="auto"/>
                    <w:right w:val="none" w:sz="0" w:space="0" w:color="auto"/>
                  </w:divBdr>
                </w:div>
                <w:div w:id="2090074647">
                  <w:marLeft w:val="0"/>
                  <w:marRight w:val="0"/>
                  <w:marTop w:val="0"/>
                  <w:marBottom w:val="0"/>
                  <w:divBdr>
                    <w:top w:val="none" w:sz="0" w:space="0" w:color="auto"/>
                    <w:left w:val="none" w:sz="0" w:space="0" w:color="auto"/>
                    <w:bottom w:val="none" w:sz="0" w:space="0" w:color="auto"/>
                    <w:right w:val="none" w:sz="0" w:space="0" w:color="auto"/>
                  </w:divBdr>
                </w:div>
              </w:divsChild>
            </w:div>
            <w:div w:id="429162185">
              <w:marLeft w:val="0"/>
              <w:marRight w:val="0"/>
              <w:marTop w:val="0"/>
              <w:marBottom w:val="0"/>
              <w:divBdr>
                <w:top w:val="none" w:sz="0" w:space="0" w:color="auto"/>
                <w:left w:val="none" w:sz="0" w:space="0" w:color="auto"/>
                <w:bottom w:val="none" w:sz="0" w:space="0" w:color="auto"/>
                <w:right w:val="none" w:sz="0" w:space="0" w:color="auto"/>
              </w:divBdr>
              <w:divsChild>
                <w:div w:id="782531267">
                  <w:marLeft w:val="0"/>
                  <w:marRight w:val="0"/>
                  <w:marTop w:val="0"/>
                  <w:marBottom w:val="0"/>
                  <w:divBdr>
                    <w:top w:val="none" w:sz="0" w:space="0" w:color="auto"/>
                    <w:left w:val="none" w:sz="0" w:space="0" w:color="auto"/>
                    <w:bottom w:val="none" w:sz="0" w:space="0" w:color="auto"/>
                    <w:right w:val="none" w:sz="0" w:space="0" w:color="auto"/>
                  </w:divBdr>
                </w:div>
                <w:div w:id="9953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5698">
      <w:bodyDiv w:val="1"/>
      <w:marLeft w:val="0"/>
      <w:marRight w:val="0"/>
      <w:marTop w:val="0"/>
      <w:marBottom w:val="0"/>
      <w:divBdr>
        <w:top w:val="none" w:sz="0" w:space="0" w:color="auto"/>
        <w:left w:val="none" w:sz="0" w:space="0" w:color="auto"/>
        <w:bottom w:val="none" w:sz="0" w:space="0" w:color="auto"/>
        <w:right w:val="none" w:sz="0" w:space="0" w:color="auto"/>
      </w:divBdr>
      <w:divsChild>
        <w:div w:id="932206693">
          <w:marLeft w:val="0"/>
          <w:marRight w:val="0"/>
          <w:marTop w:val="0"/>
          <w:marBottom w:val="0"/>
          <w:divBdr>
            <w:top w:val="none" w:sz="0" w:space="0" w:color="auto"/>
            <w:left w:val="none" w:sz="0" w:space="0" w:color="auto"/>
            <w:bottom w:val="none" w:sz="0" w:space="0" w:color="auto"/>
            <w:right w:val="none" w:sz="0" w:space="0" w:color="auto"/>
          </w:divBdr>
        </w:div>
      </w:divsChild>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795362971">
      <w:bodyDiv w:val="1"/>
      <w:marLeft w:val="0"/>
      <w:marRight w:val="0"/>
      <w:marTop w:val="0"/>
      <w:marBottom w:val="0"/>
      <w:divBdr>
        <w:top w:val="none" w:sz="0" w:space="0" w:color="auto"/>
        <w:left w:val="none" w:sz="0" w:space="0" w:color="auto"/>
        <w:bottom w:val="none" w:sz="0" w:space="0" w:color="auto"/>
        <w:right w:val="none" w:sz="0" w:space="0" w:color="auto"/>
      </w:divBdr>
      <w:divsChild>
        <w:div w:id="373696367">
          <w:marLeft w:val="0"/>
          <w:marRight w:val="0"/>
          <w:marTop w:val="0"/>
          <w:marBottom w:val="0"/>
          <w:divBdr>
            <w:top w:val="none" w:sz="0" w:space="0" w:color="auto"/>
            <w:left w:val="none" w:sz="0" w:space="0" w:color="auto"/>
            <w:bottom w:val="none" w:sz="0" w:space="0" w:color="auto"/>
            <w:right w:val="none" w:sz="0" w:space="0" w:color="auto"/>
          </w:divBdr>
          <w:divsChild>
            <w:div w:id="696587524">
              <w:marLeft w:val="0"/>
              <w:marRight w:val="0"/>
              <w:marTop w:val="0"/>
              <w:marBottom w:val="0"/>
              <w:divBdr>
                <w:top w:val="none" w:sz="0" w:space="0" w:color="auto"/>
                <w:left w:val="none" w:sz="0" w:space="0" w:color="auto"/>
                <w:bottom w:val="none" w:sz="0" w:space="0" w:color="auto"/>
                <w:right w:val="none" w:sz="0" w:space="0" w:color="auto"/>
              </w:divBdr>
              <w:divsChild>
                <w:div w:id="499394230">
                  <w:marLeft w:val="0"/>
                  <w:marRight w:val="0"/>
                  <w:marTop w:val="0"/>
                  <w:marBottom w:val="0"/>
                  <w:divBdr>
                    <w:top w:val="none" w:sz="0" w:space="0" w:color="auto"/>
                    <w:left w:val="none" w:sz="0" w:space="0" w:color="auto"/>
                    <w:bottom w:val="none" w:sz="0" w:space="0" w:color="auto"/>
                    <w:right w:val="none" w:sz="0" w:space="0" w:color="auto"/>
                  </w:divBdr>
                </w:div>
              </w:divsChild>
            </w:div>
            <w:div w:id="1320188791">
              <w:marLeft w:val="0"/>
              <w:marRight w:val="0"/>
              <w:marTop w:val="0"/>
              <w:marBottom w:val="0"/>
              <w:divBdr>
                <w:top w:val="none" w:sz="0" w:space="0" w:color="auto"/>
                <w:left w:val="none" w:sz="0" w:space="0" w:color="auto"/>
                <w:bottom w:val="none" w:sz="0" w:space="0" w:color="auto"/>
                <w:right w:val="none" w:sz="0" w:space="0" w:color="auto"/>
              </w:divBdr>
              <w:divsChild>
                <w:div w:id="976490165">
                  <w:marLeft w:val="0"/>
                  <w:marRight w:val="0"/>
                  <w:marTop w:val="0"/>
                  <w:marBottom w:val="0"/>
                  <w:divBdr>
                    <w:top w:val="none" w:sz="0" w:space="0" w:color="auto"/>
                    <w:left w:val="none" w:sz="0" w:space="0" w:color="auto"/>
                    <w:bottom w:val="none" w:sz="0" w:space="0" w:color="auto"/>
                    <w:right w:val="none" w:sz="0" w:space="0" w:color="auto"/>
                  </w:divBdr>
                </w:div>
              </w:divsChild>
            </w:div>
            <w:div w:id="425813409">
              <w:marLeft w:val="0"/>
              <w:marRight w:val="0"/>
              <w:marTop w:val="0"/>
              <w:marBottom w:val="0"/>
              <w:divBdr>
                <w:top w:val="none" w:sz="0" w:space="0" w:color="auto"/>
                <w:left w:val="none" w:sz="0" w:space="0" w:color="auto"/>
                <w:bottom w:val="none" w:sz="0" w:space="0" w:color="auto"/>
                <w:right w:val="none" w:sz="0" w:space="0" w:color="auto"/>
              </w:divBdr>
              <w:divsChild>
                <w:div w:id="728307347">
                  <w:marLeft w:val="0"/>
                  <w:marRight w:val="0"/>
                  <w:marTop w:val="0"/>
                  <w:marBottom w:val="0"/>
                  <w:divBdr>
                    <w:top w:val="none" w:sz="0" w:space="0" w:color="auto"/>
                    <w:left w:val="none" w:sz="0" w:space="0" w:color="auto"/>
                    <w:bottom w:val="none" w:sz="0" w:space="0" w:color="auto"/>
                    <w:right w:val="none" w:sz="0" w:space="0" w:color="auto"/>
                  </w:divBdr>
                </w:div>
              </w:divsChild>
            </w:div>
            <w:div w:id="1120345697">
              <w:marLeft w:val="0"/>
              <w:marRight w:val="0"/>
              <w:marTop w:val="0"/>
              <w:marBottom w:val="0"/>
              <w:divBdr>
                <w:top w:val="none" w:sz="0" w:space="0" w:color="auto"/>
                <w:left w:val="none" w:sz="0" w:space="0" w:color="auto"/>
                <w:bottom w:val="none" w:sz="0" w:space="0" w:color="auto"/>
                <w:right w:val="none" w:sz="0" w:space="0" w:color="auto"/>
              </w:divBdr>
              <w:divsChild>
                <w:div w:id="1834105211">
                  <w:marLeft w:val="0"/>
                  <w:marRight w:val="0"/>
                  <w:marTop w:val="0"/>
                  <w:marBottom w:val="0"/>
                  <w:divBdr>
                    <w:top w:val="none" w:sz="0" w:space="0" w:color="auto"/>
                    <w:left w:val="none" w:sz="0" w:space="0" w:color="auto"/>
                    <w:bottom w:val="none" w:sz="0" w:space="0" w:color="auto"/>
                    <w:right w:val="none" w:sz="0" w:space="0" w:color="auto"/>
                  </w:divBdr>
                </w:div>
              </w:divsChild>
            </w:div>
            <w:div w:id="945163032">
              <w:marLeft w:val="0"/>
              <w:marRight w:val="0"/>
              <w:marTop w:val="0"/>
              <w:marBottom w:val="0"/>
              <w:divBdr>
                <w:top w:val="none" w:sz="0" w:space="0" w:color="auto"/>
                <w:left w:val="none" w:sz="0" w:space="0" w:color="auto"/>
                <w:bottom w:val="none" w:sz="0" w:space="0" w:color="auto"/>
                <w:right w:val="none" w:sz="0" w:space="0" w:color="auto"/>
              </w:divBdr>
              <w:divsChild>
                <w:div w:id="2147383950">
                  <w:marLeft w:val="0"/>
                  <w:marRight w:val="0"/>
                  <w:marTop w:val="0"/>
                  <w:marBottom w:val="0"/>
                  <w:divBdr>
                    <w:top w:val="none" w:sz="0" w:space="0" w:color="auto"/>
                    <w:left w:val="none" w:sz="0" w:space="0" w:color="auto"/>
                    <w:bottom w:val="none" w:sz="0" w:space="0" w:color="auto"/>
                    <w:right w:val="none" w:sz="0" w:space="0" w:color="auto"/>
                  </w:divBdr>
                </w:div>
              </w:divsChild>
            </w:div>
            <w:div w:id="604309381">
              <w:marLeft w:val="0"/>
              <w:marRight w:val="0"/>
              <w:marTop w:val="0"/>
              <w:marBottom w:val="0"/>
              <w:divBdr>
                <w:top w:val="none" w:sz="0" w:space="0" w:color="auto"/>
                <w:left w:val="none" w:sz="0" w:space="0" w:color="auto"/>
                <w:bottom w:val="none" w:sz="0" w:space="0" w:color="auto"/>
                <w:right w:val="none" w:sz="0" w:space="0" w:color="auto"/>
              </w:divBdr>
              <w:divsChild>
                <w:div w:id="349840471">
                  <w:marLeft w:val="0"/>
                  <w:marRight w:val="0"/>
                  <w:marTop w:val="0"/>
                  <w:marBottom w:val="0"/>
                  <w:divBdr>
                    <w:top w:val="none" w:sz="0" w:space="0" w:color="auto"/>
                    <w:left w:val="none" w:sz="0" w:space="0" w:color="auto"/>
                    <w:bottom w:val="none" w:sz="0" w:space="0" w:color="auto"/>
                    <w:right w:val="none" w:sz="0" w:space="0" w:color="auto"/>
                  </w:divBdr>
                </w:div>
              </w:divsChild>
            </w:div>
            <w:div w:id="1636570120">
              <w:marLeft w:val="0"/>
              <w:marRight w:val="0"/>
              <w:marTop w:val="0"/>
              <w:marBottom w:val="0"/>
              <w:divBdr>
                <w:top w:val="none" w:sz="0" w:space="0" w:color="auto"/>
                <w:left w:val="none" w:sz="0" w:space="0" w:color="auto"/>
                <w:bottom w:val="none" w:sz="0" w:space="0" w:color="auto"/>
                <w:right w:val="none" w:sz="0" w:space="0" w:color="auto"/>
              </w:divBdr>
              <w:divsChild>
                <w:div w:id="2046368699">
                  <w:marLeft w:val="0"/>
                  <w:marRight w:val="0"/>
                  <w:marTop w:val="0"/>
                  <w:marBottom w:val="0"/>
                  <w:divBdr>
                    <w:top w:val="none" w:sz="0" w:space="0" w:color="auto"/>
                    <w:left w:val="none" w:sz="0" w:space="0" w:color="auto"/>
                    <w:bottom w:val="none" w:sz="0" w:space="0" w:color="auto"/>
                    <w:right w:val="none" w:sz="0" w:space="0" w:color="auto"/>
                  </w:divBdr>
                </w:div>
              </w:divsChild>
            </w:div>
            <w:div w:id="1924802012">
              <w:marLeft w:val="0"/>
              <w:marRight w:val="0"/>
              <w:marTop w:val="0"/>
              <w:marBottom w:val="0"/>
              <w:divBdr>
                <w:top w:val="none" w:sz="0" w:space="0" w:color="auto"/>
                <w:left w:val="none" w:sz="0" w:space="0" w:color="auto"/>
                <w:bottom w:val="none" w:sz="0" w:space="0" w:color="auto"/>
                <w:right w:val="none" w:sz="0" w:space="0" w:color="auto"/>
              </w:divBdr>
              <w:divsChild>
                <w:div w:id="115757215">
                  <w:marLeft w:val="0"/>
                  <w:marRight w:val="0"/>
                  <w:marTop w:val="0"/>
                  <w:marBottom w:val="0"/>
                  <w:divBdr>
                    <w:top w:val="none" w:sz="0" w:space="0" w:color="auto"/>
                    <w:left w:val="none" w:sz="0" w:space="0" w:color="auto"/>
                    <w:bottom w:val="none" w:sz="0" w:space="0" w:color="auto"/>
                    <w:right w:val="none" w:sz="0" w:space="0" w:color="auto"/>
                  </w:divBdr>
                </w:div>
              </w:divsChild>
            </w:div>
            <w:div w:id="394663881">
              <w:marLeft w:val="0"/>
              <w:marRight w:val="0"/>
              <w:marTop w:val="0"/>
              <w:marBottom w:val="0"/>
              <w:divBdr>
                <w:top w:val="none" w:sz="0" w:space="0" w:color="auto"/>
                <w:left w:val="none" w:sz="0" w:space="0" w:color="auto"/>
                <w:bottom w:val="none" w:sz="0" w:space="0" w:color="auto"/>
                <w:right w:val="none" w:sz="0" w:space="0" w:color="auto"/>
              </w:divBdr>
              <w:divsChild>
                <w:div w:id="167866767">
                  <w:marLeft w:val="0"/>
                  <w:marRight w:val="0"/>
                  <w:marTop w:val="0"/>
                  <w:marBottom w:val="0"/>
                  <w:divBdr>
                    <w:top w:val="none" w:sz="0" w:space="0" w:color="auto"/>
                    <w:left w:val="none" w:sz="0" w:space="0" w:color="auto"/>
                    <w:bottom w:val="none" w:sz="0" w:space="0" w:color="auto"/>
                    <w:right w:val="none" w:sz="0" w:space="0" w:color="auto"/>
                  </w:divBdr>
                </w:div>
              </w:divsChild>
            </w:div>
            <w:div w:id="908272845">
              <w:marLeft w:val="0"/>
              <w:marRight w:val="0"/>
              <w:marTop w:val="0"/>
              <w:marBottom w:val="0"/>
              <w:divBdr>
                <w:top w:val="none" w:sz="0" w:space="0" w:color="auto"/>
                <w:left w:val="none" w:sz="0" w:space="0" w:color="auto"/>
                <w:bottom w:val="none" w:sz="0" w:space="0" w:color="auto"/>
                <w:right w:val="none" w:sz="0" w:space="0" w:color="auto"/>
              </w:divBdr>
              <w:divsChild>
                <w:div w:id="120342057">
                  <w:marLeft w:val="0"/>
                  <w:marRight w:val="0"/>
                  <w:marTop w:val="0"/>
                  <w:marBottom w:val="0"/>
                  <w:divBdr>
                    <w:top w:val="none" w:sz="0" w:space="0" w:color="auto"/>
                    <w:left w:val="none" w:sz="0" w:space="0" w:color="auto"/>
                    <w:bottom w:val="none" w:sz="0" w:space="0" w:color="auto"/>
                    <w:right w:val="none" w:sz="0" w:space="0" w:color="auto"/>
                  </w:divBdr>
                </w:div>
              </w:divsChild>
            </w:div>
            <w:div w:id="207575820">
              <w:marLeft w:val="0"/>
              <w:marRight w:val="0"/>
              <w:marTop w:val="0"/>
              <w:marBottom w:val="0"/>
              <w:divBdr>
                <w:top w:val="none" w:sz="0" w:space="0" w:color="auto"/>
                <w:left w:val="none" w:sz="0" w:space="0" w:color="auto"/>
                <w:bottom w:val="none" w:sz="0" w:space="0" w:color="auto"/>
                <w:right w:val="none" w:sz="0" w:space="0" w:color="auto"/>
              </w:divBdr>
              <w:divsChild>
                <w:div w:id="1607738527">
                  <w:marLeft w:val="0"/>
                  <w:marRight w:val="0"/>
                  <w:marTop w:val="0"/>
                  <w:marBottom w:val="0"/>
                  <w:divBdr>
                    <w:top w:val="none" w:sz="0" w:space="0" w:color="auto"/>
                    <w:left w:val="none" w:sz="0" w:space="0" w:color="auto"/>
                    <w:bottom w:val="none" w:sz="0" w:space="0" w:color="auto"/>
                    <w:right w:val="none" w:sz="0" w:space="0" w:color="auto"/>
                  </w:divBdr>
                </w:div>
              </w:divsChild>
            </w:div>
            <w:div w:id="2017344410">
              <w:marLeft w:val="0"/>
              <w:marRight w:val="0"/>
              <w:marTop w:val="0"/>
              <w:marBottom w:val="0"/>
              <w:divBdr>
                <w:top w:val="none" w:sz="0" w:space="0" w:color="auto"/>
                <w:left w:val="none" w:sz="0" w:space="0" w:color="auto"/>
                <w:bottom w:val="none" w:sz="0" w:space="0" w:color="auto"/>
                <w:right w:val="none" w:sz="0" w:space="0" w:color="auto"/>
              </w:divBdr>
              <w:divsChild>
                <w:div w:id="129252152">
                  <w:marLeft w:val="0"/>
                  <w:marRight w:val="0"/>
                  <w:marTop w:val="0"/>
                  <w:marBottom w:val="0"/>
                  <w:divBdr>
                    <w:top w:val="none" w:sz="0" w:space="0" w:color="auto"/>
                    <w:left w:val="none" w:sz="0" w:space="0" w:color="auto"/>
                    <w:bottom w:val="none" w:sz="0" w:space="0" w:color="auto"/>
                    <w:right w:val="none" w:sz="0" w:space="0" w:color="auto"/>
                  </w:divBdr>
                </w:div>
              </w:divsChild>
            </w:div>
            <w:div w:id="1411385402">
              <w:marLeft w:val="0"/>
              <w:marRight w:val="0"/>
              <w:marTop w:val="0"/>
              <w:marBottom w:val="0"/>
              <w:divBdr>
                <w:top w:val="none" w:sz="0" w:space="0" w:color="auto"/>
                <w:left w:val="none" w:sz="0" w:space="0" w:color="auto"/>
                <w:bottom w:val="none" w:sz="0" w:space="0" w:color="auto"/>
                <w:right w:val="none" w:sz="0" w:space="0" w:color="auto"/>
              </w:divBdr>
              <w:divsChild>
                <w:div w:id="640309106">
                  <w:marLeft w:val="0"/>
                  <w:marRight w:val="0"/>
                  <w:marTop w:val="0"/>
                  <w:marBottom w:val="0"/>
                  <w:divBdr>
                    <w:top w:val="none" w:sz="0" w:space="0" w:color="auto"/>
                    <w:left w:val="none" w:sz="0" w:space="0" w:color="auto"/>
                    <w:bottom w:val="none" w:sz="0" w:space="0" w:color="auto"/>
                    <w:right w:val="none" w:sz="0" w:space="0" w:color="auto"/>
                  </w:divBdr>
                </w:div>
              </w:divsChild>
            </w:div>
            <w:div w:id="1558469396">
              <w:marLeft w:val="0"/>
              <w:marRight w:val="0"/>
              <w:marTop w:val="0"/>
              <w:marBottom w:val="0"/>
              <w:divBdr>
                <w:top w:val="none" w:sz="0" w:space="0" w:color="auto"/>
                <w:left w:val="none" w:sz="0" w:space="0" w:color="auto"/>
                <w:bottom w:val="none" w:sz="0" w:space="0" w:color="auto"/>
                <w:right w:val="none" w:sz="0" w:space="0" w:color="auto"/>
              </w:divBdr>
              <w:divsChild>
                <w:div w:id="714694211">
                  <w:marLeft w:val="0"/>
                  <w:marRight w:val="0"/>
                  <w:marTop w:val="0"/>
                  <w:marBottom w:val="0"/>
                  <w:divBdr>
                    <w:top w:val="none" w:sz="0" w:space="0" w:color="auto"/>
                    <w:left w:val="none" w:sz="0" w:space="0" w:color="auto"/>
                    <w:bottom w:val="none" w:sz="0" w:space="0" w:color="auto"/>
                    <w:right w:val="none" w:sz="0" w:space="0" w:color="auto"/>
                  </w:divBdr>
                </w:div>
              </w:divsChild>
            </w:div>
            <w:div w:id="1861622551">
              <w:marLeft w:val="0"/>
              <w:marRight w:val="0"/>
              <w:marTop w:val="0"/>
              <w:marBottom w:val="0"/>
              <w:divBdr>
                <w:top w:val="none" w:sz="0" w:space="0" w:color="auto"/>
                <w:left w:val="none" w:sz="0" w:space="0" w:color="auto"/>
                <w:bottom w:val="none" w:sz="0" w:space="0" w:color="auto"/>
                <w:right w:val="none" w:sz="0" w:space="0" w:color="auto"/>
              </w:divBdr>
              <w:divsChild>
                <w:div w:id="564610422">
                  <w:marLeft w:val="0"/>
                  <w:marRight w:val="0"/>
                  <w:marTop w:val="0"/>
                  <w:marBottom w:val="0"/>
                  <w:divBdr>
                    <w:top w:val="none" w:sz="0" w:space="0" w:color="auto"/>
                    <w:left w:val="none" w:sz="0" w:space="0" w:color="auto"/>
                    <w:bottom w:val="none" w:sz="0" w:space="0" w:color="auto"/>
                    <w:right w:val="none" w:sz="0" w:space="0" w:color="auto"/>
                  </w:divBdr>
                </w:div>
              </w:divsChild>
            </w:div>
            <w:div w:id="1654021962">
              <w:marLeft w:val="0"/>
              <w:marRight w:val="0"/>
              <w:marTop w:val="0"/>
              <w:marBottom w:val="0"/>
              <w:divBdr>
                <w:top w:val="none" w:sz="0" w:space="0" w:color="auto"/>
                <w:left w:val="none" w:sz="0" w:space="0" w:color="auto"/>
                <w:bottom w:val="none" w:sz="0" w:space="0" w:color="auto"/>
                <w:right w:val="none" w:sz="0" w:space="0" w:color="auto"/>
              </w:divBdr>
              <w:divsChild>
                <w:div w:id="1242131626">
                  <w:marLeft w:val="0"/>
                  <w:marRight w:val="0"/>
                  <w:marTop w:val="0"/>
                  <w:marBottom w:val="0"/>
                  <w:divBdr>
                    <w:top w:val="none" w:sz="0" w:space="0" w:color="auto"/>
                    <w:left w:val="none" w:sz="0" w:space="0" w:color="auto"/>
                    <w:bottom w:val="none" w:sz="0" w:space="0" w:color="auto"/>
                    <w:right w:val="none" w:sz="0" w:space="0" w:color="auto"/>
                  </w:divBdr>
                </w:div>
              </w:divsChild>
            </w:div>
            <w:div w:id="1324775137">
              <w:marLeft w:val="0"/>
              <w:marRight w:val="0"/>
              <w:marTop w:val="0"/>
              <w:marBottom w:val="0"/>
              <w:divBdr>
                <w:top w:val="none" w:sz="0" w:space="0" w:color="auto"/>
                <w:left w:val="none" w:sz="0" w:space="0" w:color="auto"/>
                <w:bottom w:val="none" w:sz="0" w:space="0" w:color="auto"/>
                <w:right w:val="none" w:sz="0" w:space="0" w:color="auto"/>
              </w:divBdr>
              <w:divsChild>
                <w:div w:id="1345133345">
                  <w:marLeft w:val="0"/>
                  <w:marRight w:val="0"/>
                  <w:marTop w:val="0"/>
                  <w:marBottom w:val="0"/>
                  <w:divBdr>
                    <w:top w:val="none" w:sz="0" w:space="0" w:color="auto"/>
                    <w:left w:val="none" w:sz="0" w:space="0" w:color="auto"/>
                    <w:bottom w:val="none" w:sz="0" w:space="0" w:color="auto"/>
                    <w:right w:val="none" w:sz="0" w:space="0" w:color="auto"/>
                  </w:divBdr>
                </w:div>
              </w:divsChild>
            </w:div>
            <w:div w:id="543061113">
              <w:marLeft w:val="0"/>
              <w:marRight w:val="0"/>
              <w:marTop w:val="0"/>
              <w:marBottom w:val="0"/>
              <w:divBdr>
                <w:top w:val="none" w:sz="0" w:space="0" w:color="auto"/>
                <w:left w:val="none" w:sz="0" w:space="0" w:color="auto"/>
                <w:bottom w:val="none" w:sz="0" w:space="0" w:color="auto"/>
                <w:right w:val="none" w:sz="0" w:space="0" w:color="auto"/>
              </w:divBdr>
              <w:divsChild>
                <w:div w:id="1172334049">
                  <w:marLeft w:val="0"/>
                  <w:marRight w:val="0"/>
                  <w:marTop w:val="0"/>
                  <w:marBottom w:val="0"/>
                  <w:divBdr>
                    <w:top w:val="none" w:sz="0" w:space="0" w:color="auto"/>
                    <w:left w:val="none" w:sz="0" w:space="0" w:color="auto"/>
                    <w:bottom w:val="none" w:sz="0" w:space="0" w:color="auto"/>
                    <w:right w:val="none" w:sz="0" w:space="0" w:color="auto"/>
                  </w:divBdr>
                </w:div>
              </w:divsChild>
            </w:div>
            <w:div w:id="1495150209">
              <w:marLeft w:val="0"/>
              <w:marRight w:val="0"/>
              <w:marTop w:val="0"/>
              <w:marBottom w:val="0"/>
              <w:divBdr>
                <w:top w:val="none" w:sz="0" w:space="0" w:color="auto"/>
                <w:left w:val="none" w:sz="0" w:space="0" w:color="auto"/>
                <w:bottom w:val="none" w:sz="0" w:space="0" w:color="auto"/>
                <w:right w:val="none" w:sz="0" w:space="0" w:color="auto"/>
              </w:divBdr>
              <w:divsChild>
                <w:div w:id="1800682776">
                  <w:marLeft w:val="0"/>
                  <w:marRight w:val="0"/>
                  <w:marTop w:val="0"/>
                  <w:marBottom w:val="0"/>
                  <w:divBdr>
                    <w:top w:val="none" w:sz="0" w:space="0" w:color="auto"/>
                    <w:left w:val="none" w:sz="0" w:space="0" w:color="auto"/>
                    <w:bottom w:val="none" w:sz="0" w:space="0" w:color="auto"/>
                    <w:right w:val="none" w:sz="0" w:space="0" w:color="auto"/>
                  </w:divBdr>
                </w:div>
              </w:divsChild>
            </w:div>
            <w:div w:id="1631938735">
              <w:marLeft w:val="0"/>
              <w:marRight w:val="0"/>
              <w:marTop w:val="0"/>
              <w:marBottom w:val="0"/>
              <w:divBdr>
                <w:top w:val="none" w:sz="0" w:space="0" w:color="auto"/>
                <w:left w:val="none" w:sz="0" w:space="0" w:color="auto"/>
                <w:bottom w:val="none" w:sz="0" w:space="0" w:color="auto"/>
                <w:right w:val="none" w:sz="0" w:space="0" w:color="auto"/>
              </w:divBdr>
              <w:divsChild>
                <w:div w:id="352347269">
                  <w:marLeft w:val="0"/>
                  <w:marRight w:val="0"/>
                  <w:marTop w:val="0"/>
                  <w:marBottom w:val="0"/>
                  <w:divBdr>
                    <w:top w:val="none" w:sz="0" w:space="0" w:color="auto"/>
                    <w:left w:val="none" w:sz="0" w:space="0" w:color="auto"/>
                    <w:bottom w:val="none" w:sz="0" w:space="0" w:color="auto"/>
                    <w:right w:val="none" w:sz="0" w:space="0" w:color="auto"/>
                  </w:divBdr>
                </w:div>
              </w:divsChild>
            </w:div>
            <w:div w:id="547499203">
              <w:marLeft w:val="0"/>
              <w:marRight w:val="0"/>
              <w:marTop w:val="0"/>
              <w:marBottom w:val="0"/>
              <w:divBdr>
                <w:top w:val="none" w:sz="0" w:space="0" w:color="auto"/>
                <w:left w:val="none" w:sz="0" w:space="0" w:color="auto"/>
                <w:bottom w:val="none" w:sz="0" w:space="0" w:color="auto"/>
                <w:right w:val="none" w:sz="0" w:space="0" w:color="auto"/>
              </w:divBdr>
              <w:divsChild>
                <w:div w:id="643461512">
                  <w:marLeft w:val="0"/>
                  <w:marRight w:val="0"/>
                  <w:marTop w:val="0"/>
                  <w:marBottom w:val="0"/>
                  <w:divBdr>
                    <w:top w:val="none" w:sz="0" w:space="0" w:color="auto"/>
                    <w:left w:val="none" w:sz="0" w:space="0" w:color="auto"/>
                    <w:bottom w:val="none" w:sz="0" w:space="0" w:color="auto"/>
                    <w:right w:val="none" w:sz="0" w:space="0" w:color="auto"/>
                  </w:divBdr>
                </w:div>
              </w:divsChild>
            </w:div>
            <w:div w:id="809053685">
              <w:marLeft w:val="0"/>
              <w:marRight w:val="0"/>
              <w:marTop w:val="0"/>
              <w:marBottom w:val="0"/>
              <w:divBdr>
                <w:top w:val="none" w:sz="0" w:space="0" w:color="auto"/>
                <w:left w:val="none" w:sz="0" w:space="0" w:color="auto"/>
                <w:bottom w:val="none" w:sz="0" w:space="0" w:color="auto"/>
                <w:right w:val="none" w:sz="0" w:space="0" w:color="auto"/>
              </w:divBdr>
              <w:divsChild>
                <w:div w:id="925068290">
                  <w:marLeft w:val="0"/>
                  <w:marRight w:val="0"/>
                  <w:marTop w:val="0"/>
                  <w:marBottom w:val="0"/>
                  <w:divBdr>
                    <w:top w:val="none" w:sz="0" w:space="0" w:color="auto"/>
                    <w:left w:val="none" w:sz="0" w:space="0" w:color="auto"/>
                    <w:bottom w:val="none" w:sz="0" w:space="0" w:color="auto"/>
                    <w:right w:val="none" w:sz="0" w:space="0" w:color="auto"/>
                  </w:divBdr>
                </w:div>
              </w:divsChild>
            </w:div>
            <w:div w:id="991057912">
              <w:marLeft w:val="0"/>
              <w:marRight w:val="0"/>
              <w:marTop w:val="0"/>
              <w:marBottom w:val="0"/>
              <w:divBdr>
                <w:top w:val="none" w:sz="0" w:space="0" w:color="auto"/>
                <w:left w:val="none" w:sz="0" w:space="0" w:color="auto"/>
                <w:bottom w:val="none" w:sz="0" w:space="0" w:color="auto"/>
                <w:right w:val="none" w:sz="0" w:space="0" w:color="auto"/>
              </w:divBdr>
              <w:divsChild>
                <w:div w:id="322055206">
                  <w:marLeft w:val="0"/>
                  <w:marRight w:val="0"/>
                  <w:marTop w:val="0"/>
                  <w:marBottom w:val="0"/>
                  <w:divBdr>
                    <w:top w:val="none" w:sz="0" w:space="0" w:color="auto"/>
                    <w:left w:val="none" w:sz="0" w:space="0" w:color="auto"/>
                    <w:bottom w:val="none" w:sz="0" w:space="0" w:color="auto"/>
                    <w:right w:val="none" w:sz="0" w:space="0" w:color="auto"/>
                  </w:divBdr>
                </w:div>
              </w:divsChild>
            </w:div>
            <w:div w:id="1319917955">
              <w:marLeft w:val="0"/>
              <w:marRight w:val="0"/>
              <w:marTop w:val="0"/>
              <w:marBottom w:val="0"/>
              <w:divBdr>
                <w:top w:val="none" w:sz="0" w:space="0" w:color="auto"/>
                <w:left w:val="none" w:sz="0" w:space="0" w:color="auto"/>
                <w:bottom w:val="none" w:sz="0" w:space="0" w:color="auto"/>
                <w:right w:val="none" w:sz="0" w:space="0" w:color="auto"/>
              </w:divBdr>
              <w:divsChild>
                <w:div w:id="1480147684">
                  <w:marLeft w:val="0"/>
                  <w:marRight w:val="0"/>
                  <w:marTop w:val="0"/>
                  <w:marBottom w:val="0"/>
                  <w:divBdr>
                    <w:top w:val="none" w:sz="0" w:space="0" w:color="auto"/>
                    <w:left w:val="none" w:sz="0" w:space="0" w:color="auto"/>
                    <w:bottom w:val="none" w:sz="0" w:space="0" w:color="auto"/>
                    <w:right w:val="none" w:sz="0" w:space="0" w:color="auto"/>
                  </w:divBdr>
                </w:div>
              </w:divsChild>
            </w:div>
            <w:div w:id="840703663">
              <w:marLeft w:val="0"/>
              <w:marRight w:val="0"/>
              <w:marTop w:val="0"/>
              <w:marBottom w:val="0"/>
              <w:divBdr>
                <w:top w:val="none" w:sz="0" w:space="0" w:color="auto"/>
                <w:left w:val="none" w:sz="0" w:space="0" w:color="auto"/>
                <w:bottom w:val="none" w:sz="0" w:space="0" w:color="auto"/>
                <w:right w:val="none" w:sz="0" w:space="0" w:color="auto"/>
              </w:divBdr>
              <w:divsChild>
                <w:div w:id="691687811">
                  <w:marLeft w:val="0"/>
                  <w:marRight w:val="0"/>
                  <w:marTop w:val="0"/>
                  <w:marBottom w:val="0"/>
                  <w:divBdr>
                    <w:top w:val="none" w:sz="0" w:space="0" w:color="auto"/>
                    <w:left w:val="none" w:sz="0" w:space="0" w:color="auto"/>
                    <w:bottom w:val="none" w:sz="0" w:space="0" w:color="auto"/>
                    <w:right w:val="none" w:sz="0" w:space="0" w:color="auto"/>
                  </w:divBdr>
                </w:div>
              </w:divsChild>
            </w:div>
            <w:div w:id="326984839">
              <w:marLeft w:val="0"/>
              <w:marRight w:val="0"/>
              <w:marTop w:val="0"/>
              <w:marBottom w:val="0"/>
              <w:divBdr>
                <w:top w:val="none" w:sz="0" w:space="0" w:color="auto"/>
                <w:left w:val="none" w:sz="0" w:space="0" w:color="auto"/>
                <w:bottom w:val="none" w:sz="0" w:space="0" w:color="auto"/>
                <w:right w:val="none" w:sz="0" w:space="0" w:color="auto"/>
              </w:divBdr>
              <w:divsChild>
                <w:div w:id="503933299">
                  <w:marLeft w:val="0"/>
                  <w:marRight w:val="0"/>
                  <w:marTop w:val="0"/>
                  <w:marBottom w:val="0"/>
                  <w:divBdr>
                    <w:top w:val="none" w:sz="0" w:space="0" w:color="auto"/>
                    <w:left w:val="none" w:sz="0" w:space="0" w:color="auto"/>
                    <w:bottom w:val="none" w:sz="0" w:space="0" w:color="auto"/>
                    <w:right w:val="none" w:sz="0" w:space="0" w:color="auto"/>
                  </w:divBdr>
                </w:div>
              </w:divsChild>
            </w:div>
            <w:div w:id="1245798505">
              <w:marLeft w:val="0"/>
              <w:marRight w:val="0"/>
              <w:marTop w:val="0"/>
              <w:marBottom w:val="0"/>
              <w:divBdr>
                <w:top w:val="none" w:sz="0" w:space="0" w:color="auto"/>
                <w:left w:val="none" w:sz="0" w:space="0" w:color="auto"/>
                <w:bottom w:val="none" w:sz="0" w:space="0" w:color="auto"/>
                <w:right w:val="none" w:sz="0" w:space="0" w:color="auto"/>
              </w:divBdr>
              <w:divsChild>
                <w:div w:id="948513810">
                  <w:marLeft w:val="0"/>
                  <w:marRight w:val="0"/>
                  <w:marTop w:val="0"/>
                  <w:marBottom w:val="0"/>
                  <w:divBdr>
                    <w:top w:val="none" w:sz="0" w:space="0" w:color="auto"/>
                    <w:left w:val="none" w:sz="0" w:space="0" w:color="auto"/>
                    <w:bottom w:val="none" w:sz="0" w:space="0" w:color="auto"/>
                    <w:right w:val="none" w:sz="0" w:space="0" w:color="auto"/>
                  </w:divBdr>
                </w:div>
              </w:divsChild>
            </w:div>
            <w:div w:id="1830170025">
              <w:marLeft w:val="0"/>
              <w:marRight w:val="0"/>
              <w:marTop w:val="0"/>
              <w:marBottom w:val="0"/>
              <w:divBdr>
                <w:top w:val="none" w:sz="0" w:space="0" w:color="auto"/>
                <w:left w:val="none" w:sz="0" w:space="0" w:color="auto"/>
                <w:bottom w:val="none" w:sz="0" w:space="0" w:color="auto"/>
                <w:right w:val="none" w:sz="0" w:space="0" w:color="auto"/>
              </w:divBdr>
              <w:divsChild>
                <w:div w:id="842627020">
                  <w:marLeft w:val="0"/>
                  <w:marRight w:val="0"/>
                  <w:marTop w:val="0"/>
                  <w:marBottom w:val="0"/>
                  <w:divBdr>
                    <w:top w:val="none" w:sz="0" w:space="0" w:color="auto"/>
                    <w:left w:val="none" w:sz="0" w:space="0" w:color="auto"/>
                    <w:bottom w:val="none" w:sz="0" w:space="0" w:color="auto"/>
                    <w:right w:val="none" w:sz="0" w:space="0" w:color="auto"/>
                  </w:divBdr>
                </w:div>
              </w:divsChild>
            </w:div>
            <w:div w:id="1237790287">
              <w:marLeft w:val="0"/>
              <w:marRight w:val="0"/>
              <w:marTop w:val="0"/>
              <w:marBottom w:val="0"/>
              <w:divBdr>
                <w:top w:val="none" w:sz="0" w:space="0" w:color="auto"/>
                <w:left w:val="none" w:sz="0" w:space="0" w:color="auto"/>
                <w:bottom w:val="none" w:sz="0" w:space="0" w:color="auto"/>
                <w:right w:val="none" w:sz="0" w:space="0" w:color="auto"/>
              </w:divBdr>
              <w:divsChild>
                <w:div w:id="514614658">
                  <w:marLeft w:val="0"/>
                  <w:marRight w:val="0"/>
                  <w:marTop w:val="0"/>
                  <w:marBottom w:val="0"/>
                  <w:divBdr>
                    <w:top w:val="none" w:sz="0" w:space="0" w:color="auto"/>
                    <w:left w:val="none" w:sz="0" w:space="0" w:color="auto"/>
                    <w:bottom w:val="none" w:sz="0" w:space="0" w:color="auto"/>
                    <w:right w:val="none" w:sz="0" w:space="0" w:color="auto"/>
                  </w:divBdr>
                </w:div>
              </w:divsChild>
            </w:div>
            <w:div w:id="619066062">
              <w:marLeft w:val="0"/>
              <w:marRight w:val="0"/>
              <w:marTop w:val="0"/>
              <w:marBottom w:val="0"/>
              <w:divBdr>
                <w:top w:val="none" w:sz="0" w:space="0" w:color="auto"/>
                <w:left w:val="none" w:sz="0" w:space="0" w:color="auto"/>
                <w:bottom w:val="none" w:sz="0" w:space="0" w:color="auto"/>
                <w:right w:val="none" w:sz="0" w:space="0" w:color="auto"/>
              </w:divBdr>
              <w:divsChild>
                <w:div w:id="684869841">
                  <w:marLeft w:val="0"/>
                  <w:marRight w:val="0"/>
                  <w:marTop w:val="0"/>
                  <w:marBottom w:val="0"/>
                  <w:divBdr>
                    <w:top w:val="none" w:sz="0" w:space="0" w:color="auto"/>
                    <w:left w:val="none" w:sz="0" w:space="0" w:color="auto"/>
                    <w:bottom w:val="none" w:sz="0" w:space="0" w:color="auto"/>
                    <w:right w:val="none" w:sz="0" w:space="0" w:color="auto"/>
                  </w:divBdr>
                </w:div>
                <w:div w:id="4446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7999">
      <w:bodyDiv w:val="1"/>
      <w:marLeft w:val="0"/>
      <w:marRight w:val="0"/>
      <w:marTop w:val="0"/>
      <w:marBottom w:val="0"/>
      <w:divBdr>
        <w:top w:val="none" w:sz="0" w:space="0" w:color="auto"/>
        <w:left w:val="none" w:sz="0" w:space="0" w:color="auto"/>
        <w:bottom w:val="none" w:sz="0" w:space="0" w:color="auto"/>
        <w:right w:val="none" w:sz="0" w:space="0" w:color="auto"/>
      </w:divBdr>
      <w:divsChild>
        <w:div w:id="518929392">
          <w:marLeft w:val="0"/>
          <w:marRight w:val="0"/>
          <w:marTop w:val="0"/>
          <w:marBottom w:val="0"/>
          <w:divBdr>
            <w:top w:val="none" w:sz="0" w:space="0" w:color="auto"/>
            <w:left w:val="none" w:sz="0" w:space="0" w:color="auto"/>
            <w:bottom w:val="none" w:sz="0" w:space="0" w:color="auto"/>
            <w:right w:val="none" w:sz="0" w:space="0" w:color="auto"/>
          </w:divBdr>
          <w:divsChild>
            <w:div w:id="898440437">
              <w:marLeft w:val="0"/>
              <w:marRight w:val="0"/>
              <w:marTop w:val="0"/>
              <w:marBottom w:val="0"/>
              <w:divBdr>
                <w:top w:val="none" w:sz="0" w:space="0" w:color="auto"/>
                <w:left w:val="none" w:sz="0" w:space="0" w:color="auto"/>
                <w:bottom w:val="none" w:sz="0" w:space="0" w:color="auto"/>
                <w:right w:val="none" w:sz="0" w:space="0" w:color="auto"/>
              </w:divBdr>
              <w:divsChild>
                <w:div w:id="145903366">
                  <w:marLeft w:val="0"/>
                  <w:marRight w:val="0"/>
                  <w:marTop w:val="0"/>
                  <w:marBottom w:val="0"/>
                  <w:divBdr>
                    <w:top w:val="none" w:sz="0" w:space="0" w:color="auto"/>
                    <w:left w:val="none" w:sz="0" w:space="0" w:color="auto"/>
                    <w:bottom w:val="none" w:sz="0" w:space="0" w:color="auto"/>
                    <w:right w:val="none" w:sz="0" w:space="0" w:color="auto"/>
                  </w:divBdr>
                </w:div>
              </w:divsChild>
            </w:div>
            <w:div w:id="287124612">
              <w:marLeft w:val="0"/>
              <w:marRight w:val="0"/>
              <w:marTop w:val="0"/>
              <w:marBottom w:val="0"/>
              <w:divBdr>
                <w:top w:val="none" w:sz="0" w:space="0" w:color="auto"/>
                <w:left w:val="none" w:sz="0" w:space="0" w:color="auto"/>
                <w:bottom w:val="none" w:sz="0" w:space="0" w:color="auto"/>
                <w:right w:val="none" w:sz="0" w:space="0" w:color="auto"/>
              </w:divBdr>
              <w:divsChild>
                <w:div w:id="133238">
                  <w:marLeft w:val="0"/>
                  <w:marRight w:val="0"/>
                  <w:marTop w:val="0"/>
                  <w:marBottom w:val="0"/>
                  <w:divBdr>
                    <w:top w:val="none" w:sz="0" w:space="0" w:color="auto"/>
                    <w:left w:val="none" w:sz="0" w:space="0" w:color="auto"/>
                    <w:bottom w:val="none" w:sz="0" w:space="0" w:color="auto"/>
                    <w:right w:val="none" w:sz="0" w:space="0" w:color="auto"/>
                  </w:divBdr>
                </w:div>
              </w:divsChild>
            </w:div>
            <w:div w:id="318115269">
              <w:marLeft w:val="0"/>
              <w:marRight w:val="0"/>
              <w:marTop w:val="0"/>
              <w:marBottom w:val="0"/>
              <w:divBdr>
                <w:top w:val="none" w:sz="0" w:space="0" w:color="auto"/>
                <w:left w:val="none" w:sz="0" w:space="0" w:color="auto"/>
                <w:bottom w:val="none" w:sz="0" w:space="0" w:color="auto"/>
                <w:right w:val="none" w:sz="0" w:space="0" w:color="auto"/>
              </w:divBdr>
              <w:divsChild>
                <w:div w:id="1457986502">
                  <w:marLeft w:val="0"/>
                  <w:marRight w:val="0"/>
                  <w:marTop w:val="0"/>
                  <w:marBottom w:val="0"/>
                  <w:divBdr>
                    <w:top w:val="none" w:sz="0" w:space="0" w:color="auto"/>
                    <w:left w:val="none" w:sz="0" w:space="0" w:color="auto"/>
                    <w:bottom w:val="none" w:sz="0" w:space="0" w:color="auto"/>
                    <w:right w:val="none" w:sz="0" w:space="0" w:color="auto"/>
                  </w:divBdr>
                </w:div>
              </w:divsChild>
            </w:div>
            <w:div w:id="1023290991">
              <w:marLeft w:val="0"/>
              <w:marRight w:val="0"/>
              <w:marTop w:val="0"/>
              <w:marBottom w:val="0"/>
              <w:divBdr>
                <w:top w:val="none" w:sz="0" w:space="0" w:color="auto"/>
                <w:left w:val="none" w:sz="0" w:space="0" w:color="auto"/>
                <w:bottom w:val="none" w:sz="0" w:space="0" w:color="auto"/>
                <w:right w:val="none" w:sz="0" w:space="0" w:color="auto"/>
              </w:divBdr>
              <w:divsChild>
                <w:div w:id="1050805023">
                  <w:marLeft w:val="0"/>
                  <w:marRight w:val="0"/>
                  <w:marTop w:val="0"/>
                  <w:marBottom w:val="0"/>
                  <w:divBdr>
                    <w:top w:val="none" w:sz="0" w:space="0" w:color="auto"/>
                    <w:left w:val="none" w:sz="0" w:space="0" w:color="auto"/>
                    <w:bottom w:val="none" w:sz="0" w:space="0" w:color="auto"/>
                    <w:right w:val="none" w:sz="0" w:space="0" w:color="auto"/>
                  </w:divBdr>
                </w:div>
              </w:divsChild>
            </w:div>
            <w:div w:id="635573381">
              <w:marLeft w:val="0"/>
              <w:marRight w:val="0"/>
              <w:marTop w:val="0"/>
              <w:marBottom w:val="0"/>
              <w:divBdr>
                <w:top w:val="none" w:sz="0" w:space="0" w:color="auto"/>
                <w:left w:val="none" w:sz="0" w:space="0" w:color="auto"/>
                <w:bottom w:val="none" w:sz="0" w:space="0" w:color="auto"/>
                <w:right w:val="none" w:sz="0" w:space="0" w:color="auto"/>
              </w:divBdr>
              <w:divsChild>
                <w:div w:id="1542983468">
                  <w:marLeft w:val="0"/>
                  <w:marRight w:val="0"/>
                  <w:marTop w:val="0"/>
                  <w:marBottom w:val="0"/>
                  <w:divBdr>
                    <w:top w:val="none" w:sz="0" w:space="0" w:color="auto"/>
                    <w:left w:val="none" w:sz="0" w:space="0" w:color="auto"/>
                    <w:bottom w:val="none" w:sz="0" w:space="0" w:color="auto"/>
                    <w:right w:val="none" w:sz="0" w:space="0" w:color="auto"/>
                  </w:divBdr>
                </w:div>
              </w:divsChild>
            </w:div>
            <w:div w:id="1789007490">
              <w:marLeft w:val="0"/>
              <w:marRight w:val="0"/>
              <w:marTop w:val="0"/>
              <w:marBottom w:val="0"/>
              <w:divBdr>
                <w:top w:val="none" w:sz="0" w:space="0" w:color="auto"/>
                <w:left w:val="none" w:sz="0" w:space="0" w:color="auto"/>
                <w:bottom w:val="none" w:sz="0" w:space="0" w:color="auto"/>
                <w:right w:val="none" w:sz="0" w:space="0" w:color="auto"/>
              </w:divBdr>
              <w:divsChild>
                <w:div w:id="1069884271">
                  <w:marLeft w:val="0"/>
                  <w:marRight w:val="0"/>
                  <w:marTop w:val="0"/>
                  <w:marBottom w:val="0"/>
                  <w:divBdr>
                    <w:top w:val="none" w:sz="0" w:space="0" w:color="auto"/>
                    <w:left w:val="none" w:sz="0" w:space="0" w:color="auto"/>
                    <w:bottom w:val="none" w:sz="0" w:space="0" w:color="auto"/>
                    <w:right w:val="none" w:sz="0" w:space="0" w:color="auto"/>
                  </w:divBdr>
                </w:div>
              </w:divsChild>
            </w:div>
            <w:div w:id="1327900510">
              <w:marLeft w:val="0"/>
              <w:marRight w:val="0"/>
              <w:marTop w:val="0"/>
              <w:marBottom w:val="0"/>
              <w:divBdr>
                <w:top w:val="none" w:sz="0" w:space="0" w:color="auto"/>
                <w:left w:val="none" w:sz="0" w:space="0" w:color="auto"/>
                <w:bottom w:val="none" w:sz="0" w:space="0" w:color="auto"/>
                <w:right w:val="none" w:sz="0" w:space="0" w:color="auto"/>
              </w:divBdr>
              <w:divsChild>
                <w:div w:id="400326287">
                  <w:marLeft w:val="0"/>
                  <w:marRight w:val="0"/>
                  <w:marTop w:val="0"/>
                  <w:marBottom w:val="0"/>
                  <w:divBdr>
                    <w:top w:val="none" w:sz="0" w:space="0" w:color="auto"/>
                    <w:left w:val="none" w:sz="0" w:space="0" w:color="auto"/>
                    <w:bottom w:val="none" w:sz="0" w:space="0" w:color="auto"/>
                    <w:right w:val="none" w:sz="0" w:space="0" w:color="auto"/>
                  </w:divBdr>
                </w:div>
              </w:divsChild>
            </w:div>
            <w:div w:id="1016614833">
              <w:marLeft w:val="0"/>
              <w:marRight w:val="0"/>
              <w:marTop w:val="0"/>
              <w:marBottom w:val="0"/>
              <w:divBdr>
                <w:top w:val="none" w:sz="0" w:space="0" w:color="auto"/>
                <w:left w:val="none" w:sz="0" w:space="0" w:color="auto"/>
                <w:bottom w:val="none" w:sz="0" w:space="0" w:color="auto"/>
                <w:right w:val="none" w:sz="0" w:space="0" w:color="auto"/>
              </w:divBdr>
              <w:divsChild>
                <w:div w:id="1465075795">
                  <w:marLeft w:val="0"/>
                  <w:marRight w:val="0"/>
                  <w:marTop w:val="0"/>
                  <w:marBottom w:val="0"/>
                  <w:divBdr>
                    <w:top w:val="none" w:sz="0" w:space="0" w:color="auto"/>
                    <w:left w:val="none" w:sz="0" w:space="0" w:color="auto"/>
                    <w:bottom w:val="none" w:sz="0" w:space="0" w:color="auto"/>
                    <w:right w:val="none" w:sz="0" w:space="0" w:color="auto"/>
                  </w:divBdr>
                </w:div>
              </w:divsChild>
            </w:div>
            <w:div w:id="1586524784">
              <w:marLeft w:val="0"/>
              <w:marRight w:val="0"/>
              <w:marTop w:val="0"/>
              <w:marBottom w:val="0"/>
              <w:divBdr>
                <w:top w:val="none" w:sz="0" w:space="0" w:color="auto"/>
                <w:left w:val="none" w:sz="0" w:space="0" w:color="auto"/>
                <w:bottom w:val="none" w:sz="0" w:space="0" w:color="auto"/>
                <w:right w:val="none" w:sz="0" w:space="0" w:color="auto"/>
              </w:divBdr>
              <w:divsChild>
                <w:div w:id="1216552784">
                  <w:marLeft w:val="0"/>
                  <w:marRight w:val="0"/>
                  <w:marTop w:val="0"/>
                  <w:marBottom w:val="0"/>
                  <w:divBdr>
                    <w:top w:val="none" w:sz="0" w:space="0" w:color="auto"/>
                    <w:left w:val="none" w:sz="0" w:space="0" w:color="auto"/>
                    <w:bottom w:val="none" w:sz="0" w:space="0" w:color="auto"/>
                    <w:right w:val="none" w:sz="0" w:space="0" w:color="auto"/>
                  </w:divBdr>
                </w:div>
              </w:divsChild>
            </w:div>
            <w:div w:id="1618025972">
              <w:marLeft w:val="0"/>
              <w:marRight w:val="0"/>
              <w:marTop w:val="0"/>
              <w:marBottom w:val="0"/>
              <w:divBdr>
                <w:top w:val="none" w:sz="0" w:space="0" w:color="auto"/>
                <w:left w:val="none" w:sz="0" w:space="0" w:color="auto"/>
                <w:bottom w:val="none" w:sz="0" w:space="0" w:color="auto"/>
                <w:right w:val="none" w:sz="0" w:space="0" w:color="auto"/>
              </w:divBdr>
              <w:divsChild>
                <w:div w:id="1706982575">
                  <w:marLeft w:val="0"/>
                  <w:marRight w:val="0"/>
                  <w:marTop w:val="0"/>
                  <w:marBottom w:val="0"/>
                  <w:divBdr>
                    <w:top w:val="none" w:sz="0" w:space="0" w:color="auto"/>
                    <w:left w:val="none" w:sz="0" w:space="0" w:color="auto"/>
                    <w:bottom w:val="none" w:sz="0" w:space="0" w:color="auto"/>
                    <w:right w:val="none" w:sz="0" w:space="0" w:color="auto"/>
                  </w:divBdr>
                </w:div>
              </w:divsChild>
            </w:div>
            <w:div w:id="896938164">
              <w:marLeft w:val="0"/>
              <w:marRight w:val="0"/>
              <w:marTop w:val="0"/>
              <w:marBottom w:val="0"/>
              <w:divBdr>
                <w:top w:val="none" w:sz="0" w:space="0" w:color="auto"/>
                <w:left w:val="none" w:sz="0" w:space="0" w:color="auto"/>
                <w:bottom w:val="none" w:sz="0" w:space="0" w:color="auto"/>
                <w:right w:val="none" w:sz="0" w:space="0" w:color="auto"/>
              </w:divBdr>
              <w:divsChild>
                <w:div w:id="901602532">
                  <w:marLeft w:val="0"/>
                  <w:marRight w:val="0"/>
                  <w:marTop w:val="0"/>
                  <w:marBottom w:val="0"/>
                  <w:divBdr>
                    <w:top w:val="none" w:sz="0" w:space="0" w:color="auto"/>
                    <w:left w:val="none" w:sz="0" w:space="0" w:color="auto"/>
                    <w:bottom w:val="none" w:sz="0" w:space="0" w:color="auto"/>
                    <w:right w:val="none" w:sz="0" w:space="0" w:color="auto"/>
                  </w:divBdr>
                </w:div>
              </w:divsChild>
            </w:div>
            <w:div w:id="1513840006">
              <w:marLeft w:val="0"/>
              <w:marRight w:val="0"/>
              <w:marTop w:val="0"/>
              <w:marBottom w:val="0"/>
              <w:divBdr>
                <w:top w:val="none" w:sz="0" w:space="0" w:color="auto"/>
                <w:left w:val="none" w:sz="0" w:space="0" w:color="auto"/>
                <w:bottom w:val="none" w:sz="0" w:space="0" w:color="auto"/>
                <w:right w:val="none" w:sz="0" w:space="0" w:color="auto"/>
              </w:divBdr>
              <w:divsChild>
                <w:div w:id="106782255">
                  <w:marLeft w:val="0"/>
                  <w:marRight w:val="0"/>
                  <w:marTop w:val="0"/>
                  <w:marBottom w:val="0"/>
                  <w:divBdr>
                    <w:top w:val="none" w:sz="0" w:space="0" w:color="auto"/>
                    <w:left w:val="none" w:sz="0" w:space="0" w:color="auto"/>
                    <w:bottom w:val="none" w:sz="0" w:space="0" w:color="auto"/>
                    <w:right w:val="none" w:sz="0" w:space="0" w:color="auto"/>
                  </w:divBdr>
                </w:div>
              </w:divsChild>
            </w:div>
            <w:div w:id="1924072032">
              <w:marLeft w:val="0"/>
              <w:marRight w:val="0"/>
              <w:marTop w:val="0"/>
              <w:marBottom w:val="0"/>
              <w:divBdr>
                <w:top w:val="none" w:sz="0" w:space="0" w:color="auto"/>
                <w:left w:val="none" w:sz="0" w:space="0" w:color="auto"/>
                <w:bottom w:val="none" w:sz="0" w:space="0" w:color="auto"/>
                <w:right w:val="none" w:sz="0" w:space="0" w:color="auto"/>
              </w:divBdr>
              <w:divsChild>
                <w:div w:id="1930578348">
                  <w:marLeft w:val="0"/>
                  <w:marRight w:val="0"/>
                  <w:marTop w:val="0"/>
                  <w:marBottom w:val="0"/>
                  <w:divBdr>
                    <w:top w:val="none" w:sz="0" w:space="0" w:color="auto"/>
                    <w:left w:val="none" w:sz="0" w:space="0" w:color="auto"/>
                    <w:bottom w:val="none" w:sz="0" w:space="0" w:color="auto"/>
                    <w:right w:val="none" w:sz="0" w:space="0" w:color="auto"/>
                  </w:divBdr>
                </w:div>
              </w:divsChild>
            </w:div>
            <w:div w:id="511838809">
              <w:marLeft w:val="0"/>
              <w:marRight w:val="0"/>
              <w:marTop w:val="0"/>
              <w:marBottom w:val="0"/>
              <w:divBdr>
                <w:top w:val="none" w:sz="0" w:space="0" w:color="auto"/>
                <w:left w:val="none" w:sz="0" w:space="0" w:color="auto"/>
                <w:bottom w:val="none" w:sz="0" w:space="0" w:color="auto"/>
                <w:right w:val="none" w:sz="0" w:space="0" w:color="auto"/>
              </w:divBdr>
              <w:divsChild>
                <w:div w:id="596720725">
                  <w:marLeft w:val="0"/>
                  <w:marRight w:val="0"/>
                  <w:marTop w:val="0"/>
                  <w:marBottom w:val="0"/>
                  <w:divBdr>
                    <w:top w:val="none" w:sz="0" w:space="0" w:color="auto"/>
                    <w:left w:val="none" w:sz="0" w:space="0" w:color="auto"/>
                    <w:bottom w:val="none" w:sz="0" w:space="0" w:color="auto"/>
                    <w:right w:val="none" w:sz="0" w:space="0" w:color="auto"/>
                  </w:divBdr>
                </w:div>
              </w:divsChild>
            </w:div>
            <w:div w:id="849953653">
              <w:marLeft w:val="0"/>
              <w:marRight w:val="0"/>
              <w:marTop w:val="0"/>
              <w:marBottom w:val="0"/>
              <w:divBdr>
                <w:top w:val="none" w:sz="0" w:space="0" w:color="auto"/>
                <w:left w:val="none" w:sz="0" w:space="0" w:color="auto"/>
                <w:bottom w:val="none" w:sz="0" w:space="0" w:color="auto"/>
                <w:right w:val="none" w:sz="0" w:space="0" w:color="auto"/>
              </w:divBdr>
              <w:divsChild>
                <w:div w:id="26833953">
                  <w:marLeft w:val="0"/>
                  <w:marRight w:val="0"/>
                  <w:marTop w:val="0"/>
                  <w:marBottom w:val="0"/>
                  <w:divBdr>
                    <w:top w:val="none" w:sz="0" w:space="0" w:color="auto"/>
                    <w:left w:val="none" w:sz="0" w:space="0" w:color="auto"/>
                    <w:bottom w:val="none" w:sz="0" w:space="0" w:color="auto"/>
                    <w:right w:val="none" w:sz="0" w:space="0" w:color="auto"/>
                  </w:divBdr>
                </w:div>
              </w:divsChild>
            </w:div>
            <w:div w:id="1732265137">
              <w:marLeft w:val="0"/>
              <w:marRight w:val="0"/>
              <w:marTop w:val="0"/>
              <w:marBottom w:val="0"/>
              <w:divBdr>
                <w:top w:val="none" w:sz="0" w:space="0" w:color="auto"/>
                <w:left w:val="none" w:sz="0" w:space="0" w:color="auto"/>
                <w:bottom w:val="none" w:sz="0" w:space="0" w:color="auto"/>
                <w:right w:val="none" w:sz="0" w:space="0" w:color="auto"/>
              </w:divBdr>
              <w:divsChild>
                <w:div w:id="1933660128">
                  <w:marLeft w:val="0"/>
                  <w:marRight w:val="0"/>
                  <w:marTop w:val="0"/>
                  <w:marBottom w:val="0"/>
                  <w:divBdr>
                    <w:top w:val="none" w:sz="0" w:space="0" w:color="auto"/>
                    <w:left w:val="none" w:sz="0" w:space="0" w:color="auto"/>
                    <w:bottom w:val="none" w:sz="0" w:space="0" w:color="auto"/>
                    <w:right w:val="none" w:sz="0" w:space="0" w:color="auto"/>
                  </w:divBdr>
                </w:div>
              </w:divsChild>
            </w:div>
            <w:div w:id="72899310">
              <w:marLeft w:val="0"/>
              <w:marRight w:val="0"/>
              <w:marTop w:val="0"/>
              <w:marBottom w:val="0"/>
              <w:divBdr>
                <w:top w:val="none" w:sz="0" w:space="0" w:color="auto"/>
                <w:left w:val="none" w:sz="0" w:space="0" w:color="auto"/>
                <w:bottom w:val="none" w:sz="0" w:space="0" w:color="auto"/>
                <w:right w:val="none" w:sz="0" w:space="0" w:color="auto"/>
              </w:divBdr>
              <w:divsChild>
                <w:div w:id="1542596524">
                  <w:marLeft w:val="0"/>
                  <w:marRight w:val="0"/>
                  <w:marTop w:val="0"/>
                  <w:marBottom w:val="0"/>
                  <w:divBdr>
                    <w:top w:val="none" w:sz="0" w:space="0" w:color="auto"/>
                    <w:left w:val="none" w:sz="0" w:space="0" w:color="auto"/>
                    <w:bottom w:val="none" w:sz="0" w:space="0" w:color="auto"/>
                    <w:right w:val="none" w:sz="0" w:space="0" w:color="auto"/>
                  </w:divBdr>
                </w:div>
              </w:divsChild>
            </w:div>
            <w:div w:id="17973098">
              <w:marLeft w:val="0"/>
              <w:marRight w:val="0"/>
              <w:marTop w:val="0"/>
              <w:marBottom w:val="0"/>
              <w:divBdr>
                <w:top w:val="none" w:sz="0" w:space="0" w:color="auto"/>
                <w:left w:val="none" w:sz="0" w:space="0" w:color="auto"/>
                <w:bottom w:val="none" w:sz="0" w:space="0" w:color="auto"/>
                <w:right w:val="none" w:sz="0" w:space="0" w:color="auto"/>
              </w:divBdr>
              <w:divsChild>
                <w:div w:id="1856576033">
                  <w:marLeft w:val="0"/>
                  <w:marRight w:val="0"/>
                  <w:marTop w:val="0"/>
                  <w:marBottom w:val="0"/>
                  <w:divBdr>
                    <w:top w:val="none" w:sz="0" w:space="0" w:color="auto"/>
                    <w:left w:val="none" w:sz="0" w:space="0" w:color="auto"/>
                    <w:bottom w:val="none" w:sz="0" w:space="0" w:color="auto"/>
                    <w:right w:val="none" w:sz="0" w:space="0" w:color="auto"/>
                  </w:divBdr>
                </w:div>
              </w:divsChild>
            </w:div>
            <w:div w:id="1826508694">
              <w:marLeft w:val="0"/>
              <w:marRight w:val="0"/>
              <w:marTop w:val="0"/>
              <w:marBottom w:val="0"/>
              <w:divBdr>
                <w:top w:val="none" w:sz="0" w:space="0" w:color="auto"/>
                <w:left w:val="none" w:sz="0" w:space="0" w:color="auto"/>
                <w:bottom w:val="none" w:sz="0" w:space="0" w:color="auto"/>
                <w:right w:val="none" w:sz="0" w:space="0" w:color="auto"/>
              </w:divBdr>
              <w:divsChild>
                <w:div w:id="1400130645">
                  <w:marLeft w:val="0"/>
                  <w:marRight w:val="0"/>
                  <w:marTop w:val="0"/>
                  <w:marBottom w:val="0"/>
                  <w:divBdr>
                    <w:top w:val="none" w:sz="0" w:space="0" w:color="auto"/>
                    <w:left w:val="none" w:sz="0" w:space="0" w:color="auto"/>
                    <w:bottom w:val="none" w:sz="0" w:space="0" w:color="auto"/>
                    <w:right w:val="none" w:sz="0" w:space="0" w:color="auto"/>
                  </w:divBdr>
                </w:div>
              </w:divsChild>
            </w:div>
            <w:div w:id="936139902">
              <w:marLeft w:val="0"/>
              <w:marRight w:val="0"/>
              <w:marTop w:val="0"/>
              <w:marBottom w:val="0"/>
              <w:divBdr>
                <w:top w:val="none" w:sz="0" w:space="0" w:color="auto"/>
                <w:left w:val="none" w:sz="0" w:space="0" w:color="auto"/>
                <w:bottom w:val="none" w:sz="0" w:space="0" w:color="auto"/>
                <w:right w:val="none" w:sz="0" w:space="0" w:color="auto"/>
              </w:divBdr>
              <w:divsChild>
                <w:div w:id="1379819702">
                  <w:marLeft w:val="0"/>
                  <w:marRight w:val="0"/>
                  <w:marTop w:val="0"/>
                  <w:marBottom w:val="0"/>
                  <w:divBdr>
                    <w:top w:val="none" w:sz="0" w:space="0" w:color="auto"/>
                    <w:left w:val="none" w:sz="0" w:space="0" w:color="auto"/>
                    <w:bottom w:val="none" w:sz="0" w:space="0" w:color="auto"/>
                    <w:right w:val="none" w:sz="0" w:space="0" w:color="auto"/>
                  </w:divBdr>
                </w:div>
              </w:divsChild>
            </w:div>
            <w:div w:id="132718549">
              <w:marLeft w:val="0"/>
              <w:marRight w:val="0"/>
              <w:marTop w:val="0"/>
              <w:marBottom w:val="0"/>
              <w:divBdr>
                <w:top w:val="none" w:sz="0" w:space="0" w:color="auto"/>
                <w:left w:val="none" w:sz="0" w:space="0" w:color="auto"/>
                <w:bottom w:val="none" w:sz="0" w:space="0" w:color="auto"/>
                <w:right w:val="none" w:sz="0" w:space="0" w:color="auto"/>
              </w:divBdr>
              <w:divsChild>
                <w:div w:id="43067762">
                  <w:marLeft w:val="0"/>
                  <w:marRight w:val="0"/>
                  <w:marTop w:val="0"/>
                  <w:marBottom w:val="0"/>
                  <w:divBdr>
                    <w:top w:val="none" w:sz="0" w:space="0" w:color="auto"/>
                    <w:left w:val="none" w:sz="0" w:space="0" w:color="auto"/>
                    <w:bottom w:val="none" w:sz="0" w:space="0" w:color="auto"/>
                    <w:right w:val="none" w:sz="0" w:space="0" w:color="auto"/>
                  </w:divBdr>
                </w:div>
              </w:divsChild>
            </w:div>
            <w:div w:id="352921559">
              <w:marLeft w:val="0"/>
              <w:marRight w:val="0"/>
              <w:marTop w:val="0"/>
              <w:marBottom w:val="0"/>
              <w:divBdr>
                <w:top w:val="none" w:sz="0" w:space="0" w:color="auto"/>
                <w:left w:val="none" w:sz="0" w:space="0" w:color="auto"/>
                <w:bottom w:val="none" w:sz="0" w:space="0" w:color="auto"/>
                <w:right w:val="none" w:sz="0" w:space="0" w:color="auto"/>
              </w:divBdr>
              <w:divsChild>
                <w:div w:id="894390505">
                  <w:marLeft w:val="0"/>
                  <w:marRight w:val="0"/>
                  <w:marTop w:val="0"/>
                  <w:marBottom w:val="0"/>
                  <w:divBdr>
                    <w:top w:val="none" w:sz="0" w:space="0" w:color="auto"/>
                    <w:left w:val="none" w:sz="0" w:space="0" w:color="auto"/>
                    <w:bottom w:val="none" w:sz="0" w:space="0" w:color="auto"/>
                    <w:right w:val="none" w:sz="0" w:space="0" w:color="auto"/>
                  </w:divBdr>
                </w:div>
              </w:divsChild>
            </w:div>
            <w:div w:id="230777566">
              <w:marLeft w:val="0"/>
              <w:marRight w:val="0"/>
              <w:marTop w:val="0"/>
              <w:marBottom w:val="0"/>
              <w:divBdr>
                <w:top w:val="none" w:sz="0" w:space="0" w:color="auto"/>
                <w:left w:val="none" w:sz="0" w:space="0" w:color="auto"/>
                <w:bottom w:val="none" w:sz="0" w:space="0" w:color="auto"/>
                <w:right w:val="none" w:sz="0" w:space="0" w:color="auto"/>
              </w:divBdr>
              <w:divsChild>
                <w:div w:id="1696878491">
                  <w:marLeft w:val="0"/>
                  <w:marRight w:val="0"/>
                  <w:marTop w:val="0"/>
                  <w:marBottom w:val="0"/>
                  <w:divBdr>
                    <w:top w:val="none" w:sz="0" w:space="0" w:color="auto"/>
                    <w:left w:val="none" w:sz="0" w:space="0" w:color="auto"/>
                    <w:bottom w:val="none" w:sz="0" w:space="0" w:color="auto"/>
                    <w:right w:val="none" w:sz="0" w:space="0" w:color="auto"/>
                  </w:divBdr>
                </w:div>
              </w:divsChild>
            </w:div>
            <w:div w:id="352002604">
              <w:marLeft w:val="0"/>
              <w:marRight w:val="0"/>
              <w:marTop w:val="0"/>
              <w:marBottom w:val="0"/>
              <w:divBdr>
                <w:top w:val="none" w:sz="0" w:space="0" w:color="auto"/>
                <w:left w:val="none" w:sz="0" w:space="0" w:color="auto"/>
                <w:bottom w:val="none" w:sz="0" w:space="0" w:color="auto"/>
                <w:right w:val="none" w:sz="0" w:space="0" w:color="auto"/>
              </w:divBdr>
              <w:divsChild>
                <w:div w:id="1930387847">
                  <w:marLeft w:val="0"/>
                  <w:marRight w:val="0"/>
                  <w:marTop w:val="0"/>
                  <w:marBottom w:val="0"/>
                  <w:divBdr>
                    <w:top w:val="none" w:sz="0" w:space="0" w:color="auto"/>
                    <w:left w:val="none" w:sz="0" w:space="0" w:color="auto"/>
                    <w:bottom w:val="none" w:sz="0" w:space="0" w:color="auto"/>
                    <w:right w:val="none" w:sz="0" w:space="0" w:color="auto"/>
                  </w:divBdr>
                </w:div>
              </w:divsChild>
            </w:div>
            <w:div w:id="1307054107">
              <w:marLeft w:val="0"/>
              <w:marRight w:val="0"/>
              <w:marTop w:val="0"/>
              <w:marBottom w:val="0"/>
              <w:divBdr>
                <w:top w:val="none" w:sz="0" w:space="0" w:color="auto"/>
                <w:left w:val="none" w:sz="0" w:space="0" w:color="auto"/>
                <w:bottom w:val="none" w:sz="0" w:space="0" w:color="auto"/>
                <w:right w:val="none" w:sz="0" w:space="0" w:color="auto"/>
              </w:divBdr>
              <w:divsChild>
                <w:div w:id="218899724">
                  <w:marLeft w:val="0"/>
                  <w:marRight w:val="0"/>
                  <w:marTop w:val="0"/>
                  <w:marBottom w:val="0"/>
                  <w:divBdr>
                    <w:top w:val="none" w:sz="0" w:space="0" w:color="auto"/>
                    <w:left w:val="none" w:sz="0" w:space="0" w:color="auto"/>
                    <w:bottom w:val="none" w:sz="0" w:space="0" w:color="auto"/>
                    <w:right w:val="none" w:sz="0" w:space="0" w:color="auto"/>
                  </w:divBdr>
                </w:div>
              </w:divsChild>
            </w:div>
            <w:div w:id="2029140346">
              <w:marLeft w:val="0"/>
              <w:marRight w:val="0"/>
              <w:marTop w:val="0"/>
              <w:marBottom w:val="0"/>
              <w:divBdr>
                <w:top w:val="none" w:sz="0" w:space="0" w:color="auto"/>
                <w:left w:val="none" w:sz="0" w:space="0" w:color="auto"/>
                <w:bottom w:val="none" w:sz="0" w:space="0" w:color="auto"/>
                <w:right w:val="none" w:sz="0" w:space="0" w:color="auto"/>
              </w:divBdr>
              <w:divsChild>
                <w:div w:id="1707680874">
                  <w:marLeft w:val="0"/>
                  <w:marRight w:val="0"/>
                  <w:marTop w:val="0"/>
                  <w:marBottom w:val="0"/>
                  <w:divBdr>
                    <w:top w:val="none" w:sz="0" w:space="0" w:color="auto"/>
                    <w:left w:val="none" w:sz="0" w:space="0" w:color="auto"/>
                    <w:bottom w:val="none" w:sz="0" w:space="0" w:color="auto"/>
                    <w:right w:val="none" w:sz="0" w:space="0" w:color="auto"/>
                  </w:divBdr>
                </w:div>
              </w:divsChild>
            </w:div>
            <w:div w:id="1636520743">
              <w:marLeft w:val="0"/>
              <w:marRight w:val="0"/>
              <w:marTop w:val="0"/>
              <w:marBottom w:val="0"/>
              <w:divBdr>
                <w:top w:val="none" w:sz="0" w:space="0" w:color="auto"/>
                <w:left w:val="none" w:sz="0" w:space="0" w:color="auto"/>
                <w:bottom w:val="none" w:sz="0" w:space="0" w:color="auto"/>
                <w:right w:val="none" w:sz="0" w:space="0" w:color="auto"/>
              </w:divBdr>
              <w:divsChild>
                <w:div w:id="323243373">
                  <w:marLeft w:val="0"/>
                  <w:marRight w:val="0"/>
                  <w:marTop w:val="0"/>
                  <w:marBottom w:val="0"/>
                  <w:divBdr>
                    <w:top w:val="none" w:sz="0" w:space="0" w:color="auto"/>
                    <w:left w:val="none" w:sz="0" w:space="0" w:color="auto"/>
                    <w:bottom w:val="none" w:sz="0" w:space="0" w:color="auto"/>
                    <w:right w:val="none" w:sz="0" w:space="0" w:color="auto"/>
                  </w:divBdr>
                </w:div>
              </w:divsChild>
            </w:div>
            <w:div w:id="77870396">
              <w:marLeft w:val="0"/>
              <w:marRight w:val="0"/>
              <w:marTop w:val="0"/>
              <w:marBottom w:val="0"/>
              <w:divBdr>
                <w:top w:val="none" w:sz="0" w:space="0" w:color="auto"/>
                <w:left w:val="none" w:sz="0" w:space="0" w:color="auto"/>
                <w:bottom w:val="none" w:sz="0" w:space="0" w:color="auto"/>
                <w:right w:val="none" w:sz="0" w:space="0" w:color="auto"/>
              </w:divBdr>
              <w:divsChild>
                <w:div w:id="804272225">
                  <w:marLeft w:val="0"/>
                  <w:marRight w:val="0"/>
                  <w:marTop w:val="0"/>
                  <w:marBottom w:val="0"/>
                  <w:divBdr>
                    <w:top w:val="none" w:sz="0" w:space="0" w:color="auto"/>
                    <w:left w:val="none" w:sz="0" w:space="0" w:color="auto"/>
                    <w:bottom w:val="none" w:sz="0" w:space="0" w:color="auto"/>
                    <w:right w:val="none" w:sz="0" w:space="0" w:color="auto"/>
                  </w:divBdr>
                </w:div>
              </w:divsChild>
            </w:div>
            <w:div w:id="266162852">
              <w:marLeft w:val="0"/>
              <w:marRight w:val="0"/>
              <w:marTop w:val="0"/>
              <w:marBottom w:val="0"/>
              <w:divBdr>
                <w:top w:val="none" w:sz="0" w:space="0" w:color="auto"/>
                <w:left w:val="none" w:sz="0" w:space="0" w:color="auto"/>
                <w:bottom w:val="none" w:sz="0" w:space="0" w:color="auto"/>
                <w:right w:val="none" w:sz="0" w:space="0" w:color="auto"/>
              </w:divBdr>
              <w:divsChild>
                <w:div w:id="701243148">
                  <w:marLeft w:val="0"/>
                  <w:marRight w:val="0"/>
                  <w:marTop w:val="0"/>
                  <w:marBottom w:val="0"/>
                  <w:divBdr>
                    <w:top w:val="none" w:sz="0" w:space="0" w:color="auto"/>
                    <w:left w:val="none" w:sz="0" w:space="0" w:color="auto"/>
                    <w:bottom w:val="none" w:sz="0" w:space="0" w:color="auto"/>
                    <w:right w:val="none" w:sz="0" w:space="0" w:color="auto"/>
                  </w:divBdr>
                </w:div>
              </w:divsChild>
            </w:div>
            <w:div w:id="428817987">
              <w:marLeft w:val="0"/>
              <w:marRight w:val="0"/>
              <w:marTop w:val="0"/>
              <w:marBottom w:val="0"/>
              <w:divBdr>
                <w:top w:val="none" w:sz="0" w:space="0" w:color="auto"/>
                <w:left w:val="none" w:sz="0" w:space="0" w:color="auto"/>
                <w:bottom w:val="none" w:sz="0" w:space="0" w:color="auto"/>
                <w:right w:val="none" w:sz="0" w:space="0" w:color="auto"/>
              </w:divBdr>
              <w:divsChild>
                <w:div w:id="280917019">
                  <w:marLeft w:val="0"/>
                  <w:marRight w:val="0"/>
                  <w:marTop w:val="0"/>
                  <w:marBottom w:val="0"/>
                  <w:divBdr>
                    <w:top w:val="none" w:sz="0" w:space="0" w:color="auto"/>
                    <w:left w:val="none" w:sz="0" w:space="0" w:color="auto"/>
                    <w:bottom w:val="none" w:sz="0" w:space="0" w:color="auto"/>
                    <w:right w:val="none" w:sz="0" w:space="0" w:color="auto"/>
                  </w:divBdr>
                </w:div>
                <w:div w:id="1222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855592"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855592"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855592"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C64FC"/>
    <w:rsid w:val="001B45B5"/>
    <w:rsid w:val="001C209A"/>
    <w:rsid w:val="002B4884"/>
    <w:rsid w:val="00380F18"/>
    <w:rsid w:val="004518A2"/>
    <w:rsid w:val="004B457A"/>
    <w:rsid w:val="004E1A75"/>
    <w:rsid w:val="00587536"/>
    <w:rsid w:val="005D5D2F"/>
    <w:rsid w:val="00623293"/>
    <w:rsid w:val="006C0858"/>
    <w:rsid w:val="00713AC7"/>
    <w:rsid w:val="00795998"/>
    <w:rsid w:val="00855592"/>
    <w:rsid w:val="0088037B"/>
    <w:rsid w:val="0090105B"/>
    <w:rsid w:val="00984B19"/>
    <w:rsid w:val="009C0E11"/>
    <w:rsid w:val="00A11836"/>
    <w:rsid w:val="00A77AA6"/>
    <w:rsid w:val="00AD11A1"/>
    <w:rsid w:val="00AD5D56"/>
    <w:rsid w:val="00B155E6"/>
    <w:rsid w:val="00B2559E"/>
    <w:rsid w:val="00B46AFF"/>
    <w:rsid w:val="00BA2926"/>
    <w:rsid w:val="00C35680"/>
    <w:rsid w:val="00C805B3"/>
    <w:rsid w:val="00CD4EF8"/>
    <w:rsid w:val="00E223B8"/>
    <w:rsid w:val="00ED2714"/>
    <w:rsid w:val="00F01E35"/>
    <w:rsid w:val="00F57C57"/>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1834-C971-4501-B681-94759A9A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2019-04-10T21:00:00Z</dcterms:created>
  <dcterms:modified xsi:type="dcterms:W3CDTF">2019-04-10T21:00:00Z</dcterms:modified>
</cp:coreProperties>
</file>