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7584" w14:textId="77777777" w:rsidR="002875A1" w:rsidRDefault="002875A1">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875A1" w14:paraId="1A75772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F6FDDB" w14:textId="77777777" w:rsidR="002875A1" w:rsidRDefault="00E35B5F">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2875A1" w14:paraId="4838A28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769D12A" w14:textId="77777777" w:rsidR="002875A1" w:rsidRDefault="00E35B5F">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18A0D9A" w14:textId="77777777" w:rsidR="002875A1" w:rsidRDefault="002875A1"/>
        </w:tc>
      </w:tr>
      <w:tr w:rsidR="002875A1" w14:paraId="2942A9F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FBF6610" w14:textId="77777777" w:rsidR="002875A1" w:rsidRDefault="00E35B5F">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CBB51ED" w14:textId="77777777" w:rsidR="002875A1" w:rsidRDefault="002875A1"/>
        </w:tc>
      </w:tr>
      <w:tr w:rsidR="002875A1" w14:paraId="2BACD92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D7F63C2" w14:textId="77777777" w:rsidR="002875A1" w:rsidRDefault="00E35B5F">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B23136C" w14:textId="77777777" w:rsidR="002875A1" w:rsidRDefault="002875A1"/>
        </w:tc>
      </w:tr>
    </w:tbl>
    <w:p w14:paraId="21134226" w14:textId="77777777" w:rsidR="002875A1" w:rsidRDefault="002875A1"/>
    <w:p w14:paraId="7ADD803F" w14:textId="77777777" w:rsidR="002875A1" w:rsidRDefault="00E35B5F">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E8DE5ED" w14:textId="77777777" w:rsidR="002875A1" w:rsidRDefault="00E35B5F">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4BA8472" w14:textId="77777777" w:rsidR="002875A1" w:rsidRDefault="00E35B5F">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875A1" w14:paraId="0E640E9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4277F0F7" w14:textId="77777777" w:rsidR="002875A1" w:rsidRDefault="00E35B5F">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2F91A9E7" w14:textId="77777777" w:rsidR="002875A1" w:rsidRDefault="00E35B5F">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22FC8FB" w14:textId="77777777" w:rsidR="002875A1" w:rsidRDefault="002875A1">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875A1" w14:paraId="020DF5F8" w14:textId="77777777">
        <w:trPr>
          <w:trHeight w:val="1089"/>
        </w:trPr>
        <w:tc>
          <w:tcPr>
            <w:tcW w:w="5451" w:type="dxa"/>
            <w:vAlign w:val="center"/>
          </w:tcPr>
          <w:p w14:paraId="7E3DF249"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2984E810" w14:textId="77777777" w:rsidR="002875A1" w:rsidRDefault="00E35B5F">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AC77CDC" w14:textId="77777777" w:rsidR="002875A1" w:rsidRDefault="00E35B5F">
            <w:pPr>
              <w:rPr>
                <w:rFonts w:ascii="Cambria" w:eastAsia="Cambria" w:hAnsi="Cambria" w:cs="Cambria"/>
                <w:sz w:val="20"/>
                <w:szCs w:val="20"/>
              </w:rPr>
            </w:pPr>
            <w:r>
              <w:rPr>
                <w:rFonts w:ascii="Cambria" w:eastAsia="Cambria" w:hAnsi="Cambria" w:cs="Cambria"/>
                <w:b/>
                <w:sz w:val="20"/>
                <w:szCs w:val="20"/>
              </w:rPr>
              <w:t>COPE Chair (if applicable)</w:t>
            </w:r>
          </w:p>
        </w:tc>
      </w:tr>
      <w:tr w:rsidR="002875A1" w14:paraId="2ABD84A8" w14:textId="77777777">
        <w:trPr>
          <w:trHeight w:val="1089"/>
        </w:trPr>
        <w:tc>
          <w:tcPr>
            <w:tcW w:w="5451" w:type="dxa"/>
            <w:vAlign w:val="center"/>
          </w:tcPr>
          <w:p w14:paraId="6CA1C9E3"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15CAFC69" w14:textId="77777777" w:rsidR="002875A1" w:rsidRDefault="00E35B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274204C3" w14:textId="77777777" w:rsidR="002875A1" w:rsidRDefault="00E35B5F">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875A1" w14:paraId="7AF84B10" w14:textId="77777777">
        <w:trPr>
          <w:trHeight w:val="1466"/>
        </w:trPr>
        <w:tc>
          <w:tcPr>
            <w:tcW w:w="5451" w:type="dxa"/>
            <w:vAlign w:val="center"/>
          </w:tcPr>
          <w:p w14:paraId="4396F660" w14:textId="77777777" w:rsidR="002875A1" w:rsidRDefault="00E35B5F">
            <w:pPr>
              <w:rPr>
                <w:rFonts w:ascii="Cambria" w:eastAsia="Cambria" w:hAnsi="Cambria" w:cs="Cambria"/>
                <w:sz w:val="20"/>
                <w:szCs w:val="20"/>
              </w:rPr>
            </w:pPr>
            <w:r>
              <w:rPr>
                <w:rFonts w:ascii="Cambria" w:eastAsia="Cambria" w:hAnsi="Cambria" w:cs="Cambria"/>
                <w:sz w:val="20"/>
                <w:szCs w:val="20"/>
              </w:rPr>
              <w:t>Shanon Brantley             4/4/2022</w:t>
            </w:r>
          </w:p>
          <w:p w14:paraId="11769672" w14:textId="77777777" w:rsidR="002875A1" w:rsidRDefault="00E35B5F">
            <w:pPr>
              <w:rPr>
                <w:rFonts w:ascii="Cambria" w:eastAsia="Cambria" w:hAnsi="Cambria" w:cs="Cambria"/>
                <w:b/>
                <w:sz w:val="20"/>
                <w:szCs w:val="20"/>
              </w:rPr>
            </w:pPr>
            <w:r>
              <w:rPr>
                <w:rFonts w:ascii="Cambria" w:eastAsia="Cambria" w:hAnsi="Cambria" w:cs="Cambria"/>
                <w:b/>
                <w:sz w:val="20"/>
                <w:szCs w:val="20"/>
              </w:rPr>
              <w:t>College Curriculum Committee Chair</w:t>
            </w:r>
          </w:p>
          <w:p w14:paraId="0D765787" w14:textId="77777777" w:rsidR="002875A1" w:rsidRDefault="002875A1">
            <w:pPr>
              <w:rPr>
                <w:rFonts w:ascii="Cambria" w:eastAsia="Cambria" w:hAnsi="Cambria" w:cs="Cambria"/>
                <w:b/>
                <w:sz w:val="20"/>
                <w:szCs w:val="20"/>
              </w:rPr>
            </w:pPr>
          </w:p>
        </w:tc>
        <w:tc>
          <w:tcPr>
            <w:tcW w:w="5451" w:type="dxa"/>
            <w:vAlign w:val="center"/>
          </w:tcPr>
          <w:p w14:paraId="10088DCB" w14:textId="77777777" w:rsidR="002875A1" w:rsidRDefault="00E35B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3345D9E" w14:textId="77777777" w:rsidR="002875A1" w:rsidRDefault="00E35B5F">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875A1" w14:paraId="7062B8ED" w14:textId="77777777">
        <w:trPr>
          <w:trHeight w:val="1089"/>
        </w:trPr>
        <w:tc>
          <w:tcPr>
            <w:tcW w:w="5451" w:type="dxa"/>
            <w:vAlign w:val="center"/>
          </w:tcPr>
          <w:p w14:paraId="2264AEC2" w14:textId="26CCA151" w:rsidR="002875A1" w:rsidRDefault="00E42289">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E35B5F">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E35B5F">
              <w:rPr>
                <w:rFonts w:ascii="Cambria" w:eastAsia="Cambria" w:hAnsi="Cambria" w:cs="Cambria"/>
                <w:sz w:val="20"/>
                <w:szCs w:val="20"/>
              </w:rPr>
              <w:br/>
            </w:r>
            <w:r>
              <w:rPr>
                <w:rFonts w:ascii="Cambria" w:eastAsia="Cambria" w:hAnsi="Cambria" w:cs="Cambria"/>
                <w:b/>
                <w:sz w:val="20"/>
                <w:szCs w:val="20"/>
              </w:rPr>
              <w:t>Office</w:t>
            </w:r>
            <w:r w:rsidR="00E35B5F">
              <w:rPr>
                <w:rFonts w:ascii="Cambria" w:eastAsia="Cambria" w:hAnsi="Cambria" w:cs="Cambria"/>
                <w:b/>
                <w:sz w:val="20"/>
                <w:szCs w:val="20"/>
              </w:rPr>
              <w:t xml:space="preserve"> of Assessment (new courses only)</w:t>
            </w:r>
          </w:p>
        </w:tc>
        <w:tc>
          <w:tcPr>
            <w:tcW w:w="5451" w:type="dxa"/>
            <w:vAlign w:val="center"/>
          </w:tcPr>
          <w:p w14:paraId="0B910B64" w14:textId="77777777" w:rsidR="002875A1" w:rsidRDefault="00E35B5F">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66EB6AC" w14:textId="77777777" w:rsidR="002875A1" w:rsidRDefault="00E35B5F">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875A1" w14:paraId="56B556AC" w14:textId="77777777">
        <w:trPr>
          <w:trHeight w:val="1089"/>
        </w:trPr>
        <w:tc>
          <w:tcPr>
            <w:tcW w:w="5451" w:type="dxa"/>
            <w:vAlign w:val="center"/>
          </w:tcPr>
          <w:p w14:paraId="5BC82420" w14:textId="77777777" w:rsidR="007C7489" w:rsidRDefault="007C7489" w:rsidP="007C7489">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165D5123" w14:textId="281ED0FE" w:rsidR="002875A1" w:rsidRDefault="007C7489" w:rsidP="007C7489">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14FE7B11" w14:textId="49FCDE35" w:rsidR="002875A1" w:rsidRDefault="00E35B5F">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283289" w:rsidRPr="00205810">
              <w:rPr>
                <w:rFonts w:ascii="Cambria" w:eastAsia="Cambria" w:hAnsi="Cambria" w:cs="Cambria"/>
                <w:color w:val="808080"/>
                <w:sz w:val="36"/>
                <w:szCs w:val="36"/>
                <w:shd w:val="clear" w:color="auto" w:fill="D9D9D9"/>
              </w:rPr>
              <w:t xml:space="preserve"> </w:t>
            </w:r>
            <w:r w:rsidR="00283289" w:rsidRPr="00205810">
              <w:rPr>
                <w:rFonts w:ascii="Cambria" w:eastAsia="Cambria" w:hAnsi="Cambria" w:cs="Cambria"/>
                <w:color w:val="808080"/>
                <w:sz w:val="36"/>
                <w:szCs w:val="36"/>
                <w:shd w:val="clear" w:color="auto" w:fill="D9D9D9"/>
              </w:rPr>
              <w:t>Alan Utter</w:t>
            </w:r>
            <w:r w:rsidR="00283289">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283289">
              <w:rPr>
                <w:rFonts w:ascii="Cambria" w:eastAsia="Cambria" w:hAnsi="Cambria" w:cs="Cambria"/>
                <w:smallCaps/>
                <w:color w:val="808080"/>
                <w:sz w:val="20"/>
                <w:szCs w:val="20"/>
                <w:shd w:val="clear" w:color="auto" w:fill="D9D9D9"/>
              </w:rPr>
              <w:t>4/25/22</w:t>
            </w:r>
          </w:p>
          <w:p w14:paraId="01C3FC5E" w14:textId="77777777" w:rsidR="002875A1" w:rsidRDefault="00E35B5F">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875A1" w14:paraId="7F0F59EB" w14:textId="77777777">
        <w:trPr>
          <w:trHeight w:val="1089"/>
        </w:trPr>
        <w:tc>
          <w:tcPr>
            <w:tcW w:w="5451" w:type="dxa"/>
            <w:vAlign w:val="center"/>
          </w:tcPr>
          <w:p w14:paraId="05CAEAFE" w14:textId="77777777" w:rsidR="002875A1" w:rsidRDefault="00E35B5F">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4A5C8F8" w14:textId="77777777" w:rsidR="002875A1" w:rsidRDefault="00E35B5F">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771BC2DC" w14:textId="77777777" w:rsidR="002875A1" w:rsidRDefault="002875A1">
            <w:pPr>
              <w:rPr>
                <w:rFonts w:ascii="Cambria" w:eastAsia="Cambria" w:hAnsi="Cambria" w:cs="Cambria"/>
                <w:sz w:val="20"/>
                <w:szCs w:val="20"/>
              </w:rPr>
            </w:pPr>
          </w:p>
        </w:tc>
      </w:tr>
    </w:tbl>
    <w:p w14:paraId="0AF99113" w14:textId="77777777" w:rsidR="002875A1" w:rsidRDefault="002875A1">
      <w:pPr>
        <w:pBdr>
          <w:bottom w:val="single" w:sz="12" w:space="1" w:color="000000"/>
        </w:pBdr>
        <w:rPr>
          <w:rFonts w:ascii="Cambria" w:eastAsia="Cambria" w:hAnsi="Cambria" w:cs="Cambria"/>
          <w:sz w:val="20"/>
          <w:szCs w:val="20"/>
        </w:rPr>
      </w:pPr>
    </w:p>
    <w:p w14:paraId="233F2D64" w14:textId="77777777" w:rsidR="002875A1" w:rsidRDefault="002875A1">
      <w:pPr>
        <w:tabs>
          <w:tab w:val="left" w:pos="360"/>
          <w:tab w:val="left" w:pos="720"/>
        </w:tabs>
        <w:spacing w:after="0" w:line="240" w:lineRule="auto"/>
        <w:rPr>
          <w:rFonts w:ascii="Cambria" w:eastAsia="Cambria" w:hAnsi="Cambria" w:cs="Cambria"/>
          <w:sz w:val="20"/>
          <w:szCs w:val="20"/>
        </w:rPr>
      </w:pPr>
    </w:p>
    <w:p w14:paraId="49BD249A"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78320886"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327E020E" w14:textId="77777777" w:rsidR="002875A1" w:rsidRDefault="000F4BC9">
      <w:pPr>
        <w:tabs>
          <w:tab w:val="left" w:pos="360"/>
          <w:tab w:val="left" w:pos="720"/>
        </w:tabs>
        <w:spacing w:after="0" w:line="240" w:lineRule="auto"/>
        <w:rPr>
          <w:rFonts w:ascii="Cambria" w:eastAsia="Cambria" w:hAnsi="Cambria" w:cs="Cambria"/>
          <w:sz w:val="20"/>
          <w:szCs w:val="20"/>
        </w:rPr>
      </w:pPr>
      <w:hyperlink r:id="rId7">
        <w:r w:rsidR="00E35B5F">
          <w:rPr>
            <w:rFonts w:ascii="Cambria" w:eastAsia="Cambria" w:hAnsi="Cambria" w:cs="Cambria"/>
            <w:color w:val="0000FF"/>
            <w:sz w:val="20"/>
            <w:szCs w:val="20"/>
            <w:u w:val="single"/>
          </w:rPr>
          <w:t>smfoster@astate.edu</w:t>
        </w:r>
      </w:hyperlink>
    </w:p>
    <w:p w14:paraId="272192DA"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4E0B7EC6" w14:textId="77777777" w:rsidR="002875A1" w:rsidRDefault="002875A1">
      <w:pPr>
        <w:tabs>
          <w:tab w:val="left" w:pos="360"/>
          <w:tab w:val="left" w:pos="720"/>
        </w:tabs>
        <w:spacing w:after="0" w:line="240" w:lineRule="auto"/>
        <w:rPr>
          <w:rFonts w:ascii="Cambria" w:eastAsia="Cambria" w:hAnsi="Cambria" w:cs="Cambria"/>
          <w:sz w:val="20"/>
          <w:szCs w:val="20"/>
        </w:rPr>
      </w:pPr>
    </w:p>
    <w:p w14:paraId="2A0B5A02" w14:textId="77777777" w:rsidR="002875A1" w:rsidRDefault="002875A1">
      <w:pPr>
        <w:tabs>
          <w:tab w:val="left" w:pos="360"/>
          <w:tab w:val="left" w:pos="720"/>
        </w:tabs>
        <w:spacing w:after="0" w:line="240" w:lineRule="auto"/>
        <w:rPr>
          <w:rFonts w:ascii="Cambria" w:eastAsia="Cambria" w:hAnsi="Cambria" w:cs="Cambria"/>
          <w:sz w:val="20"/>
          <w:szCs w:val="20"/>
        </w:rPr>
      </w:pPr>
    </w:p>
    <w:p w14:paraId="1088BDAB" w14:textId="77777777" w:rsidR="002875A1" w:rsidRDefault="002875A1">
      <w:pPr>
        <w:tabs>
          <w:tab w:val="left" w:pos="360"/>
          <w:tab w:val="left" w:pos="720"/>
        </w:tabs>
        <w:spacing w:after="0" w:line="240" w:lineRule="auto"/>
        <w:rPr>
          <w:rFonts w:ascii="Cambria" w:eastAsia="Cambria" w:hAnsi="Cambria" w:cs="Cambria"/>
          <w:sz w:val="20"/>
          <w:szCs w:val="20"/>
        </w:rPr>
      </w:pPr>
    </w:p>
    <w:p w14:paraId="68E112C6"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D9A24FA" w14:textId="77777777" w:rsidR="002875A1" w:rsidRDefault="00E35B5F">
      <w:pPr>
        <w:tabs>
          <w:tab w:val="left" w:pos="360"/>
          <w:tab w:val="left" w:pos="720"/>
        </w:tabs>
        <w:spacing w:after="0" w:line="240" w:lineRule="auto"/>
        <w:rPr>
          <w:color w:val="808080"/>
          <w:shd w:val="clear" w:color="auto" w:fill="D9D9D9"/>
        </w:rPr>
      </w:pPr>
      <w:r>
        <w:rPr>
          <w:color w:val="808080"/>
          <w:shd w:val="clear" w:color="auto" w:fill="D9D9D9"/>
        </w:rPr>
        <w:t xml:space="preserve">Fall 2022, 2022-2023 </w:t>
      </w:r>
      <w:proofErr w:type="gramStart"/>
      <w:r>
        <w:rPr>
          <w:color w:val="808080"/>
          <w:shd w:val="clear" w:color="auto" w:fill="D9D9D9"/>
        </w:rPr>
        <w:t>Bulletin..</w:t>
      </w:r>
      <w:proofErr w:type="gramEnd"/>
    </w:p>
    <w:p w14:paraId="3D8945A4" w14:textId="77777777" w:rsidR="002875A1" w:rsidRDefault="002875A1">
      <w:pPr>
        <w:tabs>
          <w:tab w:val="left" w:pos="360"/>
          <w:tab w:val="left" w:pos="720"/>
        </w:tabs>
        <w:spacing w:after="0" w:line="240" w:lineRule="auto"/>
        <w:rPr>
          <w:rFonts w:ascii="Cambria" w:eastAsia="Cambria" w:hAnsi="Cambria" w:cs="Cambria"/>
          <w:sz w:val="20"/>
          <w:szCs w:val="20"/>
        </w:rPr>
      </w:pPr>
    </w:p>
    <w:p w14:paraId="56416E9B" w14:textId="77777777" w:rsidR="002875A1" w:rsidRDefault="00E35B5F">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73D1BD5" w14:textId="77777777" w:rsidR="002875A1" w:rsidRDefault="00E35B5F">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6E6186F4" w14:textId="77777777" w:rsidR="002875A1" w:rsidRDefault="002875A1">
      <w:pPr>
        <w:tabs>
          <w:tab w:val="left" w:pos="360"/>
          <w:tab w:val="left" w:pos="720"/>
        </w:tabs>
        <w:spacing w:after="0" w:line="240" w:lineRule="auto"/>
        <w:rPr>
          <w:rFonts w:ascii="Cambria" w:eastAsia="Cambria" w:hAnsi="Cambria" w:cs="Cambria"/>
          <w:sz w:val="20"/>
          <w:szCs w:val="20"/>
        </w:rPr>
      </w:pPr>
    </w:p>
    <w:p w14:paraId="2E8330E8" w14:textId="77777777" w:rsidR="002875A1" w:rsidRDefault="002875A1">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875A1" w14:paraId="4A27FDBE" w14:textId="77777777">
        <w:tc>
          <w:tcPr>
            <w:tcW w:w="2351" w:type="dxa"/>
            <w:tcBorders>
              <w:top w:val="nil"/>
              <w:left w:val="nil"/>
              <w:bottom w:val="single" w:sz="4" w:space="0" w:color="000000"/>
            </w:tcBorders>
          </w:tcPr>
          <w:p w14:paraId="79F80E44" w14:textId="77777777" w:rsidR="002875A1" w:rsidRDefault="002875A1">
            <w:pPr>
              <w:tabs>
                <w:tab w:val="left" w:pos="360"/>
                <w:tab w:val="left" w:pos="720"/>
              </w:tabs>
              <w:rPr>
                <w:rFonts w:ascii="Cambria" w:eastAsia="Cambria" w:hAnsi="Cambria" w:cs="Cambria"/>
                <w:b/>
                <w:sz w:val="20"/>
                <w:szCs w:val="20"/>
              </w:rPr>
            </w:pPr>
          </w:p>
        </w:tc>
        <w:tc>
          <w:tcPr>
            <w:tcW w:w="4016" w:type="dxa"/>
            <w:shd w:val="clear" w:color="auto" w:fill="D9D9D9"/>
          </w:tcPr>
          <w:p w14:paraId="3C484CAD"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CB259FF"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21335A9D" w14:textId="77777777" w:rsidR="002875A1" w:rsidRDefault="00E35B5F">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875A1" w14:paraId="35E384C4" w14:textId="77777777">
        <w:trPr>
          <w:trHeight w:val="703"/>
        </w:trPr>
        <w:tc>
          <w:tcPr>
            <w:tcW w:w="2351" w:type="dxa"/>
            <w:tcBorders>
              <w:top w:val="single" w:sz="4" w:space="0" w:color="000000"/>
            </w:tcBorders>
            <w:shd w:val="clear" w:color="auto" w:fill="F2F2F2"/>
          </w:tcPr>
          <w:p w14:paraId="7B3E5183"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0CA1996" w14:textId="77777777" w:rsidR="002875A1" w:rsidRDefault="002875A1">
            <w:pPr>
              <w:tabs>
                <w:tab w:val="left" w:pos="360"/>
                <w:tab w:val="left" w:pos="720"/>
              </w:tabs>
              <w:rPr>
                <w:rFonts w:ascii="Cambria" w:eastAsia="Cambria" w:hAnsi="Cambria" w:cs="Cambria"/>
                <w:b/>
                <w:sz w:val="20"/>
                <w:szCs w:val="20"/>
              </w:rPr>
            </w:pPr>
          </w:p>
        </w:tc>
        <w:tc>
          <w:tcPr>
            <w:tcW w:w="4428" w:type="dxa"/>
          </w:tcPr>
          <w:p w14:paraId="044440E0" w14:textId="77777777" w:rsidR="002875A1" w:rsidRDefault="002875A1">
            <w:pPr>
              <w:tabs>
                <w:tab w:val="left" w:pos="360"/>
                <w:tab w:val="left" w:pos="720"/>
              </w:tabs>
              <w:rPr>
                <w:rFonts w:ascii="Cambria" w:eastAsia="Cambria" w:hAnsi="Cambria" w:cs="Cambria"/>
                <w:b/>
                <w:sz w:val="20"/>
                <w:szCs w:val="20"/>
              </w:rPr>
            </w:pPr>
          </w:p>
          <w:p w14:paraId="49797963"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5432A4A7" w14:textId="77777777" w:rsidR="002875A1" w:rsidRDefault="002875A1">
            <w:pPr>
              <w:tabs>
                <w:tab w:val="left" w:pos="360"/>
                <w:tab w:val="left" w:pos="720"/>
              </w:tabs>
              <w:rPr>
                <w:rFonts w:ascii="Cambria" w:eastAsia="Cambria" w:hAnsi="Cambria" w:cs="Cambria"/>
                <w:b/>
                <w:sz w:val="20"/>
                <w:szCs w:val="20"/>
              </w:rPr>
            </w:pPr>
          </w:p>
        </w:tc>
      </w:tr>
      <w:tr w:rsidR="002875A1" w14:paraId="3815EAD5" w14:textId="77777777">
        <w:trPr>
          <w:trHeight w:val="703"/>
        </w:trPr>
        <w:tc>
          <w:tcPr>
            <w:tcW w:w="2351" w:type="dxa"/>
            <w:shd w:val="clear" w:color="auto" w:fill="F2F2F2"/>
          </w:tcPr>
          <w:p w14:paraId="746934D5"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31CC339" w14:textId="77777777" w:rsidR="002875A1" w:rsidRDefault="002875A1">
            <w:pPr>
              <w:tabs>
                <w:tab w:val="left" w:pos="360"/>
                <w:tab w:val="left" w:pos="720"/>
              </w:tabs>
              <w:rPr>
                <w:rFonts w:ascii="Cambria" w:eastAsia="Cambria" w:hAnsi="Cambria" w:cs="Cambria"/>
                <w:b/>
                <w:sz w:val="20"/>
                <w:szCs w:val="20"/>
              </w:rPr>
            </w:pPr>
          </w:p>
        </w:tc>
        <w:tc>
          <w:tcPr>
            <w:tcW w:w="4428" w:type="dxa"/>
          </w:tcPr>
          <w:p w14:paraId="017A0E4B" w14:textId="77777777" w:rsidR="002875A1" w:rsidRDefault="002875A1">
            <w:pPr>
              <w:tabs>
                <w:tab w:val="left" w:pos="360"/>
                <w:tab w:val="left" w:pos="720"/>
              </w:tabs>
              <w:rPr>
                <w:rFonts w:ascii="Cambria" w:eastAsia="Cambria" w:hAnsi="Cambria" w:cs="Cambria"/>
                <w:b/>
                <w:sz w:val="20"/>
                <w:szCs w:val="20"/>
              </w:rPr>
            </w:pPr>
          </w:p>
          <w:p w14:paraId="428309A6"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6232</w:t>
            </w:r>
          </w:p>
        </w:tc>
      </w:tr>
      <w:tr w:rsidR="002875A1" w14:paraId="411DFE56" w14:textId="77777777">
        <w:trPr>
          <w:trHeight w:val="703"/>
        </w:trPr>
        <w:tc>
          <w:tcPr>
            <w:tcW w:w="2351" w:type="dxa"/>
            <w:shd w:val="clear" w:color="auto" w:fill="F2F2F2"/>
          </w:tcPr>
          <w:p w14:paraId="3BDEC9B1"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6CEC5CBF" w14:textId="77777777" w:rsidR="002875A1" w:rsidRDefault="00E35B5F">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42AEF63C" w14:textId="77777777" w:rsidR="002875A1" w:rsidRDefault="002875A1">
            <w:pPr>
              <w:tabs>
                <w:tab w:val="left" w:pos="360"/>
                <w:tab w:val="left" w:pos="720"/>
              </w:tabs>
              <w:rPr>
                <w:rFonts w:ascii="Cambria" w:eastAsia="Cambria" w:hAnsi="Cambria" w:cs="Cambria"/>
                <w:b/>
                <w:sz w:val="20"/>
                <w:szCs w:val="20"/>
              </w:rPr>
            </w:pPr>
          </w:p>
        </w:tc>
        <w:tc>
          <w:tcPr>
            <w:tcW w:w="4428" w:type="dxa"/>
          </w:tcPr>
          <w:p w14:paraId="4D293689"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FNP Clinical Practicum 3</w:t>
            </w:r>
          </w:p>
        </w:tc>
      </w:tr>
      <w:tr w:rsidR="002875A1" w14:paraId="4C7B73C9" w14:textId="77777777">
        <w:trPr>
          <w:trHeight w:val="703"/>
        </w:trPr>
        <w:tc>
          <w:tcPr>
            <w:tcW w:w="2351" w:type="dxa"/>
            <w:shd w:val="clear" w:color="auto" w:fill="F2F2F2"/>
          </w:tcPr>
          <w:p w14:paraId="36B2F78B"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ACF6238" w14:textId="77777777" w:rsidR="002875A1" w:rsidRDefault="002875A1">
            <w:pPr>
              <w:tabs>
                <w:tab w:val="left" w:pos="360"/>
                <w:tab w:val="left" w:pos="720"/>
              </w:tabs>
              <w:rPr>
                <w:rFonts w:ascii="Cambria" w:eastAsia="Cambria" w:hAnsi="Cambria" w:cs="Cambria"/>
                <w:b/>
                <w:sz w:val="20"/>
                <w:szCs w:val="20"/>
              </w:rPr>
            </w:pPr>
          </w:p>
        </w:tc>
        <w:tc>
          <w:tcPr>
            <w:tcW w:w="4428" w:type="dxa"/>
          </w:tcPr>
          <w:p w14:paraId="50F7C633" w14:textId="77777777" w:rsidR="002875A1" w:rsidRDefault="00E35B5F">
            <w:pPr>
              <w:tabs>
                <w:tab w:val="left" w:pos="360"/>
                <w:tab w:val="left" w:pos="720"/>
              </w:tabs>
              <w:rPr>
                <w:rFonts w:ascii="Cambria" w:eastAsia="Cambria" w:hAnsi="Cambria" w:cs="Cambria"/>
                <w:b/>
                <w:sz w:val="20"/>
                <w:szCs w:val="20"/>
              </w:rPr>
            </w:pPr>
            <w:r>
              <w:rPr>
                <w:rFonts w:ascii="Cambria" w:eastAsia="Cambria" w:hAnsi="Cambria" w:cs="Cambria"/>
                <w:b/>
                <w:sz w:val="20"/>
                <w:szCs w:val="20"/>
              </w:rPr>
              <w:t>Clinical application of theoretical bases for management of clients for well visits and/or minor/complex health problems. Clinical preceptorship with opportunities for increased clinical knowledge in primary health practice sites with opportunities to apply knowledge and concepts of advanced nursing practice. Prerequisites, NURS 6212 and NURS 6222. Restricted to Master of Science in Nursing-Family Nurse Practitioner Concentration program.</w:t>
            </w:r>
          </w:p>
        </w:tc>
      </w:tr>
    </w:tbl>
    <w:p w14:paraId="3715B705" w14:textId="77777777" w:rsidR="002875A1" w:rsidRDefault="002875A1">
      <w:pPr>
        <w:tabs>
          <w:tab w:val="left" w:pos="360"/>
          <w:tab w:val="left" w:pos="720"/>
        </w:tabs>
        <w:spacing w:after="0" w:line="240" w:lineRule="auto"/>
        <w:rPr>
          <w:rFonts w:ascii="Cambria" w:eastAsia="Cambria" w:hAnsi="Cambria" w:cs="Cambria"/>
          <w:sz w:val="20"/>
          <w:szCs w:val="20"/>
        </w:rPr>
      </w:pPr>
    </w:p>
    <w:p w14:paraId="571AFBDA" w14:textId="77777777" w:rsidR="002875A1" w:rsidRDefault="00E35B5F">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413CCD83"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54A4E2F8" w14:textId="77777777" w:rsidR="002875A1" w:rsidRDefault="002875A1">
      <w:pPr>
        <w:tabs>
          <w:tab w:val="left" w:pos="360"/>
          <w:tab w:val="left" w:pos="720"/>
        </w:tabs>
        <w:spacing w:after="0" w:line="240" w:lineRule="auto"/>
        <w:rPr>
          <w:rFonts w:ascii="Cambria" w:eastAsia="Cambria" w:hAnsi="Cambria" w:cs="Cambria"/>
          <w:sz w:val="20"/>
          <w:szCs w:val="20"/>
        </w:rPr>
      </w:pPr>
    </w:p>
    <w:p w14:paraId="54A42FC4"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9C94CB8"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7A90F280" w14:textId="77777777" w:rsidR="002875A1" w:rsidRDefault="00E35B5F">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25B41987" w14:textId="77777777" w:rsidR="002875A1" w:rsidRDefault="00E35B5F">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94421CB" w14:textId="77777777" w:rsidR="002875A1" w:rsidRDefault="00E35B5F">
      <w:pPr>
        <w:tabs>
          <w:tab w:val="left" w:pos="720"/>
        </w:tabs>
        <w:spacing w:after="0" w:line="240" w:lineRule="auto"/>
        <w:ind w:left="2250"/>
      </w:pPr>
      <w:r>
        <w:rPr>
          <w:rFonts w:ascii="Cambria" w:eastAsia="Cambria" w:hAnsi="Cambria" w:cs="Cambria"/>
          <w:sz w:val="20"/>
          <w:szCs w:val="20"/>
        </w:rPr>
        <w:t>NURS 6212 FNP Clinical Practicum 1, NURS 6222 FNP Clinical Practicum 2</w:t>
      </w:r>
    </w:p>
    <w:p w14:paraId="15D122BE" w14:textId="77777777" w:rsidR="002875A1" w:rsidRDefault="002875A1">
      <w:pPr>
        <w:tabs>
          <w:tab w:val="left" w:pos="720"/>
        </w:tabs>
        <w:spacing w:after="0" w:line="240" w:lineRule="auto"/>
        <w:ind w:left="2250"/>
        <w:rPr>
          <w:rFonts w:ascii="Cambria" w:eastAsia="Cambria" w:hAnsi="Cambria" w:cs="Cambria"/>
          <w:sz w:val="20"/>
          <w:szCs w:val="20"/>
        </w:rPr>
      </w:pPr>
    </w:p>
    <w:p w14:paraId="132E9D21" w14:textId="77777777" w:rsidR="002875A1" w:rsidRDefault="00E35B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7E4EC71D" w14:textId="77777777" w:rsidR="002875A1" w:rsidRDefault="00E35B5F">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Third course in practicum series</w:t>
      </w:r>
    </w:p>
    <w:p w14:paraId="2F39925B" w14:textId="77777777" w:rsidR="002875A1" w:rsidRDefault="002875A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EB07969" w14:textId="77777777" w:rsidR="002875A1" w:rsidRDefault="002875A1">
      <w:pPr>
        <w:tabs>
          <w:tab w:val="left" w:pos="360"/>
          <w:tab w:val="left" w:pos="720"/>
        </w:tabs>
        <w:spacing w:after="0" w:line="240" w:lineRule="auto"/>
        <w:rPr>
          <w:rFonts w:ascii="Cambria" w:eastAsia="Cambria" w:hAnsi="Cambria" w:cs="Cambria"/>
          <w:sz w:val="20"/>
          <w:szCs w:val="20"/>
        </w:rPr>
      </w:pPr>
    </w:p>
    <w:p w14:paraId="632E8E81" w14:textId="77777777" w:rsidR="002875A1" w:rsidRDefault="00E35B5F">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0C1DD125" w14:textId="77777777" w:rsidR="002875A1" w:rsidRDefault="00E35B5F">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Nursing-Family Nurse Practitioner Concentration</w:t>
      </w:r>
    </w:p>
    <w:p w14:paraId="6EED2998" w14:textId="77777777" w:rsidR="002875A1" w:rsidRDefault="002875A1">
      <w:pPr>
        <w:tabs>
          <w:tab w:val="left" w:pos="360"/>
          <w:tab w:val="left" w:pos="720"/>
        </w:tabs>
        <w:spacing w:after="0"/>
        <w:rPr>
          <w:rFonts w:ascii="Cambria" w:eastAsia="Cambria" w:hAnsi="Cambria" w:cs="Cambria"/>
          <w:sz w:val="20"/>
          <w:szCs w:val="20"/>
        </w:rPr>
      </w:pPr>
    </w:p>
    <w:p w14:paraId="1B618C0E"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846B4DB" w14:textId="77777777" w:rsidR="002875A1" w:rsidRDefault="00E35B5F">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1B94D8C7" w14:textId="77777777" w:rsidR="002875A1" w:rsidRDefault="002875A1">
      <w:pPr>
        <w:tabs>
          <w:tab w:val="left" w:pos="360"/>
          <w:tab w:val="left" w:pos="720"/>
        </w:tabs>
        <w:spacing w:after="0" w:line="240" w:lineRule="auto"/>
        <w:rPr>
          <w:rFonts w:ascii="Cambria" w:eastAsia="Cambria" w:hAnsi="Cambria" w:cs="Cambria"/>
          <w:color w:val="FF0000"/>
          <w:sz w:val="20"/>
          <w:szCs w:val="20"/>
        </w:rPr>
      </w:pPr>
    </w:p>
    <w:p w14:paraId="384D0C02"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7ED267AA" w14:textId="77777777" w:rsidR="002875A1" w:rsidRDefault="002875A1">
      <w:pPr>
        <w:tabs>
          <w:tab w:val="left" w:pos="360"/>
          <w:tab w:val="left" w:pos="720"/>
        </w:tabs>
        <w:spacing w:after="0" w:line="240" w:lineRule="auto"/>
        <w:rPr>
          <w:rFonts w:ascii="Cambria" w:eastAsia="Cambria" w:hAnsi="Cambria" w:cs="Cambria"/>
          <w:sz w:val="20"/>
          <w:szCs w:val="20"/>
        </w:rPr>
      </w:pPr>
    </w:p>
    <w:p w14:paraId="68DFD4C6" w14:textId="77777777" w:rsidR="002875A1" w:rsidRDefault="002875A1">
      <w:pPr>
        <w:tabs>
          <w:tab w:val="left" w:pos="360"/>
          <w:tab w:val="left" w:pos="720"/>
        </w:tabs>
        <w:spacing w:after="0" w:line="240" w:lineRule="auto"/>
        <w:rPr>
          <w:rFonts w:ascii="Cambria" w:eastAsia="Cambria" w:hAnsi="Cambria" w:cs="Cambria"/>
          <w:sz w:val="20"/>
          <w:szCs w:val="20"/>
        </w:rPr>
      </w:pPr>
    </w:p>
    <w:p w14:paraId="6DF29F0C"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FCC7783"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3211A2A6"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Practicum</w:t>
      </w:r>
    </w:p>
    <w:p w14:paraId="69998DC6" w14:textId="77777777" w:rsidR="002875A1" w:rsidRDefault="002875A1">
      <w:pPr>
        <w:tabs>
          <w:tab w:val="left" w:pos="360"/>
          <w:tab w:val="left" w:pos="720"/>
        </w:tabs>
        <w:spacing w:after="0" w:line="240" w:lineRule="auto"/>
        <w:rPr>
          <w:rFonts w:ascii="Cambria" w:eastAsia="Cambria" w:hAnsi="Cambria" w:cs="Cambria"/>
          <w:sz w:val="20"/>
          <w:szCs w:val="20"/>
        </w:rPr>
      </w:pPr>
    </w:p>
    <w:p w14:paraId="42E0CC1B" w14:textId="77777777" w:rsidR="002875A1" w:rsidRDefault="002875A1">
      <w:pPr>
        <w:tabs>
          <w:tab w:val="left" w:pos="360"/>
          <w:tab w:val="left" w:pos="720"/>
        </w:tabs>
        <w:spacing w:after="0" w:line="240" w:lineRule="auto"/>
        <w:rPr>
          <w:rFonts w:ascii="Cambria" w:eastAsia="Cambria" w:hAnsi="Cambria" w:cs="Cambria"/>
          <w:sz w:val="20"/>
          <w:szCs w:val="20"/>
        </w:rPr>
      </w:pPr>
    </w:p>
    <w:p w14:paraId="45030638"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0126717"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7D09A189"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75871035" w14:textId="77777777" w:rsidR="002875A1" w:rsidRDefault="002875A1">
      <w:pPr>
        <w:tabs>
          <w:tab w:val="left" w:pos="360"/>
          <w:tab w:val="left" w:pos="720"/>
        </w:tabs>
        <w:spacing w:after="0" w:line="240" w:lineRule="auto"/>
        <w:rPr>
          <w:rFonts w:ascii="Cambria" w:eastAsia="Cambria" w:hAnsi="Cambria" w:cs="Cambria"/>
          <w:sz w:val="20"/>
          <w:szCs w:val="20"/>
        </w:rPr>
      </w:pPr>
    </w:p>
    <w:p w14:paraId="5985C2CE"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7B8F34EB" w14:textId="77777777" w:rsidR="002875A1" w:rsidRDefault="002875A1">
      <w:pPr>
        <w:tabs>
          <w:tab w:val="left" w:pos="360"/>
        </w:tabs>
        <w:spacing w:after="0" w:line="240" w:lineRule="auto"/>
        <w:rPr>
          <w:rFonts w:ascii="Cambria" w:eastAsia="Cambria" w:hAnsi="Cambria" w:cs="Cambria"/>
          <w:sz w:val="20"/>
          <w:szCs w:val="20"/>
        </w:rPr>
      </w:pPr>
    </w:p>
    <w:p w14:paraId="3FEE24A4"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E00786D" w14:textId="77777777" w:rsidR="002875A1" w:rsidRDefault="00E35B5F">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318C70F" w14:textId="77777777" w:rsidR="002875A1" w:rsidRDefault="002875A1">
      <w:pPr>
        <w:tabs>
          <w:tab w:val="left" w:pos="360"/>
        </w:tabs>
        <w:spacing w:after="0" w:line="240" w:lineRule="auto"/>
        <w:rPr>
          <w:rFonts w:ascii="Cambria" w:eastAsia="Cambria" w:hAnsi="Cambria" w:cs="Cambria"/>
          <w:sz w:val="20"/>
          <w:szCs w:val="20"/>
        </w:rPr>
      </w:pPr>
    </w:p>
    <w:p w14:paraId="48998601" w14:textId="77777777" w:rsidR="002875A1" w:rsidRDefault="00E35B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44B6C25C" w14:textId="77777777" w:rsidR="002875A1" w:rsidRDefault="00E35B5F">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324B0FC6" w14:textId="77777777" w:rsidR="002875A1" w:rsidRDefault="00E35B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4A8FC4B" w14:textId="77777777" w:rsidR="002875A1" w:rsidRDefault="00E35B5F">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61E38928" w14:textId="77777777" w:rsidR="002875A1" w:rsidRDefault="002875A1">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111C168"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5135B8FA" w14:textId="77777777" w:rsidR="002875A1" w:rsidRDefault="00E35B5F">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150634F3"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2A2A17DC" w14:textId="77777777" w:rsidR="002875A1" w:rsidRDefault="002875A1">
      <w:pPr>
        <w:tabs>
          <w:tab w:val="left" w:pos="360"/>
          <w:tab w:val="left" w:pos="720"/>
        </w:tabs>
        <w:spacing w:after="0" w:line="240" w:lineRule="auto"/>
        <w:rPr>
          <w:rFonts w:ascii="Cambria" w:eastAsia="Cambria" w:hAnsi="Cambria" w:cs="Cambria"/>
          <w:sz w:val="20"/>
          <w:szCs w:val="20"/>
        </w:rPr>
      </w:pPr>
    </w:p>
    <w:p w14:paraId="2BE214A3"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B3E7028" w14:textId="77777777" w:rsidR="002875A1" w:rsidRDefault="00E35B5F">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45617830" w14:textId="77777777" w:rsidR="002875A1" w:rsidRDefault="00E35B5F">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474C921E" w14:textId="77777777" w:rsidR="002875A1" w:rsidRDefault="002875A1">
      <w:pPr>
        <w:rPr>
          <w:rFonts w:ascii="Cambria" w:eastAsia="Cambria" w:hAnsi="Cambria" w:cs="Cambria"/>
          <w:b/>
          <w:sz w:val="28"/>
          <w:szCs w:val="28"/>
        </w:rPr>
      </w:pPr>
    </w:p>
    <w:p w14:paraId="5F8E6A14" w14:textId="77777777" w:rsidR="002875A1" w:rsidRDefault="00E35B5F">
      <w:pPr>
        <w:jc w:val="center"/>
        <w:rPr>
          <w:rFonts w:ascii="Cambria" w:eastAsia="Cambria" w:hAnsi="Cambria" w:cs="Cambria"/>
          <w:b/>
          <w:sz w:val="28"/>
          <w:szCs w:val="28"/>
        </w:rPr>
      </w:pPr>
      <w:r>
        <w:rPr>
          <w:rFonts w:ascii="Cambria" w:eastAsia="Cambria" w:hAnsi="Cambria" w:cs="Cambria"/>
          <w:b/>
          <w:sz w:val="28"/>
          <w:szCs w:val="28"/>
        </w:rPr>
        <w:t>Course Details</w:t>
      </w:r>
    </w:p>
    <w:p w14:paraId="758871A8" w14:textId="77777777" w:rsidR="002875A1" w:rsidRDefault="002875A1">
      <w:pPr>
        <w:tabs>
          <w:tab w:val="left" w:pos="360"/>
          <w:tab w:val="left" w:pos="720"/>
        </w:tabs>
        <w:spacing w:after="0" w:line="240" w:lineRule="auto"/>
        <w:jc w:val="center"/>
        <w:rPr>
          <w:rFonts w:ascii="Cambria" w:eastAsia="Cambria" w:hAnsi="Cambria" w:cs="Cambria"/>
          <w:b/>
          <w:sz w:val="28"/>
          <w:szCs w:val="28"/>
        </w:rPr>
      </w:pPr>
    </w:p>
    <w:p w14:paraId="0E7D258F" w14:textId="77777777" w:rsidR="002875A1" w:rsidRDefault="00E35B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7216853C" w14:textId="77777777" w:rsidR="002875A1" w:rsidRDefault="00E35B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65024807" w14:textId="77777777" w:rsidR="002875A1" w:rsidRDefault="002875A1">
      <w:pPr>
        <w:tabs>
          <w:tab w:val="left" w:pos="360"/>
          <w:tab w:val="left" w:pos="720"/>
        </w:tabs>
        <w:spacing w:after="0" w:line="240" w:lineRule="auto"/>
        <w:rPr>
          <w:rFonts w:ascii="Cambria" w:eastAsia="Cambria" w:hAnsi="Cambria" w:cs="Cambria"/>
          <w:sz w:val="20"/>
          <w:szCs w:val="20"/>
        </w:rPr>
      </w:pPr>
    </w:p>
    <w:p w14:paraId="239230DA" w14:textId="77777777" w:rsidR="002875A1" w:rsidRDefault="002875A1">
      <w:pPr>
        <w:rPr>
          <w:b/>
          <w:sz w:val="32"/>
          <w:szCs w:val="32"/>
        </w:rPr>
      </w:pPr>
    </w:p>
    <w:p w14:paraId="3A68DBC9" w14:textId="77777777" w:rsidR="002875A1" w:rsidRDefault="002875A1">
      <w:pPr>
        <w:rPr>
          <w:b/>
          <w:sz w:val="32"/>
          <w:szCs w:val="32"/>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2875A1" w14:paraId="4E7F76B2" w14:textId="77777777">
        <w:tc>
          <w:tcPr>
            <w:tcW w:w="1138" w:type="dxa"/>
          </w:tcPr>
          <w:p w14:paraId="63C47786" w14:textId="77777777" w:rsidR="002875A1" w:rsidRDefault="00E35B5F">
            <w:pPr>
              <w:jc w:val="center"/>
              <w:rPr>
                <w:b/>
                <w:sz w:val="28"/>
                <w:szCs w:val="28"/>
              </w:rPr>
            </w:pPr>
            <w:bookmarkStart w:id="0" w:name="_gjdgxs" w:colFirst="0" w:colLast="0"/>
            <w:bookmarkEnd w:id="0"/>
            <w:r>
              <w:rPr>
                <w:b/>
                <w:sz w:val="28"/>
                <w:szCs w:val="28"/>
              </w:rPr>
              <w:t>Week</w:t>
            </w:r>
          </w:p>
        </w:tc>
        <w:tc>
          <w:tcPr>
            <w:tcW w:w="6055" w:type="dxa"/>
          </w:tcPr>
          <w:p w14:paraId="032A30CA" w14:textId="77777777" w:rsidR="002875A1" w:rsidRDefault="00E35B5F">
            <w:pPr>
              <w:jc w:val="center"/>
              <w:rPr>
                <w:b/>
                <w:sz w:val="28"/>
                <w:szCs w:val="28"/>
              </w:rPr>
            </w:pPr>
            <w:r>
              <w:rPr>
                <w:b/>
                <w:sz w:val="28"/>
                <w:szCs w:val="28"/>
              </w:rPr>
              <w:t>Content</w:t>
            </w:r>
          </w:p>
        </w:tc>
        <w:tc>
          <w:tcPr>
            <w:tcW w:w="3597" w:type="dxa"/>
          </w:tcPr>
          <w:p w14:paraId="049E7873" w14:textId="77777777" w:rsidR="002875A1" w:rsidRDefault="00E35B5F">
            <w:pPr>
              <w:jc w:val="center"/>
              <w:rPr>
                <w:b/>
                <w:sz w:val="28"/>
                <w:szCs w:val="28"/>
              </w:rPr>
            </w:pPr>
            <w:r>
              <w:rPr>
                <w:b/>
                <w:sz w:val="28"/>
                <w:szCs w:val="28"/>
              </w:rPr>
              <w:t>Assignment</w:t>
            </w:r>
          </w:p>
        </w:tc>
      </w:tr>
      <w:tr w:rsidR="002875A1" w14:paraId="686331BB" w14:textId="77777777">
        <w:tc>
          <w:tcPr>
            <w:tcW w:w="1138" w:type="dxa"/>
          </w:tcPr>
          <w:p w14:paraId="0AF96DDD" w14:textId="77777777" w:rsidR="002875A1" w:rsidRDefault="00E35B5F">
            <w:pPr>
              <w:rPr>
                <w:b/>
                <w:sz w:val="28"/>
                <w:szCs w:val="28"/>
              </w:rPr>
            </w:pPr>
            <w:r>
              <w:rPr>
                <w:b/>
                <w:sz w:val="28"/>
                <w:szCs w:val="28"/>
              </w:rPr>
              <w:t>1</w:t>
            </w:r>
          </w:p>
        </w:tc>
        <w:tc>
          <w:tcPr>
            <w:tcW w:w="6055" w:type="dxa"/>
            <w:shd w:val="clear" w:color="auto" w:fill="auto"/>
          </w:tcPr>
          <w:p w14:paraId="1DF86E5C" w14:textId="77777777" w:rsidR="002875A1" w:rsidRDefault="00E35B5F">
            <w:pPr>
              <w:rPr>
                <w:sz w:val="28"/>
                <w:szCs w:val="28"/>
              </w:rPr>
            </w:pPr>
            <w:r>
              <w:rPr>
                <w:sz w:val="28"/>
                <w:szCs w:val="28"/>
              </w:rPr>
              <w:t>Clinical Hours</w:t>
            </w:r>
          </w:p>
        </w:tc>
        <w:tc>
          <w:tcPr>
            <w:tcW w:w="3597" w:type="dxa"/>
          </w:tcPr>
          <w:p w14:paraId="5EAE864D" w14:textId="77777777" w:rsidR="002875A1" w:rsidRDefault="00E35B5F">
            <w:pPr>
              <w:rPr>
                <w:sz w:val="28"/>
                <w:szCs w:val="28"/>
              </w:rPr>
            </w:pPr>
            <w:r>
              <w:rPr>
                <w:sz w:val="28"/>
                <w:szCs w:val="28"/>
              </w:rPr>
              <w:t>Weekly clinical hour log</w:t>
            </w:r>
          </w:p>
        </w:tc>
      </w:tr>
      <w:tr w:rsidR="002875A1" w14:paraId="5F06ECB3" w14:textId="77777777">
        <w:tc>
          <w:tcPr>
            <w:tcW w:w="1138" w:type="dxa"/>
          </w:tcPr>
          <w:p w14:paraId="4077B324" w14:textId="77777777" w:rsidR="002875A1" w:rsidRDefault="00E35B5F">
            <w:pPr>
              <w:rPr>
                <w:b/>
                <w:sz w:val="28"/>
                <w:szCs w:val="28"/>
              </w:rPr>
            </w:pPr>
            <w:r>
              <w:rPr>
                <w:b/>
                <w:sz w:val="28"/>
                <w:szCs w:val="28"/>
              </w:rPr>
              <w:t>2</w:t>
            </w:r>
          </w:p>
        </w:tc>
        <w:tc>
          <w:tcPr>
            <w:tcW w:w="6055" w:type="dxa"/>
            <w:shd w:val="clear" w:color="auto" w:fill="auto"/>
          </w:tcPr>
          <w:p w14:paraId="4B204E9C" w14:textId="77777777" w:rsidR="002875A1" w:rsidRDefault="00E35B5F">
            <w:pPr>
              <w:rPr>
                <w:sz w:val="28"/>
                <w:szCs w:val="28"/>
              </w:rPr>
            </w:pPr>
            <w:r>
              <w:rPr>
                <w:sz w:val="28"/>
                <w:szCs w:val="28"/>
              </w:rPr>
              <w:t>Clinical Hours</w:t>
            </w:r>
          </w:p>
        </w:tc>
        <w:tc>
          <w:tcPr>
            <w:tcW w:w="3597" w:type="dxa"/>
          </w:tcPr>
          <w:p w14:paraId="31748B0B" w14:textId="77777777" w:rsidR="002875A1" w:rsidRDefault="00E35B5F">
            <w:pPr>
              <w:rPr>
                <w:sz w:val="28"/>
                <w:szCs w:val="28"/>
              </w:rPr>
            </w:pPr>
            <w:r>
              <w:rPr>
                <w:sz w:val="28"/>
                <w:szCs w:val="28"/>
              </w:rPr>
              <w:t>Weekly clinical hour log</w:t>
            </w:r>
          </w:p>
        </w:tc>
      </w:tr>
      <w:tr w:rsidR="002875A1" w14:paraId="362025C4" w14:textId="77777777">
        <w:tc>
          <w:tcPr>
            <w:tcW w:w="1138" w:type="dxa"/>
          </w:tcPr>
          <w:p w14:paraId="27B388B6" w14:textId="77777777" w:rsidR="002875A1" w:rsidRDefault="00E35B5F">
            <w:pPr>
              <w:rPr>
                <w:b/>
                <w:sz w:val="28"/>
                <w:szCs w:val="28"/>
              </w:rPr>
            </w:pPr>
            <w:r>
              <w:rPr>
                <w:b/>
                <w:sz w:val="28"/>
                <w:szCs w:val="28"/>
              </w:rPr>
              <w:t>3</w:t>
            </w:r>
          </w:p>
        </w:tc>
        <w:tc>
          <w:tcPr>
            <w:tcW w:w="6055" w:type="dxa"/>
            <w:shd w:val="clear" w:color="auto" w:fill="auto"/>
          </w:tcPr>
          <w:p w14:paraId="2D90875C" w14:textId="77777777" w:rsidR="002875A1" w:rsidRDefault="00E35B5F">
            <w:pPr>
              <w:spacing w:after="280"/>
              <w:rPr>
                <w:sz w:val="28"/>
                <w:szCs w:val="28"/>
              </w:rPr>
            </w:pPr>
            <w:r>
              <w:rPr>
                <w:sz w:val="28"/>
                <w:szCs w:val="28"/>
              </w:rPr>
              <w:t>Clinical Hours</w:t>
            </w:r>
          </w:p>
          <w:p w14:paraId="1CA594B6" w14:textId="77777777" w:rsidR="002875A1" w:rsidRDefault="00E35B5F">
            <w:pPr>
              <w:spacing w:before="280"/>
              <w:rPr>
                <w:sz w:val="28"/>
                <w:szCs w:val="28"/>
              </w:rPr>
            </w:pPr>
            <w:r>
              <w:rPr>
                <w:sz w:val="28"/>
                <w:szCs w:val="28"/>
              </w:rPr>
              <w:t>Quality Improvement Project Paper</w:t>
            </w:r>
          </w:p>
        </w:tc>
        <w:tc>
          <w:tcPr>
            <w:tcW w:w="3597" w:type="dxa"/>
          </w:tcPr>
          <w:p w14:paraId="1746DE1D" w14:textId="77777777" w:rsidR="002875A1" w:rsidRDefault="00E35B5F">
            <w:pPr>
              <w:spacing w:after="280"/>
              <w:rPr>
                <w:sz w:val="28"/>
                <w:szCs w:val="28"/>
              </w:rPr>
            </w:pPr>
            <w:r>
              <w:rPr>
                <w:sz w:val="28"/>
                <w:szCs w:val="28"/>
              </w:rPr>
              <w:t>Weekly clinical hour log</w:t>
            </w:r>
          </w:p>
          <w:p w14:paraId="14C3C9C4" w14:textId="77777777" w:rsidR="002875A1" w:rsidRDefault="00E35B5F">
            <w:pPr>
              <w:spacing w:before="280"/>
              <w:rPr>
                <w:sz w:val="28"/>
                <w:szCs w:val="28"/>
              </w:rPr>
            </w:pPr>
            <w:r>
              <w:rPr>
                <w:sz w:val="28"/>
                <w:szCs w:val="28"/>
              </w:rPr>
              <w:t>Introduction + Literature Review due</w:t>
            </w:r>
          </w:p>
        </w:tc>
      </w:tr>
      <w:tr w:rsidR="002875A1" w14:paraId="34ECCF20" w14:textId="77777777">
        <w:tc>
          <w:tcPr>
            <w:tcW w:w="1138" w:type="dxa"/>
          </w:tcPr>
          <w:p w14:paraId="0A55A793" w14:textId="77777777" w:rsidR="002875A1" w:rsidRDefault="00E35B5F">
            <w:pPr>
              <w:rPr>
                <w:b/>
                <w:sz w:val="28"/>
                <w:szCs w:val="28"/>
              </w:rPr>
            </w:pPr>
            <w:r>
              <w:rPr>
                <w:b/>
                <w:sz w:val="28"/>
                <w:szCs w:val="28"/>
              </w:rPr>
              <w:t>4</w:t>
            </w:r>
          </w:p>
        </w:tc>
        <w:tc>
          <w:tcPr>
            <w:tcW w:w="6055" w:type="dxa"/>
            <w:shd w:val="clear" w:color="auto" w:fill="auto"/>
          </w:tcPr>
          <w:p w14:paraId="130A5DF0" w14:textId="77777777" w:rsidR="002875A1" w:rsidRDefault="00E35B5F">
            <w:pPr>
              <w:rPr>
                <w:sz w:val="28"/>
                <w:szCs w:val="28"/>
              </w:rPr>
            </w:pPr>
            <w:r>
              <w:rPr>
                <w:sz w:val="28"/>
                <w:szCs w:val="28"/>
              </w:rPr>
              <w:t>Clinical Hours</w:t>
            </w:r>
          </w:p>
        </w:tc>
        <w:tc>
          <w:tcPr>
            <w:tcW w:w="3597" w:type="dxa"/>
          </w:tcPr>
          <w:p w14:paraId="0FC2881F" w14:textId="77777777" w:rsidR="002875A1" w:rsidRDefault="00E35B5F">
            <w:pPr>
              <w:rPr>
                <w:sz w:val="28"/>
                <w:szCs w:val="28"/>
              </w:rPr>
            </w:pPr>
            <w:r>
              <w:rPr>
                <w:sz w:val="28"/>
                <w:szCs w:val="28"/>
              </w:rPr>
              <w:t>Weekly clinical hour log</w:t>
            </w:r>
          </w:p>
        </w:tc>
      </w:tr>
      <w:tr w:rsidR="002875A1" w14:paraId="4498D890" w14:textId="77777777">
        <w:tc>
          <w:tcPr>
            <w:tcW w:w="1138" w:type="dxa"/>
          </w:tcPr>
          <w:p w14:paraId="7BD2CB80" w14:textId="77777777" w:rsidR="002875A1" w:rsidRDefault="00E35B5F">
            <w:pPr>
              <w:rPr>
                <w:b/>
                <w:sz w:val="28"/>
                <w:szCs w:val="28"/>
              </w:rPr>
            </w:pPr>
            <w:r>
              <w:rPr>
                <w:b/>
                <w:sz w:val="28"/>
                <w:szCs w:val="28"/>
              </w:rPr>
              <w:t>5</w:t>
            </w:r>
          </w:p>
        </w:tc>
        <w:tc>
          <w:tcPr>
            <w:tcW w:w="6055" w:type="dxa"/>
            <w:shd w:val="clear" w:color="auto" w:fill="auto"/>
          </w:tcPr>
          <w:p w14:paraId="60D5D546" w14:textId="77777777" w:rsidR="002875A1" w:rsidRDefault="00E35B5F">
            <w:pPr>
              <w:spacing w:after="280"/>
              <w:rPr>
                <w:sz w:val="28"/>
                <w:szCs w:val="28"/>
              </w:rPr>
            </w:pPr>
            <w:r>
              <w:rPr>
                <w:sz w:val="28"/>
                <w:szCs w:val="28"/>
              </w:rPr>
              <w:t>Clinical Hours</w:t>
            </w:r>
          </w:p>
          <w:p w14:paraId="0663CE4D" w14:textId="77777777" w:rsidR="002875A1" w:rsidRDefault="00E35B5F">
            <w:pPr>
              <w:spacing w:before="280"/>
              <w:rPr>
                <w:sz w:val="28"/>
                <w:szCs w:val="28"/>
              </w:rPr>
            </w:pPr>
            <w:r>
              <w:rPr>
                <w:sz w:val="28"/>
                <w:szCs w:val="28"/>
              </w:rPr>
              <w:t>Quality Improvement Project Paper</w:t>
            </w:r>
          </w:p>
        </w:tc>
        <w:tc>
          <w:tcPr>
            <w:tcW w:w="3597" w:type="dxa"/>
          </w:tcPr>
          <w:p w14:paraId="3DEE1AB8" w14:textId="77777777" w:rsidR="002875A1" w:rsidRDefault="00E35B5F">
            <w:pPr>
              <w:spacing w:after="280"/>
              <w:rPr>
                <w:sz w:val="28"/>
                <w:szCs w:val="28"/>
              </w:rPr>
            </w:pPr>
            <w:r>
              <w:rPr>
                <w:sz w:val="28"/>
                <w:szCs w:val="28"/>
              </w:rPr>
              <w:t>Weekly clinical hour log</w:t>
            </w:r>
          </w:p>
          <w:p w14:paraId="7283C7E7" w14:textId="77777777" w:rsidR="002875A1" w:rsidRDefault="00E35B5F">
            <w:pPr>
              <w:spacing w:before="280"/>
              <w:rPr>
                <w:sz w:val="28"/>
                <w:szCs w:val="28"/>
              </w:rPr>
            </w:pPr>
            <w:r>
              <w:rPr>
                <w:sz w:val="28"/>
                <w:szCs w:val="28"/>
              </w:rPr>
              <w:t>IRB getting ready assignment due</w:t>
            </w:r>
          </w:p>
        </w:tc>
      </w:tr>
      <w:tr w:rsidR="002875A1" w14:paraId="1014CDF1" w14:textId="77777777">
        <w:tc>
          <w:tcPr>
            <w:tcW w:w="1138" w:type="dxa"/>
          </w:tcPr>
          <w:p w14:paraId="36B8D8AA" w14:textId="77777777" w:rsidR="002875A1" w:rsidRDefault="00E35B5F">
            <w:pPr>
              <w:rPr>
                <w:b/>
                <w:sz w:val="28"/>
                <w:szCs w:val="28"/>
              </w:rPr>
            </w:pPr>
            <w:r>
              <w:rPr>
                <w:b/>
                <w:sz w:val="28"/>
                <w:szCs w:val="28"/>
              </w:rPr>
              <w:t>6</w:t>
            </w:r>
          </w:p>
        </w:tc>
        <w:tc>
          <w:tcPr>
            <w:tcW w:w="6055" w:type="dxa"/>
            <w:shd w:val="clear" w:color="auto" w:fill="auto"/>
          </w:tcPr>
          <w:p w14:paraId="6C5CCF1E" w14:textId="77777777" w:rsidR="002875A1" w:rsidRDefault="00E35B5F">
            <w:pPr>
              <w:rPr>
                <w:sz w:val="28"/>
                <w:szCs w:val="28"/>
              </w:rPr>
            </w:pPr>
            <w:r>
              <w:rPr>
                <w:sz w:val="28"/>
                <w:szCs w:val="28"/>
              </w:rPr>
              <w:t>Clinical Hours</w:t>
            </w:r>
          </w:p>
        </w:tc>
        <w:tc>
          <w:tcPr>
            <w:tcW w:w="3597" w:type="dxa"/>
          </w:tcPr>
          <w:p w14:paraId="3F82982D" w14:textId="77777777" w:rsidR="002875A1" w:rsidRDefault="00E35B5F">
            <w:pPr>
              <w:rPr>
                <w:sz w:val="28"/>
                <w:szCs w:val="28"/>
              </w:rPr>
            </w:pPr>
            <w:r>
              <w:rPr>
                <w:sz w:val="28"/>
                <w:szCs w:val="28"/>
              </w:rPr>
              <w:t>Weekly clinical hour log</w:t>
            </w:r>
          </w:p>
        </w:tc>
      </w:tr>
      <w:tr w:rsidR="002875A1" w14:paraId="140DCDA7" w14:textId="77777777">
        <w:tc>
          <w:tcPr>
            <w:tcW w:w="1138" w:type="dxa"/>
          </w:tcPr>
          <w:p w14:paraId="092D56FE" w14:textId="77777777" w:rsidR="002875A1" w:rsidRDefault="00E35B5F">
            <w:pPr>
              <w:rPr>
                <w:b/>
                <w:sz w:val="28"/>
                <w:szCs w:val="28"/>
              </w:rPr>
            </w:pPr>
            <w:r>
              <w:rPr>
                <w:b/>
                <w:sz w:val="28"/>
                <w:szCs w:val="28"/>
              </w:rPr>
              <w:t>7</w:t>
            </w:r>
          </w:p>
        </w:tc>
        <w:tc>
          <w:tcPr>
            <w:tcW w:w="6055" w:type="dxa"/>
            <w:shd w:val="clear" w:color="auto" w:fill="auto"/>
          </w:tcPr>
          <w:p w14:paraId="2B6F09D8" w14:textId="77777777" w:rsidR="002875A1" w:rsidRDefault="00E35B5F">
            <w:pPr>
              <w:spacing w:after="280"/>
              <w:rPr>
                <w:sz w:val="28"/>
                <w:szCs w:val="28"/>
              </w:rPr>
            </w:pPr>
            <w:r>
              <w:rPr>
                <w:sz w:val="28"/>
                <w:szCs w:val="28"/>
              </w:rPr>
              <w:t>Clinical Hours</w:t>
            </w:r>
          </w:p>
          <w:p w14:paraId="5DD96674" w14:textId="77777777" w:rsidR="002875A1" w:rsidRDefault="00E35B5F">
            <w:pPr>
              <w:spacing w:before="280"/>
              <w:rPr>
                <w:sz w:val="28"/>
                <w:szCs w:val="28"/>
              </w:rPr>
            </w:pPr>
            <w:r>
              <w:rPr>
                <w:sz w:val="28"/>
                <w:szCs w:val="28"/>
              </w:rPr>
              <w:t>Quality Improvement Project Paper</w:t>
            </w:r>
          </w:p>
        </w:tc>
        <w:tc>
          <w:tcPr>
            <w:tcW w:w="3597" w:type="dxa"/>
          </w:tcPr>
          <w:p w14:paraId="783C58D0" w14:textId="77777777" w:rsidR="002875A1" w:rsidRDefault="00E35B5F">
            <w:pPr>
              <w:rPr>
                <w:sz w:val="28"/>
                <w:szCs w:val="28"/>
              </w:rPr>
            </w:pPr>
            <w:r>
              <w:rPr>
                <w:sz w:val="28"/>
                <w:szCs w:val="28"/>
              </w:rPr>
              <w:t>Weekly clinical hour log</w:t>
            </w:r>
          </w:p>
          <w:p w14:paraId="3E281A40" w14:textId="77777777" w:rsidR="002875A1" w:rsidRDefault="002875A1">
            <w:pPr>
              <w:rPr>
                <w:sz w:val="28"/>
                <w:szCs w:val="28"/>
              </w:rPr>
            </w:pPr>
          </w:p>
          <w:p w14:paraId="2383D84D" w14:textId="77777777" w:rsidR="002875A1" w:rsidRDefault="00E35B5F">
            <w:pPr>
              <w:rPr>
                <w:sz w:val="28"/>
                <w:szCs w:val="28"/>
              </w:rPr>
            </w:pPr>
            <w:r>
              <w:rPr>
                <w:sz w:val="28"/>
                <w:szCs w:val="28"/>
              </w:rPr>
              <w:t>IRB submission</w:t>
            </w:r>
          </w:p>
        </w:tc>
      </w:tr>
    </w:tbl>
    <w:p w14:paraId="709744AD" w14:textId="77777777" w:rsidR="002875A1" w:rsidRDefault="00E35B5F">
      <w:r>
        <w:t>*Clinical Evaluation tool due date will vary depending on scheduled site visit with clinical faculty. Evaluation tool due 3 days prior to individual scheduled site visits.</w:t>
      </w:r>
    </w:p>
    <w:p w14:paraId="763285D9" w14:textId="77777777" w:rsidR="002875A1" w:rsidRDefault="002875A1">
      <w:pPr>
        <w:tabs>
          <w:tab w:val="left" w:pos="360"/>
          <w:tab w:val="left" w:pos="720"/>
        </w:tabs>
        <w:spacing w:after="0" w:line="240" w:lineRule="auto"/>
        <w:rPr>
          <w:rFonts w:ascii="Cambria" w:eastAsia="Cambria" w:hAnsi="Cambria" w:cs="Cambria"/>
          <w:sz w:val="20"/>
          <w:szCs w:val="20"/>
        </w:rPr>
      </w:pPr>
    </w:p>
    <w:p w14:paraId="0B45D058" w14:textId="77777777" w:rsidR="002875A1" w:rsidRDefault="002875A1">
      <w:pPr>
        <w:tabs>
          <w:tab w:val="left" w:pos="360"/>
          <w:tab w:val="left" w:pos="720"/>
        </w:tabs>
        <w:spacing w:after="0" w:line="240" w:lineRule="auto"/>
        <w:rPr>
          <w:rFonts w:ascii="Cambria" w:eastAsia="Cambria" w:hAnsi="Cambria" w:cs="Cambria"/>
          <w:sz w:val="20"/>
          <w:szCs w:val="20"/>
        </w:rPr>
      </w:pPr>
    </w:p>
    <w:p w14:paraId="105672D9"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5F80AF1E"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6CB0C41"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Site Visitation</w:t>
      </w:r>
    </w:p>
    <w:p w14:paraId="16A20B35" w14:textId="77777777" w:rsidR="002875A1" w:rsidRDefault="002875A1">
      <w:pPr>
        <w:tabs>
          <w:tab w:val="left" w:pos="360"/>
          <w:tab w:val="left" w:pos="720"/>
        </w:tabs>
        <w:spacing w:after="0" w:line="240" w:lineRule="auto"/>
        <w:rPr>
          <w:rFonts w:ascii="Cambria" w:eastAsia="Cambria" w:hAnsi="Cambria" w:cs="Cambria"/>
          <w:sz w:val="20"/>
          <w:szCs w:val="20"/>
        </w:rPr>
      </w:pPr>
      <w:bookmarkStart w:id="1" w:name="_30j0zll" w:colFirst="0" w:colLast="0"/>
      <w:bookmarkEnd w:id="1"/>
    </w:p>
    <w:p w14:paraId="6194B1D0"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2076764B"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7BA4ED24" w14:textId="77777777" w:rsidR="002875A1" w:rsidRDefault="00E35B5F">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12A6C60"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538C60BC" w14:textId="77777777" w:rsidR="002875A1" w:rsidRDefault="002875A1">
      <w:pPr>
        <w:tabs>
          <w:tab w:val="left" w:pos="360"/>
          <w:tab w:val="left" w:pos="720"/>
        </w:tabs>
        <w:spacing w:after="0" w:line="240" w:lineRule="auto"/>
        <w:rPr>
          <w:rFonts w:ascii="Cambria" w:eastAsia="Cambria" w:hAnsi="Cambria" w:cs="Cambria"/>
          <w:b/>
          <w:sz w:val="24"/>
          <w:szCs w:val="24"/>
        </w:rPr>
      </w:pPr>
    </w:p>
    <w:p w14:paraId="4B67FF8A"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6FC31E02" w14:textId="77777777" w:rsidR="002875A1" w:rsidRDefault="00E35B5F">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2B631A81" w14:textId="77777777" w:rsidR="002875A1" w:rsidRDefault="00E35B5F">
      <w:pPr>
        <w:rPr>
          <w:rFonts w:ascii="Cambria" w:eastAsia="Cambria" w:hAnsi="Cambria" w:cs="Cambria"/>
          <w:i/>
          <w:color w:val="FF0000"/>
          <w:sz w:val="20"/>
          <w:szCs w:val="20"/>
        </w:rPr>
      </w:pPr>
      <w:r>
        <w:br w:type="page"/>
      </w:r>
    </w:p>
    <w:p w14:paraId="13FC905F" w14:textId="77777777" w:rsidR="002875A1" w:rsidRDefault="002875A1">
      <w:pPr>
        <w:tabs>
          <w:tab w:val="left" w:pos="360"/>
          <w:tab w:val="left" w:pos="720"/>
        </w:tabs>
        <w:spacing w:after="0" w:line="240" w:lineRule="auto"/>
        <w:rPr>
          <w:rFonts w:ascii="Cambria" w:eastAsia="Cambria" w:hAnsi="Cambria" w:cs="Cambria"/>
          <w:i/>
          <w:color w:val="FF0000"/>
          <w:sz w:val="20"/>
          <w:szCs w:val="20"/>
        </w:rPr>
      </w:pPr>
    </w:p>
    <w:p w14:paraId="5B3B4741" w14:textId="77777777" w:rsidR="002875A1" w:rsidRDefault="002875A1">
      <w:pPr>
        <w:tabs>
          <w:tab w:val="left" w:pos="360"/>
          <w:tab w:val="left" w:pos="720"/>
        </w:tabs>
        <w:spacing w:after="0" w:line="240" w:lineRule="auto"/>
        <w:rPr>
          <w:rFonts w:ascii="Cambria" w:eastAsia="Cambria" w:hAnsi="Cambria" w:cs="Cambria"/>
          <w:i/>
          <w:color w:val="FF0000"/>
          <w:sz w:val="20"/>
          <w:szCs w:val="20"/>
        </w:rPr>
      </w:pPr>
    </w:p>
    <w:p w14:paraId="0C29720A" w14:textId="77777777" w:rsidR="002875A1" w:rsidRDefault="00E35B5F">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2D08B2EA" w14:textId="77777777" w:rsidR="002875A1" w:rsidRDefault="002875A1">
      <w:pPr>
        <w:tabs>
          <w:tab w:val="left" w:pos="360"/>
          <w:tab w:val="left" w:pos="720"/>
        </w:tabs>
        <w:spacing w:after="0"/>
        <w:rPr>
          <w:rFonts w:ascii="Cambria" w:eastAsia="Cambria" w:hAnsi="Cambria" w:cs="Cambria"/>
          <w:b/>
          <w:sz w:val="20"/>
          <w:szCs w:val="20"/>
        </w:rPr>
      </w:pPr>
    </w:p>
    <w:p w14:paraId="41C48736" w14:textId="77777777" w:rsidR="002875A1" w:rsidRDefault="00E35B5F">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B83F20B" w14:textId="77777777" w:rsidR="002875A1" w:rsidRDefault="00E35B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FE95826" w14:textId="77777777" w:rsidR="002875A1" w:rsidRDefault="00E35B5F">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35E7A6F0" w14:textId="77777777" w:rsidR="002875A1" w:rsidRDefault="002875A1">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2FC05DB" w14:textId="77777777" w:rsidR="002875A1" w:rsidRDefault="00E35B5F">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9794CAB" w14:textId="77777777" w:rsidR="002875A1" w:rsidRDefault="00E35B5F">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D7F191B" w14:textId="77777777" w:rsidR="002875A1" w:rsidRDefault="00E35B5F">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3FF30A9C"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69EAC86E"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6F1801EB"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70E8C09"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41EEBE4"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414C73A1"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CFCAD3F"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748F27D8"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32F88121"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027EABFA"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0985941"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7FA4FEBC"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77CD6742"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1DFF3DA6"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63ECC7B8" w14:textId="77777777" w:rsidR="002875A1" w:rsidRDefault="002875A1">
      <w:pPr>
        <w:tabs>
          <w:tab w:val="left" w:pos="360"/>
          <w:tab w:val="left" w:pos="720"/>
        </w:tabs>
        <w:spacing w:after="0" w:line="240" w:lineRule="auto"/>
        <w:rPr>
          <w:rFonts w:ascii="Cambria" w:eastAsia="Cambria" w:hAnsi="Cambria" w:cs="Cambria"/>
          <w:sz w:val="20"/>
          <w:szCs w:val="20"/>
        </w:rPr>
      </w:pPr>
    </w:p>
    <w:p w14:paraId="0DB6C373" w14:textId="77777777" w:rsidR="002875A1" w:rsidRDefault="002875A1">
      <w:pPr>
        <w:tabs>
          <w:tab w:val="left" w:pos="360"/>
          <w:tab w:val="left" w:pos="720"/>
        </w:tabs>
        <w:spacing w:after="0"/>
        <w:rPr>
          <w:rFonts w:ascii="Cambria" w:eastAsia="Cambria" w:hAnsi="Cambria" w:cs="Cambria"/>
          <w:sz w:val="20"/>
          <w:szCs w:val="20"/>
        </w:rPr>
      </w:pPr>
    </w:p>
    <w:p w14:paraId="3774D1F1" w14:textId="77777777" w:rsidR="002875A1" w:rsidRDefault="00E35B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7A6E91D" w14:textId="77777777" w:rsidR="002875A1" w:rsidRDefault="00E35B5F">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 Family Nurse Practitioner.    This course aligns with Master’s and Post Master’s Certificate curriculum standards and criteria set forth by the Accreditation Commission for Education in Nursing.</w:t>
      </w:r>
    </w:p>
    <w:p w14:paraId="7949B9D9" w14:textId="77777777" w:rsidR="002875A1" w:rsidRDefault="002875A1">
      <w:pPr>
        <w:tabs>
          <w:tab w:val="left" w:pos="360"/>
          <w:tab w:val="left" w:pos="810"/>
        </w:tabs>
        <w:spacing w:after="0"/>
        <w:ind w:left="360"/>
        <w:rPr>
          <w:rFonts w:ascii="Cambria" w:eastAsia="Cambria" w:hAnsi="Cambria" w:cs="Cambria"/>
          <w:sz w:val="20"/>
          <w:szCs w:val="20"/>
        </w:rPr>
      </w:pPr>
    </w:p>
    <w:p w14:paraId="1C6BC281" w14:textId="77777777" w:rsidR="002875A1" w:rsidRDefault="00E35B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6D118E53" w14:textId="77777777" w:rsidR="002875A1" w:rsidRDefault="00E35B5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558E0096" w14:textId="77777777" w:rsidR="002875A1" w:rsidRDefault="002875A1">
      <w:pPr>
        <w:tabs>
          <w:tab w:val="left" w:pos="360"/>
          <w:tab w:val="left" w:pos="810"/>
        </w:tabs>
        <w:spacing w:after="0"/>
        <w:ind w:left="360"/>
        <w:rPr>
          <w:rFonts w:ascii="Cambria" w:eastAsia="Cambria" w:hAnsi="Cambria" w:cs="Cambria"/>
          <w:sz w:val="20"/>
          <w:szCs w:val="20"/>
        </w:rPr>
      </w:pPr>
    </w:p>
    <w:p w14:paraId="43B94CD7" w14:textId="77777777" w:rsidR="002875A1" w:rsidRDefault="00E35B5F">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6C59F7C" w14:textId="77777777" w:rsidR="002875A1" w:rsidRDefault="00E35B5F">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Course will serve as a “specialty” course for Family Nurse Practitioner option within the Masters of Science in Nursing program.</w:t>
      </w:r>
    </w:p>
    <w:p w14:paraId="5684278B" w14:textId="77777777" w:rsidR="002875A1" w:rsidRDefault="00E35B5F">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26EDF4FC" w14:textId="77777777" w:rsidR="002875A1" w:rsidRDefault="002875A1">
      <w:pPr>
        <w:tabs>
          <w:tab w:val="left" w:pos="360"/>
          <w:tab w:val="left" w:pos="720"/>
        </w:tabs>
        <w:spacing w:after="0"/>
        <w:rPr>
          <w:rFonts w:ascii="Cambria" w:eastAsia="Cambria" w:hAnsi="Cambria" w:cs="Cambria"/>
          <w:b/>
          <w:sz w:val="28"/>
          <w:szCs w:val="28"/>
        </w:rPr>
      </w:pPr>
    </w:p>
    <w:p w14:paraId="11DC3A32" w14:textId="77777777" w:rsidR="002875A1" w:rsidRDefault="002875A1">
      <w:pPr>
        <w:tabs>
          <w:tab w:val="left" w:pos="360"/>
          <w:tab w:val="left" w:pos="720"/>
        </w:tabs>
        <w:spacing w:after="0"/>
        <w:rPr>
          <w:rFonts w:ascii="Cambria" w:eastAsia="Cambria" w:hAnsi="Cambria" w:cs="Cambria"/>
          <w:b/>
          <w:sz w:val="28"/>
          <w:szCs w:val="28"/>
        </w:rPr>
      </w:pPr>
    </w:p>
    <w:p w14:paraId="48B1510D" w14:textId="77777777" w:rsidR="002875A1" w:rsidRDefault="002875A1">
      <w:pPr>
        <w:tabs>
          <w:tab w:val="left" w:pos="360"/>
          <w:tab w:val="left" w:pos="720"/>
        </w:tabs>
        <w:spacing w:after="0"/>
        <w:rPr>
          <w:rFonts w:ascii="Cambria" w:eastAsia="Cambria" w:hAnsi="Cambria" w:cs="Cambria"/>
          <w:b/>
          <w:sz w:val="28"/>
          <w:szCs w:val="28"/>
        </w:rPr>
      </w:pPr>
    </w:p>
    <w:p w14:paraId="557F451A" w14:textId="77777777" w:rsidR="002875A1" w:rsidRDefault="002875A1">
      <w:pPr>
        <w:tabs>
          <w:tab w:val="left" w:pos="360"/>
          <w:tab w:val="left" w:pos="720"/>
        </w:tabs>
        <w:spacing w:after="0"/>
        <w:rPr>
          <w:rFonts w:ascii="Cambria" w:eastAsia="Cambria" w:hAnsi="Cambria" w:cs="Cambria"/>
          <w:b/>
        </w:rPr>
      </w:pPr>
    </w:p>
    <w:p w14:paraId="0E8AC712" w14:textId="77777777" w:rsidR="002875A1" w:rsidRDefault="002875A1">
      <w:pPr>
        <w:tabs>
          <w:tab w:val="left" w:pos="360"/>
          <w:tab w:val="left" w:pos="720"/>
        </w:tabs>
        <w:spacing w:after="0"/>
        <w:rPr>
          <w:rFonts w:ascii="Cambria" w:eastAsia="Cambria" w:hAnsi="Cambria" w:cs="Cambria"/>
          <w:b/>
        </w:rPr>
      </w:pPr>
    </w:p>
    <w:p w14:paraId="7D03C218" w14:textId="77777777" w:rsidR="002875A1" w:rsidRDefault="00E35B5F">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143A1AA4" w14:textId="77777777" w:rsidR="002875A1" w:rsidRDefault="002875A1">
      <w:pPr>
        <w:tabs>
          <w:tab w:val="left" w:pos="360"/>
          <w:tab w:val="left" w:pos="720"/>
        </w:tabs>
        <w:spacing w:after="0"/>
        <w:rPr>
          <w:rFonts w:ascii="Cambria" w:eastAsia="Cambria" w:hAnsi="Cambria" w:cs="Cambria"/>
          <w:b/>
        </w:rPr>
      </w:pPr>
    </w:p>
    <w:p w14:paraId="141CCC3D" w14:textId="77777777" w:rsidR="002875A1" w:rsidRDefault="00E35B5F">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FD3FEA7"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72DD12DF" w14:textId="77777777" w:rsidR="002875A1" w:rsidRDefault="00E35B5F">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2629FCC9" w14:textId="77777777" w:rsidR="002875A1" w:rsidRDefault="002875A1">
      <w:pPr>
        <w:tabs>
          <w:tab w:val="left" w:pos="360"/>
          <w:tab w:val="left" w:pos="810"/>
        </w:tabs>
        <w:spacing w:after="0"/>
        <w:rPr>
          <w:rFonts w:ascii="Cambria" w:eastAsia="Cambria" w:hAnsi="Cambria" w:cs="Cambria"/>
          <w:sz w:val="20"/>
          <w:szCs w:val="20"/>
        </w:rPr>
      </w:pPr>
    </w:p>
    <w:p w14:paraId="33D36397" w14:textId="77777777" w:rsidR="002875A1" w:rsidRDefault="00E35B5F">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4FA07704"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5A02A227" w14:textId="77777777" w:rsidR="002875A1" w:rsidRDefault="002875A1">
      <w:pPr>
        <w:tabs>
          <w:tab w:val="left" w:pos="360"/>
          <w:tab w:val="left" w:pos="720"/>
        </w:tabs>
        <w:spacing w:after="0" w:line="240" w:lineRule="auto"/>
        <w:rPr>
          <w:rFonts w:ascii="Cambria" w:eastAsia="Cambria" w:hAnsi="Cambria" w:cs="Cambria"/>
          <w:sz w:val="20"/>
          <w:szCs w:val="20"/>
        </w:rPr>
      </w:pPr>
    </w:p>
    <w:p w14:paraId="321399DF"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3502C279"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45EB7A37"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5BC7D26"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5B1A0D98"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1188648D"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38863104"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0F133E59"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704B9247"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1E37A59B"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7D8EFDE"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3876F935"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47432CC3" w14:textId="77777777" w:rsidR="002875A1" w:rsidRDefault="002875A1">
      <w:pPr>
        <w:tabs>
          <w:tab w:val="left" w:pos="360"/>
          <w:tab w:val="left" w:pos="720"/>
        </w:tabs>
        <w:spacing w:after="0" w:line="240" w:lineRule="auto"/>
        <w:ind w:left="360" w:hanging="360"/>
        <w:rPr>
          <w:rFonts w:ascii="Cambria" w:eastAsia="Cambria" w:hAnsi="Cambria" w:cs="Cambria"/>
          <w:sz w:val="20"/>
          <w:szCs w:val="20"/>
        </w:rPr>
      </w:pPr>
    </w:p>
    <w:p w14:paraId="77190BC1" w14:textId="77777777" w:rsidR="002875A1" w:rsidRDefault="00E35B5F">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16E4DFEE" w14:textId="77777777" w:rsidR="002875A1" w:rsidRDefault="002875A1">
      <w:pPr>
        <w:tabs>
          <w:tab w:val="left" w:pos="360"/>
          <w:tab w:val="left" w:pos="720"/>
        </w:tabs>
        <w:spacing w:after="0" w:line="240" w:lineRule="auto"/>
        <w:rPr>
          <w:rFonts w:ascii="Cambria" w:eastAsia="Cambria" w:hAnsi="Cambria" w:cs="Cambria"/>
          <w:sz w:val="20"/>
          <w:szCs w:val="20"/>
        </w:rPr>
      </w:pPr>
    </w:p>
    <w:p w14:paraId="656F67D4" w14:textId="77777777" w:rsidR="002875A1" w:rsidRDefault="002875A1">
      <w:pPr>
        <w:tabs>
          <w:tab w:val="left" w:pos="360"/>
          <w:tab w:val="left" w:pos="720"/>
        </w:tabs>
        <w:spacing w:after="0" w:line="240" w:lineRule="auto"/>
        <w:rPr>
          <w:rFonts w:ascii="Cambria" w:eastAsia="Cambria" w:hAnsi="Cambria" w:cs="Cambria"/>
          <w:sz w:val="20"/>
          <w:szCs w:val="20"/>
        </w:rPr>
      </w:pPr>
    </w:p>
    <w:p w14:paraId="7DEF1CF5" w14:textId="77777777" w:rsidR="002875A1" w:rsidRDefault="00E35B5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5936E740" w14:textId="77777777" w:rsidR="002875A1" w:rsidRDefault="002875A1">
      <w:pPr>
        <w:tabs>
          <w:tab w:val="left" w:pos="360"/>
          <w:tab w:val="left" w:pos="720"/>
        </w:tabs>
        <w:spacing w:after="0" w:line="240" w:lineRule="auto"/>
        <w:rPr>
          <w:rFonts w:ascii="Cambria" w:eastAsia="Cambria" w:hAnsi="Cambria" w:cs="Cambria"/>
          <w:sz w:val="20"/>
          <w:szCs w:val="20"/>
        </w:rPr>
      </w:pPr>
    </w:p>
    <w:p w14:paraId="2A527305" w14:textId="77777777" w:rsidR="002875A1" w:rsidRDefault="00E35B5F">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8134874" w14:textId="77777777" w:rsidR="002875A1" w:rsidRDefault="002875A1">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73402D63" w14:textId="77777777">
        <w:tc>
          <w:tcPr>
            <w:tcW w:w="2148" w:type="dxa"/>
          </w:tcPr>
          <w:p w14:paraId="56CF6879"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6DE7DE18"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Develop person-centered care while respecting diversity and </w:t>
            </w:r>
            <w:proofErr w:type="gramStart"/>
            <w:r>
              <w:rPr>
                <w:rFonts w:ascii="Cambria" w:eastAsia="Cambria" w:hAnsi="Cambria" w:cs="Cambria"/>
                <w:sz w:val="20"/>
                <w:szCs w:val="20"/>
              </w:rPr>
              <w:t>the  unique</w:t>
            </w:r>
            <w:proofErr w:type="gramEnd"/>
            <w:r>
              <w:rPr>
                <w:rFonts w:ascii="Cambria" w:eastAsia="Cambria" w:hAnsi="Cambria" w:cs="Cambria"/>
                <w:sz w:val="20"/>
                <w:szCs w:val="20"/>
              </w:rPr>
              <w:t xml:space="preserve"> determinants of individuals and populations</w:t>
            </w:r>
          </w:p>
        </w:tc>
      </w:tr>
      <w:tr w:rsidR="002875A1" w14:paraId="1EA2D087" w14:textId="77777777">
        <w:tc>
          <w:tcPr>
            <w:tcW w:w="2148" w:type="dxa"/>
          </w:tcPr>
          <w:p w14:paraId="001A13BF" w14:textId="77777777" w:rsidR="002875A1" w:rsidRDefault="00E35B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37445B5"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2875A1" w14:paraId="4481FF08" w14:textId="77777777">
        <w:tc>
          <w:tcPr>
            <w:tcW w:w="2148" w:type="dxa"/>
          </w:tcPr>
          <w:p w14:paraId="67268D7D"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w:t>
            </w:r>
          </w:p>
          <w:p w14:paraId="4D0EE224" w14:textId="77777777" w:rsidR="002875A1" w:rsidRDefault="00E35B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F066C9F" w14:textId="77777777" w:rsidR="002875A1" w:rsidRDefault="00E35B5F">
            <w:pPr>
              <w:rPr>
                <w:rFonts w:ascii="Cambria" w:eastAsia="Cambria" w:hAnsi="Cambria" w:cs="Cambria"/>
                <w:sz w:val="20"/>
                <w:szCs w:val="20"/>
              </w:rPr>
            </w:pPr>
            <w:r>
              <w:rPr>
                <w:rFonts w:ascii="Cambria" w:eastAsia="Cambria" w:hAnsi="Cambria" w:cs="Cambria"/>
                <w:sz w:val="20"/>
                <w:szCs w:val="20"/>
              </w:rPr>
              <w:t>Annually</w:t>
            </w:r>
          </w:p>
        </w:tc>
      </w:tr>
      <w:tr w:rsidR="002875A1" w14:paraId="2B5196F5" w14:textId="77777777">
        <w:tc>
          <w:tcPr>
            <w:tcW w:w="2148" w:type="dxa"/>
          </w:tcPr>
          <w:p w14:paraId="4A21A5A1" w14:textId="77777777" w:rsidR="002875A1" w:rsidRDefault="00E35B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7DBF585" w14:textId="77777777" w:rsidR="002875A1" w:rsidRDefault="00E35B5F">
            <w:pPr>
              <w:rPr>
                <w:rFonts w:ascii="Cambria" w:eastAsia="Cambria" w:hAnsi="Cambria" w:cs="Cambria"/>
                <w:i/>
                <w:sz w:val="20"/>
                <w:szCs w:val="20"/>
              </w:rPr>
            </w:pPr>
            <w:r>
              <w:rPr>
                <w:rFonts w:ascii="Cambria" w:eastAsia="Cambria" w:hAnsi="Cambria" w:cs="Cambria"/>
                <w:i/>
                <w:sz w:val="20"/>
                <w:szCs w:val="20"/>
              </w:rPr>
              <w:t>-Program Director</w:t>
            </w:r>
          </w:p>
          <w:p w14:paraId="1C66B59A" w14:textId="77777777" w:rsidR="002875A1" w:rsidRDefault="00E35B5F">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74190FD0" w14:textId="77777777" w:rsidR="002875A1" w:rsidRDefault="002875A1">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352E3854" w14:textId="77777777">
        <w:tc>
          <w:tcPr>
            <w:tcW w:w="2148" w:type="dxa"/>
          </w:tcPr>
          <w:p w14:paraId="0080A477"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62320D1F" w14:textId="77777777" w:rsidR="002875A1" w:rsidRDefault="00E35B5F">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2875A1" w14:paraId="6350DDFC" w14:textId="77777777">
        <w:tc>
          <w:tcPr>
            <w:tcW w:w="2148" w:type="dxa"/>
          </w:tcPr>
          <w:p w14:paraId="4933BA31" w14:textId="77777777" w:rsidR="002875A1" w:rsidRDefault="00E35B5F">
            <w:pPr>
              <w:rPr>
                <w:rFonts w:ascii="Cambria" w:eastAsia="Cambria" w:hAnsi="Cambria" w:cs="Cambria"/>
                <w:sz w:val="20"/>
                <w:szCs w:val="20"/>
              </w:rPr>
            </w:pPr>
            <w:r>
              <w:rPr>
                <w:rFonts w:ascii="Cambria" w:eastAsia="Cambria" w:hAnsi="Cambria" w:cs="Cambria"/>
                <w:sz w:val="20"/>
                <w:szCs w:val="20"/>
              </w:rPr>
              <w:lastRenderedPageBreak/>
              <w:t>Assessment Measure</w:t>
            </w:r>
          </w:p>
        </w:tc>
        <w:tc>
          <w:tcPr>
            <w:tcW w:w="7428" w:type="dxa"/>
          </w:tcPr>
          <w:p w14:paraId="607AD52C"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Clinical evaluation tool </w:t>
            </w:r>
          </w:p>
        </w:tc>
      </w:tr>
      <w:tr w:rsidR="002875A1" w14:paraId="21A0ABF1" w14:textId="77777777">
        <w:tc>
          <w:tcPr>
            <w:tcW w:w="2148" w:type="dxa"/>
          </w:tcPr>
          <w:p w14:paraId="3061070E"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w:t>
            </w:r>
          </w:p>
          <w:p w14:paraId="15587D41" w14:textId="77777777" w:rsidR="002875A1" w:rsidRDefault="00E35B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7EC9DFEE" w14:textId="77777777" w:rsidR="002875A1" w:rsidRDefault="00E35B5F">
            <w:pPr>
              <w:rPr>
                <w:rFonts w:ascii="Cambria" w:eastAsia="Cambria" w:hAnsi="Cambria" w:cs="Cambria"/>
                <w:sz w:val="20"/>
                <w:szCs w:val="20"/>
              </w:rPr>
            </w:pPr>
            <w:r>
              <w:rPr>
                <w:rFonts w:ascii="Cambria" w:eastAsia="Cambria" w:hAnsi="Cambria" w:cs="Cambria"/>
                <w:sz w:val="20"/>
                <w:szCs w:val="20"/>
              </w:rPr>
              <w:t>Annually</w:t>
            </w:r>
          </w:p>
        </w:tc>
      </w:tr>
      <w:tr w:rsidR="002875A1" w14:paraId="1C2E2301" w14:textId="77777777">
        <w:tc>
          <w:tcPr>
            <w:tcW w:w="2148" w:type="dxa"/>
          </w:tcPr>
          <w:p w14:paraId="2BF10768" w14:textId="77777777" w:rsidR="002875A1" w:rsidRDefault="00E35B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58B5E5DD" w14:textId="77777777" w:rsidR="002875A1" w:rsidRDefault="00E35B5F">
            <w:pPr>
              <w:rPr>
                <w:rFonts w:ascii="Cambria" w:eastAsia="Cambria" w:hAnsi="Cambria" w:cs="Cambria"/>
                <w:i/>
                <w:sz w:val="20"/>
                <w:szCs w:val="20"/>
              </w:rPr>
            </w:pPr>
            <w:r>
              <w:rPr>
                <w:rFonts w:ascii="Cambria" w:eastAsia="Cambria" w:hAnsi="Cambria" w:cs="Cambria"/>
                <w:i/>
                <w:sz w:val="20"/>
                <w:szCs w:val="20"/>
              </w:rPr>
              <w:t>-Program Director</w:t>
            </w:r>
          </w:p>
          <w:p w14:paraId="55403B41" w14:textId="77777777" w:rsidR="002875A1" w:rsidRDefault="00E35B5F">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3101908A" w14:textId="77777777" w:rsidR="002875A1" w:rsidRDefault="002875A1">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6C60C6FC" w14:textId="77777777">
        <w:tc>
          <w:tcPr>
            <w:tcW w:w="2148" w:type="dxa"/>
          </w:tcPr>
          <w:p w14:paraId="2412DA4C"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Program-Level Outcome 6 (from question #19)</w:t>
            </w:r>
          </w:p>
        </w:tc>
        <w:tc>
          <w:tcPr>
            <w:tcW w:w="7428" w:type="dxa"/>
          </w:tcPr>
          <w:p w14:paraId="024D5920" w14:textId="77777777" w:rsidR="002875A1" w:rsidRDefault="00E35B5F">
            <w:pPr>
              <w:rPr>
                <w:rFonts w:ascii="Cambria" w:eastAsia="Cambria" w:hAnsi="Cambria" w:cs="Cambria"/>
                <w:sz w:val="20"/>
                <w:szCs w:val="20"/>
              </w:rPr>
            </w:pPr>
            <w:r>
              <w:rPr>
                <w:rFonts w:ascii="Cambria" w:eastAsia="Cambria" w:hAnsi="Cambria" w:cs="Cambria"/>
                <w:sz w:val="20"/>
                <w:szCs w:val="20"/>
              </w:rPr>
              <w:t>Employ critical inquiry to advance the discipline and profession of nursing.</w:t>
            </w:r>
          </w:p>
        </w:tc>
      </w:tr>
      <w:tr w:rsidR="002875A1" w14:paraId="4775B0C9" w14:textId="77777777">
        <w:tc>
          <w:tcPr>
            <w:tcW w:w="2148" w:type="dxa"/>
          </w:tcPr>
          <w:p w14:paraId="57BEB1C0" w14:textId="77777777" w:rsidR="002875A1" w:rsidRDefault="00E35B5F">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49B5FB6D"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Clinical evaluation tool </w:t>
            </w:r>
          </w:p>
          <w:p w14:paraId="657B54EB" w14:textId="77777777" w:rsidR="002875A1" w:rsidRDefault="00E35B5F">
            <w:pPr>
              <w:rPr>
                <w:rFonts w:ascii="Cambria" w:eastAsia="Cambria" w:hAnsi="Cambria" w:cs="Cambria"/>
                <w:sz w:val="20"/>
                <w:szCs w:val="20"/>
              </w:rPr>
            </w:pPr>
            <w:r>
              <w:rPr>
                <w:rFonts w:ascii="Cambria" w:eastAsia="Cambria" w:hAnsi="Cambria" w:cs="Cambria"/>
                <w:sz w:val="20"/>
                <w:szCs w:val="20"/>
              </w:rPr>
              <w:t>Quality Improvement Project – Literature Review</w:t>
            </w:r>
          </w:p>
        </w:tc>
      </w:tr>
      <w:tr w:rsidR="002875A1" w14:paraId="1F517194" w14:textId="77777777">
        <w:tc>
          <w:tcPr>
            <w:tcW w:w="2148" w:type="dxa"/>
          </w:tcPr>
          <w:p w14:paraId="090BDAB3"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w:t>
            </w:r>
          </w:p>
          <w:p w14:paraId="26D1CA0A" w14:textId="77777777" w:rsidR="002875A1" w:rsidRDefault="00E35B5F">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940A046" w14:textId="77777777" w:rsidR="002875A1" w:rsidRDefault="00E35B5F">
            <w:pPr>
              <w:rPr>
                <w:rFonts w:ascii="Cambria" w:eastAsia="Cambria" w:hAnsi="Cambria" w:cs="Cambria"/>
                <w:sz w:val="20"/>
                <w:szCs w:val="20"/>
              </w:rPr>
            </w:pPr>
            <w:r>
              <w:rPr>
                <w:rFonts w:ascii="Cambria" w:eastAsia="Cambria" w:hAnsi="Cambria" w:cs="Cambria"/>
                <w:sz w:val="20"/>
                <w:szCs w:val="20"/>
              </w:rPr>
              <w:t>Annually</w:t>
            </w:r>
          </w:p>
        </w:tc>
      </w:tr>
      <w:tr w:rsidR="002875A1" w14:paraId="043380FD" w14:textId="77777777">
        <w:tc>
          <w:tcPr>
            <w:tcW w:w="2148" w:type="dxa"/>
          </w:tcPr>
          <w:p w14:paraId="127EED92" w14:textId="77777777" w:rsidR="002875A1" w:rsidRDefault="00E35B5F">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A6CB35C" w14:textId="77777777" w:rsidR="002875A1" w:rsidRDefault="00E35B5F">
            <w:pPr>
              <w:rPr>
                <w:rFonts w:ascii="Cambria" w:eastAsia="Cambria" w:hAnsi="Cambria" w:cs="Cambria"/>
                <w:i/>
                <w:sz w:val="20"/>
                <w:szCs w:val="20"/>
              </w:rPr>
            </w:pPr>
            <w:r>
              <w:rPr>
                <w:rFonts w:ascii="Cambria" w:eastAsia="Cambria" w:hAnsi="Cambria" w:cs="Cambria"/>
                <w:i/>
                <w:sz w:val="20"/>
                <w:szCs w:val="20"/>
              </w:rPr>
              <w:t>-Program Director</w:t>
            </w:r>
          </w:p>
          <w:p w14:paraId="2729A88A" w14:textId="77777777" w:rsidR="002875A1" w:rsidRDefault="00E35B5F">
            <w:pPr>
              <w:rPr>
                <w:rFonts w:ascii="Cambria" w:eastAsia="Cambria" w:hAnsi="Cambria" w:cs="Cambria"/>
                <w:color w:val="808080"/>
                <w:sz w:val="20"/>
                <w:szCs w:val="20"/>
              </w:rPr>
            </w:pPr>
            <w:r>
              <w:rPr>
                <w:rFonts w:ascii="Cambria" w:eastAsia="Cambria" w:hAnsi="Cambria" w:cs="Cambria"/>
                <w:i/>
                <w:sz w:val="20"/>
                <w:szCs w:val="20"/>
              </w:rPr>
              <w:t>-Internal Committee</w:t>
            </w:r>
          </w:p>
        </w:tc>
      </w:tr>
    </w:tbl>
    <w:p w14:paraId="46E82EFE" w14:textId="77777777" w:rsidR="002875A1" w:rsidRDefault="002875A1">
      <w:pPr>
        <w:rPr>
          <w:rFonts w:ascii="Cambria" w:eastAsia="Cambria" w:hAnsi="Cambria" w:cs="Cambria"/>
          <w:i/>
          <w:sz w:val="20"/>
          <w:szCs w:val="20"/>
        </w:rPr>
      </w:pPr>
    </w:p>
    <w:p w14:paraId="545FB23F" w14:textId="77777777" w:rsidR="002875A1" w:rsidRDefault="002875A1">
      <w:pPr>
        <w:rPr>
          <w:rFonts w:ascii="Cambria" w:eastAsia="Cambria" w:hAnsi="Cambria" w:cs="Cambria"/>
          <w:i/>
          <w:sz w:val="20"/>
          <w:szCs w:val="20"/>
        </w:rPr>
      </w:pPr>
    </w:p>
    <w:p w14:paraId="7645EAE8" w14:textId="77777777" w:rsidR="002875A1" w:rsidRDefault="00E35B5F">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7351C62E" w14:textId="77777777" w:rsidR="002875A1" w:rsidRDefault="00E35B5F">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232CD550" w14:textId="77777777" w:rsidR="002875A1" w:rsidRDefault="002875A1">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7A6FE1BF" w14:textId="77777777">
        <w:tc>
          <w:tcPr>
            <w:tcW w:w="2148" w:type="dxa"/>
          </w:tcPr>
          <w:p w14:paraId="0A00289F"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Outcome 1</w:t>
            </w:r>
          </w:p>
          <w:p w14:paraId="432304F9" w14:textId="77777777" w:rsidR="002875A1" w:rsidRDefault="002875A1">
            <w:pPr>
              <w:rPr>
                <w:rFonts w:ascii="Cambria" w:eastAsia="Cambria" w:hAnsi="Cambria" w:cs="Cambria"/>
                <w:sz w:val="20"/>
                <w:szCs w:val="20"/>
              </w:rPr>
            </w:pPr>
          </w:p>
        </w:tc>
        <w:tc>
          <w:tcPr>
            <w:tcW w:w="7428" w:type="dxa"/>
          </w:tcPr>
          <w:p w14:paraId="31829A8D" w14:textId="77777777" w:rsidR="002875A1" w:rsidRDefault="00E35B5F">
            <w:pPr>
              <w:rPr>
                <w:rFonts w:ascii="Cambria" w:eastAsia="Cambria" w:hAnsi="Cambria" w:cs="Cambria"/>
                <w:sz w:val="20"/>
                <w:szCs w:val="20"/>
              </w:rPr>
            </w:pPr>
            <w:r>
              <w:rPr>
                <w:rFonts w:ascii="Cambria" w:eastAsia="Cambria" w:hAnsi="Cambria" w:cs="Cambria"/>
                <w:sz w:val="20"/>
                <w:szCs w:val="20"/>
              </w:rPr>
              <w:t>Provide appropriate health promotion/disease prevention information and services to patients with acute or chronic health problems</w:t>
            </w:r>
          </w:p>
        </w:tc>
      </w:tr>
      <w:tr w:rsidR="002875A1" w14:paraId="5DC0EE2A" w14:textId="77777777">
        <w:tc>
          <w:tcPr>
            <w:tcW w:w="2148" w:type="dxa"/>
          </w:tcPr>
          <w:p w14:paraId="31344404" w14:textId="77777777" w:rsidR="002875A1" w:rsidRDefault="00E35B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D220906" w14:textId="77777777" w:rsidR="002875A1" w:rsidRDefault="00E35B5F">
            <w:pPr>
              <w:rPr>
                <w:rFonts w:ascii="Cambria" w:eastAsia="Cambria" w:hAnsi="Cambria" w:cs="Cambria"/>
                <w:sz w:val="20"/>
                <w:szCs w:val="20"/>
              </w:rPr>
            </w:pPr>
            <w:r>
              <w:rPr>
                <w:rFonts w:ascii="Cambria" w:eastAsia="Cambria" w:hAnsi="Cambria" w:cs="Cambria"/>
                <w:sz w:val="20"/>
                <w:szCs w:val="20"/>
              </w:rPr>
              <w:t>Precepted clinical experience</w:t>
            </w:r>
          </w:p>
        </w:tc>
      </w:tr>
      <w:tr w:rsidR="002875A1" w14:paraId="6811AEDA" w14:textId="77777777">
        <w:tc>
          <w:tcPr>
            <w:tcW w:w="2148" w:type="dxa"/>
          </w:tcPr>
          <w:p w14:paraId="4D7DA9EF"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8ED0625" w14:textId="77777777" w:rsidR="002875A1" w:rsidRDefault="00E35B5F">
            <w:pPr>
              <w:rPr>
                <w:rFonts w:ascii="Cambria" w:eastAsia="Cambria" w:hAnsi="Cambria" w:cs="Cambria"/>
                <w:sz w:val="20"/>
                <w:szCs w:val="20"/>
              </w:rPr>
            </w:pPr>
            <w:r>
              <w:rPr>
                <w:rFonts w:ascii="Cambria" w:eastAsia="Cambria" w:hAnsi="Cambria" w:cs="Cambria"/>
                <w:sz w:val="20"/>
                <w:szCs w:val="20"/>
              </w:rPr>
              <w:t>Clinical Evaluation Tool</w:t>
            </w:r>
          </w:p>
        </w:tc>
      </w:tr>
    </w:tbl>
    <w:p w14:paraId="096DD33D" w14:textId="77777777" w:rsidR="002875A1" w:rsidRDefault="002875A1">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13BA5C3C" w14:textId="77777777">
        <w:tc>
          <w:tcPr>
            <w:tcW w:w="2148" w:type="dxa"/>
          </w:tcPr>
          <w:p w14:paraId="554D902B"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Outcome 2</w:t>
            </w:r>
          </w:p>
          <w:p w14:paraId="1BA0A6A1" w14:textId="77777777" w:rsidR="002875A1" w:rsidRDefault="002875A1">
            <w:pPr>
              <w:rPr>
                <w:rFonts w:ascii="Cambria" w:eastAsia="Cambria" w:hAnsi="Cambria" w:cs="Cambria"/>
                <w:sz w:val="20"/>
                <w:szCs w:val="20"/>
              </w:rPr>
            </w:pPr>
          </w:p>
        </w:tc>
        <w:tc>
          <w:tcPr>
            <w:tcW w:w="7428" w:type="dxa"/>
          </w:tcPr>
          <w:p w14:paraId="7D251C44" w14:textId="77777777" w:rsidR="002875A1" w:rsidRDefault="00E35B5F">
            <w:pPr>
              <w:rPr>
                <w:rFonts w:ascii="Cambria" w:eastAsia="Cambria" w:hAnsi="Cambria" w:cs="Cambria"/>
                <w:sz w:val="20"/>
                <w:szCs w:val="20"/>
              </w:rPr>
            </w:pPr>
            <w:r>
              <w:rPr>
                <w:rFonts w:ascii="Cambria" w:eastAsia="Cambria" w:hAnsi="Cambria" w:cs="Cambria"/>
                <w:sz w:val="20"/>
                <w:szCs w:val="20"/>
              </w:rPr>
              <w:t>Employ appropriate diagnostic and therapeutic interventions</w:t>
            </w:r>
          </w:p>
        </w:tc>
      </w:tr>
      <w:tr w:rsidR="002875A1" w14:paraId="037C4E3E" w14:textId="77777777">
        <w:tc>
          <w:tcPr>
            <w:tcW w:w="2148" w:type="dxa"/>
          </w:tcPr>
          <w:p w14:paraId="6F712344" w14:textId="77777777" w:rsidR="002875A1" w:rsidRDefault="00E35B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262CDC1" w14:textId="77777777" w:rsidR="002875A1" w:rsidRDefault="00E35B5F">
            <w:pPr>
              <w:rPr>
                <w:rFonts w:ascii="Cambria" w:eastAsia="Cambria" w:hAnsi="Cambria" w:cs="Cambria"/>
                <w:sz w:val="20"/>
                <w:szCs w:val="20"/>
              </w:rPr>
            </w:pPr>
            <w:r>
              <w:rPr>
                <w:rFonts w:ascii="Cambria" w:eastAsia="Cambria" w:hAnsi="Cambria" w:cs="Cambria"/>
                <w:sz w:val="20"/>
                <w:szCs w:val="20"/>
              </w:rPr>
              <w:t>Precepted clinical experience</w:t>
            </w:r>
          </w:p>
        </w:tc>
      </w:tr>
      <w:tr w:rsidR="002875A1" w14:paraId="6CB4FFBA" w14:textId="77777777">
        <w:tc>
          <w:tcPr>
            <w:tcW w:w="2148" w:type="dxa"/>
          </w:tcPr>
          <w:p w14:paraId="52D24DEE"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9048025" w14:textId="77777777" w:rsidR="002875A1" w:rsidRDefault="00E35B5F">
            <w:pPr>
              <w:rPr>
                <w:rFonts w:ascii="Cambria" w:eastAsia="Cambria" w:hAnsi="Cambria" w:cs="Cambria"/>
                <w:sz w:val="20"/>
                <w:szCs w:val="20"/>
              </w:rPr>
            </w:pPr>
            <w:r>
              <w:rPr>
                <w:rFonts w:ascii="Cambria" w:eastAsia="Cambria" w:hAnsi="Cambria" w:cs="Cambria"/>
                <w:sz w:val="20"/>
                <w:szCs w:val="20"/>
              </w:rPr>
              <w:t>Clinical Evaluation Tool</w:t>
            </w:r>
          </w:p>
        </w:tc>
      </w:tr>
    </w:tbl>
    <w:p w14:paraId="76C37F2C" w14:textId="77777777" w:rsidR="002875A1" w:rsidRDefault="002875A1">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3EBA14BA" w14:textId="77777777">
        <w:tc>
          <w:tcPr>
            <w:tcW w:w="2148" w:type="dxa"/>
          </w:tcPr>
          <w:p w14:paraId="44F2BDE2"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Outcome 3</w:t>
            </w:r>
          </w:p>
          <w:p w14:paraId="2F6B6D88" w14:textId="77777777" w:rsidR="002875A1" w:rsidRDefault="002875A1">
            <w:pPr>
              <w:rPr>
                <w:rFonts w:ascii="Cambria" w:eastAsia="Cambria" w:hAnsi="Cambria" w:cs="Cambria"/>
                <w:sz w:val="20"/>
                <w:szCs w:val="20"/>
              </w:rPr>
            </w:pPr>
          </w:p>
        </w:tc>
        <w:tc>
          <w:tcPr>
            <w:tcW w:w="7428" w:type="dxa"/>
          </w:tcPr>
          <w:p w14:paraId="4755B97F" w14:textId="77777777" w:rsidR="002875A1" w:rsidRDefault="00E35B5F">
            <w:pPr>
              <w:rPr>
                <w:rFonts w:ascii="Cambria" w:eastAsia="Cambria" w:hAnsi="Cambria" w:cs="Cambria"/>
                <w:sz w:val="20"/>
                <w:szCs w:val="20"/>
              </w:rPr>
            </w:pPr>
            <w:r>
              <w:rPr>
                <w:rFonts w:ascii="Cambria" w:eastAsia="Cambria" w:hAnsi="Cambria" w:cs="Cambria"/>
                <w:sz w:val="20"/>
                <w:szCs w:val="20"/>
              </w:rPr>
              <w:t>Accurately interpret common screening, diagnostic and monitoring tests for quality care</w:t>
            </w:r>
          </w:p>
        </w:tc>
      </w:tr>
      <w:tr w:rsidR="002875A1" w14:paraId="36DF9867" w14:textId="77777777">
        <w:tc>
          <w:tcPr>
            <w:tcW w:w="2148" w:type="dxa"/>
          </w:tcPr>
          <w:p w14:paraId="03BA0A60" w14:textId="77777777" w:rsidR="002875A1" w:rsidRDefault="00E35B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32CC072" w14:textId="77777777" w:rsidR="002875A1" w:rsidRDefault="00E35B5F">
            <w:pPr>
              <w:rPr>
                <w:rFonts w:ascii="Cambria" w:eastAsia="Cambria" w:hAnsi="Cambria" w:cs="Cambria"/>
                <w:sz w:val="20"/>
                <w:szCs w:val="20"/>
              </w:rPr>
            </w:pPr>
            <w:r>
              <w:rPr>
                <w:rFonts w:ascii="Cambria" w:eastAsia="Cambria" w:hAnsi="Cambria" w:cs="Cambria"/>
                <w:sz w:val="20"/>
                <w:szCs w:val="20"/>
              </w:rPr>
              <w:t>Precepted clinical experience</w:t>
            </w:r>
          </w:p>
        </w:tc>
      </w:tr>
      <w:tr w:rsidR="002875A1" w14:paraId="3A1DE207" w14:textId="77777777">
        <w:tc>
          <w:tcPr>
            <w:tcW w:w="2148" w:type="dxa"/>
          </w:tcPr>
          <w:p w14:paraId="3AE669BB"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72FB42" w14:textId="77777777" w:rsidR="002875A1" w:rsidRDefault="00E35B5F">
            <w:pPr>
              <w:rPr>
                <w:rFonts w:ascii="Cambria" w:eastAsia="Cambria" w:hAnsi="Cambria" w:cs="Cambria"/>
                <w:sz w:val="20"/>
                <w:szCs w:val="20"/>
              </w:rPr>
            </w:pPr>
            <w:r>
              <w:rPr>
                <w:rFonts w:ascii="Cambria" w:eastAsia="Cambria" w:hAnsi="Cambria" w:cs="Cambria"/>
                <w:sz w:val="20"/>
                <w:szCs w:val="20"/>
              </w:rPr>
              <w:t>Clinical Evaluation Tool</w:t>
            </w:r>
          </w:p>
        </w:tc>
      </w:tr>
    </w:tbl>
    <w:p w14:paraId="2774F239" w14:textId="77777777" w:rsidR="002875A1" w:rsidRDefault="002875A1">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72820C0A" w14:textId="77777777">
        <w:tc>
          <w:tcPr>
            <w:tcW w:w="2148" w:type="dxa"/>
          </w:tcPr>
          <w:p w14:paraId="4C7D39B7"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lastRenderedPageBreak/>
              <w:t>Outcome 4</w:t>
            </w:r>
          </w:p>
          <w:p w14:paraId="7B1C067B" w14:textId="77777777" w:rsidR="002875A1" w:rsidRDefault="002875A1">
            <w:pPr>
              <w:rPr>
                <w:rFonts w:ascii="Cambria" w:eastAsia="Cambria" w:hAnsi="Cambria" w:cs="Cambria"/>
                <w:sz w:val="20"/>
                <w:szCs w:val="20"/>
              </w:rPr>
            </w:pPr>
          </w:p>
        </w:tc>
        <w:tc>
          <w:tcPr>
            <w:tcW w:w="7428" w:type="dxa"/>
          </w:tcPr>
          <w:p w14:paraId="7D319730" w14:textId="77777777" w:rsidR="002875A1" w:rsidRDefault="00E35B5F">
            <w:pPr>
              <w:rPr>
                <w:rFonts w:ascii="Cambria" w:eastAsia="Cambria" w:hAnsi="Cambria" w:cs="Cambria"/>
                <w:sz w:val="20"/>
                <w:szCs w:val="20"/>
              </w:rPr>
            </w:pPr>
            <w:r>
              <w:rPr>
                <w:rFonts w:ascii="Cambria" w:eastAsia="Cambria" w:hAnsi="Cambria" w:cs="Cambria"/>
                <w:sz w:val="20"/>
                <w:szCs w:val="20"/>
              </w:rPr>
              <w:t>Provide services which take into consideration patient age, developmental level, risk, environment, culture, cost and safety</w:t>
            </w:r>
          </w:p>
        </w:tc>
      </w:tr>
      <w:tr w:rsidR="002875A1" w14:paraId="1BAA62F3" w14:textId="77777777">
        <w:tc>
          <w:tcPr>
            <w:tcW w:w="2148" w:type="dxa"/>
          </w:tcPr>
          <w:p w14:paraId="0214C25D" w14:textId="77777777" w:rsidR="002875A1" w:rsidRDefault="00E35B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1711E75" w14:textId="77777777" w:rsidR="002875A1" w:rsidRDefault="00E35B5F">
            <w:pPr>
              <w:rPr>
                <w:rFonts w:ascii="Cambria" w:eastAsia="Cambria" w:hAnsi="Cambria" w:cs="Cambria"/>
                <w:sz w:val="20"/>
                <w:szCs w:val="20"/>
              </w:rPr>
            </w:pPr>
            <w:r>
              <w:rPr>
                <w:rFonts w:ascii="Cambria" w:eastAsia="Cambria" w:hAnsi="Cambria" w:cs="Cambria"/>
                <w:sz w:val="20"/>
                <w:szCs w:val="20"/>
              </w:rPr>
              <w:t>Precepted clinical experience</w:t>
            </w:r>
          </w:p>
        </w:tc>
      </w:tr>
      <w:tr w:rsidR="002875A1" w14:paraId="6918039F" w14:textId="77777777">
        <w:tc>
          <w:tcPr>
            <w:tcW w:w="2148" w:type="dxa"/>
          </w:tcPr>
          <w:p w14:paraId="72A2B2CE"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6B28152" w14:textId="77777777" w:rsidR="002875A1" w:rsidRDefault="00E35B5F">
            <w:pPr>
              <w:rPr>
                <w:rFonts w:ascii="Cambria" w:eastAsia="Cambria" w:hAnsi="Cambria" w:cs="Cambria"/>
                <w:sz w:val="20"/>
                <w:szCs w:val="20"/>
              </w:rPr>
            </w:pPr>
            <w:r>
              <w:rPr>
                <w:rFonts w:ascii="Cambria" w:eastAsia="Cambria" w:hAnsi="Cambria" w:cs="Cambria"/>
                <w:sz w:val="20"/>
                <w:szCs w:val="20"/>
              </w:rPr>
              <w:t>Clinical Evaluation Tool</w:t>
            </w:r>
          </w:p>
        </w:tc>
      </w:tr>
    </w:tbl>
    <w:p w14:paraId="594FECFC" w14:textId="77777777" w:rsidR="002875A1" w:rsidRDefault="002875A1">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875A1" w14:paraId="67733A50" w14:textId="77777777">
        <w:tc>
          <w:tcPr>
            <w:tcW w:w="2148" w:type="dxa"/>
          </w:tcPr>
          <w:p w14:paraId="6A4373E9" w14:textId="77777777" w:rsidR="002875A1" w:rsidRDefault="00E35B5F">
            <w:pPr>
              <w:jc w:val="center"/>
              <w:rPr>
                <w:rFonts w:ascii="Cambria" w:eastAsia="Cambria" w:hAnsi="Cambria" w:cs="Cambria"/>
                <w:b/>
                <w:sz w:val="20"/>
                <w:szCs w:val="20"/>
              </w:rPr>
            </w:pPr>
            <w:r>
              <w:rPr>
                <w:rFonts w:ascii="Cambria" w:eastAsia="Cambria" w:hAnsi="Cambria" w:cs="Cambria"/>
                <w:b/>
                <w:sz w:val="20"/>
                <w:szCs w:val="20"/>
              </w:rPr>
              <w:t>Outcome 5</w:t>
            </w:r>
          </w:p>
          <w:p w14:paraId="38C28EDB" w14:textId="77777777" w:rsidR="002875A1" w:rsidRDefault="002875A1">
            <w:pPr>
              <w:rPr>
                <w:rFonts w:ascii="Cambria" w:eastAsia="Cambria" w:hAnsi="Cambria" w:cs="Cambria"/>
                <w:sz w:val="20"/>
                <w:szCs w:val="20"/>
              </w:rPr>
            </w:pPr>
          </w:p>
        </w:tc>
        <w:tc>
          <w:tcPr>
            <w:tcW w:w="7428" w:type="dxa"/>
          </w:tcPr>
          <w:p w14:paraId="1AEF3FE7" w14:textId="77777777" w:rsidR="002875A1" w:rsidRDefault="00E35B5F">
            <w:pPr>
              <w:rPr>
                <w:rFonts w:ascii="Cambria" w:eastAsia="Cambria" w:hAnsi="Cambria" w:cs="Cambria"/>
                <w:sz w:val="20"/>
                <w:szCs w:val="20"/>
              </w:rPr>
            </w:pPr>
            <w:r>
              <w:rPr>
                <w:rFonts w:ascii="Cambria" w:eastAsia="Cambria" w:hAnsi="Cambria" w:cs="Cambria"/>
                <w:sz w:val="20"/>
                <w:szCs w:val="20"/>
              </w:rPr>
              <w:t>Evaluate evidence-based research literature from nursing and related literature for decision-making in clinical situations</w:t>
            </w:r>
          </w:p>
        </w:tc>
      </w:tr>
      <w:tr w:rsidR="002875A1" w14:paraId="4C27E997" w14:textId="77777777">
        <w:tc>
          <w:tcPr>
            <w:tcW w:w="2148" w:type="dxa"/>
          </w:tcPr>
          <w:p w14:paraId="4A90EE25" w14:textId="77777777" w:rsidR="002875A1" w:rsidRDefault="00E35B5F">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50CEE8A" w14:textId="77777777" w:rsidR="002875A1" w:rsidRDefault="00E35B5F">
            <w:pPr>
              <w:rPr>
                <w:rFonts w:ascii="Cambria" w:eastAsia="Cambria" w:hAnsi="Cambria" w:cs="Cambria"/>
                <w:sz w:val="20"/>
                <w:szCs w:val="20"/>
              </w:rPr>
            </w:pPr>
            <w:r>
              <w:rPr>
                <w:rFonts w:ascii="Cambria" w:eastAsia="Cambria" w:hAnsi="Cambria" w:cs="Cambria"/>
                <w:sz w:val="20"/>
                <w:szCs w:val="20"/>
              </w:rPr>
              <w:t>Precepted clinical experience</w:t>
            </w:r>
          </w:p>
        </w:tc>
      </w:tr>
      <w:tr w:rsidR="002875A1" w14:paraId="6CE5019D" w14:textId="77777777">
        <w:tc>
          <w:tcPr>
            <w:tcW w:w="2148" w:type="dxa"/>
          </w:tcPr>
          <w:p w14:paraId="32392E4F" w14:textId="77777777" w:rsidR="002875A1" w:rsidRDefault="00E35B5F">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6B2481E" w14:textId="77777777" w:rsidR="002875A1" w:rsidRDefault="00E35B5F">
            <w:pPr>
              <w:tabs>
                <w:tab w:val="left" w:pos="6194"/>
              </w:tabs>
              <w:rPr>
                <w:rFonts w:ascii="Cambria" w:eastAsia="Cambria" w:hAnsi="Cambria" w:cs="Cambria"/>
                <w:sz w:val="20"/>
                <w:szCs w:val="20"/>
              </w:rPr>
            </w:pPr>
            <w:r>
              <w:rPr>
                <w:rFonts w:ascii="Cambria" w:eastAsia="Cambria" w:hAnsi="Cambria" w:cs="Cambria"/>
                <w:sz w:val="20"/>
                <w:szCs w:val="20"/>
              </w:rPr>
              <w:t>Clinical Evaluation Tool</w:t>
            </w:r>
            <w:r>
              <w:rPr>
                <w:rFonts w:ascii="Cambria" w:eastAsia="Cambria" w:hAnsi="Cambria" w:cs="Cambria"/>
                <w:sz w:val="20"/>
                <w:szCs w:val="20"/>
              </w:rPr>
              <w:tab/>
            </w:r>
          </w:p>
          <w:p w14:paraId="10858250" w14:textId="77777777" w:rsidR="002875A1" w:rsidRDefault="00E35B5F">
            <w:pPr>
              <w:tabs>
                <w:tab w:val="left" w:pos="6194"/>
              </w:tabs>
              <w:rPr>
                <w:rFonts w:ascii="Cambria" w:eastAsia="Cambria" w:hAnsi="Cambria" w:cs="Cambria"/>
                <w:sz w:val="20"/>
                <w:szCs w:val="20"/>
              </w:rPr>
            </w:pPr>
            <w:r>
              <w:rPr>
                <w:rFonts w:ascii="Cambria" w:eastAsia="Cambria" w:hAnsi="Cambria" w:cs="Cambria"/>
                <w:sz w:val="20"/>
                <w:szCs w:val="20"/>
              </w:rPr>
              <w:t>Quality Improvement Project – Literature Review</w:t>
            </w:r>
          </w:p>
        </w:tc>
      </w:tr>
    </w:tbl>
    <w:p w14:paraId="287BD9F9" w14:textId="77777777" w:rsidR="002875A1" w:rsidRDefault="002875A1">
      <w:pPr>
        <w:rPr>
          <w:rFonts w:ascii="Cambria" w:eastAsia="Cambria" w:hAnsi="Cambria" w:cs="Cambria"/>
          <w:sz w:val="20"/>
          <w:szCs w:val="20"/>
        </w:rPr>
      </w:pPr>
    </w:p>
    <w:p w14:paraId="3265FBB3" w14:textId="77777777" w:rsidR="002875A1" w:rsidRDefault="002875A1">
      <w:pPr>
        <w:rPr>
          <w:rFonts w:ascii="Cambria" w:eastAsia="Cambria" w:hAnsi="Cambria" w:cs="Cambria"/>
          <w:sz w:val="20"/>
          <w:szCs w:val="20"/>
        </w:rPr>
      </w:pPr>
    </w:p>
    <w:p w14:paraId="0D75DE7E" w14:textId="77777777" w:rsidR="002875A1" w:rsidRDefault="00E35B5F">
      <w:pPr>
        <w:jc w:val="center"/>
        <w:rPr>
          <w:rFonts w:ascii="Cambria" w:eastAsia="Cambria" w:hAnsi="Cambria" w:cs="Cambria"/>
          <w:b/>
          <w:sz w:val="28"/>
          <w:szCs w:val="28"/>
        </w:rPr>
      </w:pPr>
      <w:r>
        <w:rPr>
          <w:rFonts w:ascii="Cambria" w:eastAsia="Cambria" w:hAnsi="Cambria" w:cs="Cambria"/>
          <w:b/>
          <w:sz w:val="28"/>
          <w:szCs w:val="28"/>
        </w:rPr>
        <w:t>Bulletin Changes</w:t>
      </w:r>
    </w:p>
    <w:p w14:paraId="7DE540CA" w14:textId="77777777" w:rsidR="002875A1" w:rsidRDefault="002875A1">
      <w:pPr>
        <w:tabs>
          <w:tab w:val="left" w:pos="360"/>
          <w:tab w:val="left" w:pos="720"/>
        </w:tabs>
        <w:spacing w:after="0" w:line="240" w:lineRule="auto"/>
        <w:jc w:val="center"/>
        <w:rPr>
          <w:rFonts w:ascii="Cambria" w:eastAsia="Cambria" w:hAnsi="Cambria" w:cs="Cambria"/>
          <w:b/>
          <w:sz w:val="28"/>
          <w:szCs w:val="28"/>
        </w:rPr>
      </w:pPr>
    </w:p>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875A1" w14:paraId="40A8EE08" w14:textId="77777777">
        <w:tc>
          <w:tcPr>
            <w:tcW w:w="10790" w:type="dxa"/>
            <w:shd w:val="clear" w:color="auto" w:fill="D9D9D9"/>
          </w:tcPr>
          <w:p w14:paraId="5EF38E5A" w14:textId="77777777" w:rsidR="002875A1" w:rsidRDefault="00E35B5F">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875A1" w14:paraId="59C0F269" w14:textId="77777777">
        <w:tc>
          <w:tcPr>
            <w:tcW w:w="10790" w:type="dxa"/>
            <w:shd w:val="clear" w:color="auto" w:fill="F2F2F2"/>
          </w:tcPr>
          <w:p w14:paraId="2BC092DB" w14:textId="77777777" w:rsidR="002875A1" w:rsidRDefault="002875A1">
            <w:pPr>
              <w:tabs>
                <w:tab w:val="left" w:pos="360"/>
                <w:tab w:val="left" w:pos="720"/>
              </w:tabs>
              <w:jc w:val="center"/>
              <w:rPr>
                <w:rFonts w:ascii="Times New Roman" w:eastAsia="Times New Roman" w:hAnsi="Times New Roman" w:cs="Times New Roman"/>
                <w:b/>
                <w:color w:val="000000"/>
                <w:sz w:val="18"/>
                <w:szCs w:val="18"/>
              </w:rPr>
            </w:pPr>
          </w:p>
          <w:p w14:paraId="15CEAF42" w14:textId="77777777" w:rsidR="002875A1" w:rsidRDefault="00E35B5F">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5262655" w14:textId="77777777" w:rsidR="002875A1" w:rsidRDefault="002875A1">
            <w:pPr>
              <w:rPr>
                <w:rFonts w:ascii="Times New Roman" w:eastAsia="Times New Roman" w:hAnsi="Times New Roman" w:cs="Times New Roman"/>
                <w:b/>
                <w:color w:val="FF0000"/>
                <w:sz w:val="14"/>
                <w:szCs w:val="14"/>
              </w:rPr>
            </w:pPr>
          </w:p>
          <w:p w14:paraId="13995CEE" w14:textId="77777777" w:rsidR="002875A1" w:rsidRDefault="00E35B5F">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D8EC5F6" w14:textId="77777777" w:rsidR="002875A1" w:rsidRDefault="002875A1">
            <w:pPr>
              <w:tabs>
                <w:tab w:val="left" w:pos="360"/>
                <w:tab w:val="left" w:pos="720"/>
              </w:tabs>
              <w:jc w:val="center"/>
              <w:rPr>
                <w:rFonts w:ascii="Times New Roman" w:eastAsia="Times New Roman" w:hAnsi="Times New Roman" w:cs="Times New Roman"/>
                <w:b/>
                <w:color w:val="000000"/>
                <w:sz w:val="10"/>
                <w:szCs w:val="10"/>
                <w:u w:val="single"/>
              </w:rPr>
            </w:pPr>
          </w:p>
          <w:p w14:paraId="694D74B6" w14:textId="77777777" w:rsidR="002875A1" w:rsidRDefault="002875A1">
            <w:pPr>
              <w:tabs>
                <w:tab w:val="left" w:pos="360"/>
                <w:tab w:val="left" w:pos="720"/>
              </w:tabs>
              <w:jc w:val="center"/>
              <w:rPr>
                <w:rFonts w:ascii="Times New Roman" w:eastAsia="Times New Roman" w:hAnsi="Times New Roman" w:cs="Times New Roman"/>
                <w:b/>
                <w:color w:val="000000"/>
                <w:sz w:val="10"/>
                <w:szCs w:val="10"/>
                <w:u w:val="single"/>
              </w:rPr>
            </w:pPr>
          </w:p>
          <w:p w14:paraId="5B835E2E" w14:textId="77777777" w:rsidR="002875A1" w:rsidRDefault="002875A1">
            <w:pPr>
              <w:tabs>
                <w:tab w:val="left" w:pos="360"/>
                <w:tab w:val="left" w:pos="720"/>
              </w:tabs>
              <w:ind w:left="360"/>
              <w:jc w:val="center"/>
              <w:rPr>
                <w:rFonts w:ascii="Cambria" w:eastAsia="Cambria" w:hAnsi="Cambria" w:cs="Cambria"/>
                <w:sz w:val="18"/>
                <w:szCs w:val="18"/>
              </w:rPr>
            </w:pPr>
          </w:p>
        </w:tc>
      </w:tr>
    </w:tbl>
    <w:p w14:paraId="5A208EF8" w14:textId="77777777" w:rsidR="002875A1" w:rsidRDefault="00E35B5F">
      <w:pPr>
        <w:tabs>
          <w:tab w:val="left" w:pos="360"/>
          <w:tab w:val="left" w:pos="720"/>
        </w:tabs>
        <w:spacing w:after="0" w:line="240" w:lineRule="auto"/>
        <w:rPr>
          <w:rFonts w:ascii="Cambria" w:eastAsia="Cambria" w:hAnsi="Cambria" w:cs="Cambria"/>
          <w:b/>
          <w:i/>
          <w:color w:val="FF0000"/>
        </w:rPr>
      </w:pPr>
      <w:r>
        <w:rPr>
          <w:rFonts w:ascii="Cambria" w:eastAsia="Cambria" w:hAnsi="Cambria" w:cs="Cambria"/>
          <w:b/>
          <w:i/>
          <w:color w:val="FF0000"/>
        </w:rPr>
        <w:br/>
      </w:r>
    </w:p>
    <w:p w14:paraId="2E199E5B" w14:textId="77777777" w:rsidR="002875A1" w:rsidRDefault="00E35B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27DCCFDE" w14:textId="77777777" w:rsidR="002875A1" w:rsidRDefault="00E35B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D1F441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1383713C"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9BC697"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w:t>
      </w:r>
      <w:r>
        <w:rPr>
          <w:rFonts w:ascii="Times New Roman" w:eastAsia="Times New Roman" w:hAnsi="Times New Roman" w:cs="Times New Roman"/>
          <w:sz w:val="24"/>
          <w:szCs w:val="24"/>
        </w:rPr>
        <w:lastRenderedPageBreak/>
        <w:t xml:space="preserve">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571E66BF"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5889B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13A7697A"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8631CF"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6F31866C"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FECE3A"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F3A5D9D"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262202"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5AF375A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F45F3B"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61F627AF"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5D48D4"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04BFC835"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704EE7"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0B8FCFDC" w14:textId="77777777" w:rsidR="002875A1" w:rsidRDefault="002875A1">
      <w:pPr>
        <w:spacing w:after="0"/>
        <w:rPr>
          <w:rFonts w:ascii="Times New Roman" w:eastAsia="Times New Roman" w:hAnsi="Times New Roman" w:cs="Times New Roman"/>
          <w:sz w:val="24"/>
          <w:szCs w:val="24"/>
        </w:rPr>
      </w:pPr>
    </w:p>
    <w:p w14:paraId="2725D987" w14:textId="77777777" w:rsidR="002875A1" w:rsidRDefault="00E35B5F">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rPr>
        <w:lastRenderedPageBreak/>
        <w:t>NURS 6232 FNP Clinical Practicum 3    Clinical application of theoretical bases for management of clients for well visits and/or minor/complex health problems. Clinical preceptorship with opportunities for increased clinical knowledge in primary health practice sites with opportunities to apply knowledge and concepts of advanced nursing practice. Prerequisites, NURS 6212 and NURS 6222. Restricted to Master of Science in Nursing-Family Nurse Practitioner Concentration program.</w:t>
      </w:r>
    </w:p>
    <w:p w14:paraId="7216E921"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FA961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6F5BE669"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A33B1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181DA477" w14:textId="77777777" w:rsidR="002875A1" w:rsidRDefault="00E35B5F">
      <w:pPr>
        <w:spacing w:after="0"/>
        <w:rPr>
          <w:sz w:val="24"/>
          <w:szCs w:val="24"/>
        </w:rPr>
      </w:pPr>
      <w:r>
        <w:rPr>
          <w:sz w:val="24"/>
          <w:szCs w:val="24"/>
        </w:rPr>
        <w:t xml:space="preserve"> </w:t>
      </w:r>
    </w:p>
    <w:p w14:paraId="443B1FEE" w14:textId="77777777" w:rsidR="002875A1" w:rsidRDefault="00E35B5F">
      <w:pPr>
        <w:spacing w:after="0"/>
        <w:rPr>
          <w:sz w:val="24"/>
          <w:szCs w:val="24"/>
        </w:rPr>
      </w:pPr>
      <w:r>
        <w:rPr>
          <w:sz w:val="24"/>
          <w:szCs w:val="24"/>
        </w:rPr>
        <w:t xml:space="preserve"> </w:t>
      </w:r>
    </w:p>
    <w:p w14:paraId="2B44B7DE" w14:textId="77777777" w:rsidR="002875A1" w:rsidRDefault="00E35B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AFTER: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396</w:t>
      </w:r>
    </w:p>
    <w:p w14:paraId="064E814A" w14:textId="77777777" w:rsidR="002875A1" w:rsidRDefault="00E35B5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CC2ABDC"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2347BE56"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5DB18D"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6042. Technology and Equipment for Nurse Anesthesia The course focus is on equipment, monitoring, and technology related to perioperative anesthesia practice. Prerequisites, Registered Nurse admitted to Nurse Anesthesia program. 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2F712C9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C76EF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34F8239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79298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7939D356"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6D8127"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600993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01FFD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57BF909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1A3237"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67054783"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955D35"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0D259452"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B7CE00"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2766C964" w14:textId="77777777" w:rsidR="002875A1" w:rsidRDefault="002875A1">
      <w:pPr>
        <w:spacing w:after="0"/>
        <w:rPr>
          <w:rFonts w:ascii="Times New Roman" w:eastAsia="Times New Roman" w:hAnsi="Times New Roman" w:cs="Times New Roman"/>
          <w:sz w:val="24"/>
          <w:szCs w:val="24"/>
        </w:rPr>
      </w:pPr>
    </w:p>
    <w:p w14:paraId="2D48D0AE" w14:textId="77777777" w:rsidR="002875A1" w:rsidRDefault="002875A1">
      <w:pPr>
        <w:spacing w:after="0"/>
        <w:rPr>
          <w:rFonts w:ascii="Times New Roman" w:eastAsia="Times New Roman" w:hAnsi="Times New Roman" w:cs="Times New Roman"/>
          <w:sz w:val="24"/>
          <w:szCs w:val="24"/>
        </w:rPr>
      </w:pPr>
    </w:p>
    <w:p w14:paraId="5D7A6466" w14:textId="77777777" w:rsidR="002875A1" w:rsidRDefault="002875A1">
      <w:pPr>
        <w:spacing w:after="0"/>
        <w:rPr>
          <w:rFonts w:ascii="Times New Roman" w:eastAsia="Times New Roman" w:hAnsi="Times New Roman" w:cs="Times New Roman"/>
          <w:sz w:val="24"/>
          <w:szCs w:val="24"/>
        </w:rPr>
      </w:pPr>
    </w:p>
    <w:p w14:paraId="3B6A77F1" w14:textId="77777777" w:rsidR="002875A1" w:rsidRDefault="00E35B5F">
      <w:pPr>
        <w:tabs>
          <w:tab w:val="left" w:pos="360"/>
          <w:tab w:val="left" w:pos="720"/>
        </w:tabs>
        <w:spacing w:after="0" w:line="240" w:lineRule="auto"/>
        <w:rPr>
          <w:rFonts w:ascii="Times New Roman" w:eastAsia="Times New Roman" w:hAnsi="Times New Roman" w:cs="Times New Roman"/>
          <w:sz w:val="24"/>
          <w:szCs w:val="24"/>
        </w:rPr>
      </w:pPr>
      <w:r>
        <w:rPr>
          <w:rFonts w:ascii="Cambria" w:eastAsia="Cambria" w:hAnsi="Cambria" w:cs="Cambria"/>
        </w:rPr>
        <w:t>NURS 6232 FNP Clinical Practicum 3    Clinical application of theoretical bases for management of clients for well visits and/or minor/complex health problems. Clinical preceptorship with opportunities for increased clinical knowledge in primary health practice sites with opportunities to apply knowledge and concepts of advanced nursing practice. Prerequisites, NURS 6212 and NURS 6222. Restricted to Master of Science in Nursing-Family Nurse Practitioner Concentration program.</w:t>
      </w:r>
    </w:p>
    <w:p w14:paraId="7E883F0D"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E7C225"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 NURS 6223 and Registered Nurse admitted to Nurse Anesthesia program.</w:t>
      </w:r>
    </w:p>
    <w:p w14:paraId="150FD8FD"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0429B2" w14:textId="77777777" w:rsidR="002875A1" w:rsidRDefault="00E35B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6243. Anesthesia Pharmacology III In-depth study of pharmacology of the cardiovascular, nervous, respiratory systems, and local anesthetics. Prerequisites, NURS 6123 and Registered Nurse admitted to Nurse Anesthesia program.</w:t>
      </w:r>
    </w:p>
    <w:p w14:paraId="66C04596" w14:textId="77777777" w:rsidR="002875A1" w:rsidRDefault="002875A1">
      <w:pPr>
        <w:rPr>
          <w:rFonts w:ascii="Cambria" w:eastAsia="Cambria" w:hAnsi="Cambria" w:cs="Cambria"/>
          <w:sz w:val="18"/>
          <w:szCs w:val="18"/>
        </w:rPr>
      </w:pPr>
    </w:p>
    <w:p w14:paraId="793A86F9" w14:textId="77777777" w:rsidR="002875A1" w:rsidRDefault="002875A1">
      <w:pPr>
        <w:tabs>
          <w:tab w:val="left" w:pos="360"/>
          <w:tab w:val="left" w:pos="720"/>
        </w:tabs>
        <w:spacing w:after="0" w:line="240" w:lineRule="auto"/>
        <w:rPr>
          <w:rFonts w:ascii="Cambria" w:eastAsia="Cambria" w:hAnsi="Cambria" w:cs="Cambria"/>
          <w:sz w:val="20"/>
          <w:szCs w:val="20"/>
        </w:rPr>
      </w:pPr>
    </w:p>
    <w:p w14:paraId="5558E57C" w14:textId="77777777" w:rsidR="002875A1" w:rsidRDefault="002875A1">
      <w:pPr>
        <w:tabs>
          <w:tab w:val="left" w:pos="360"/>
          <w:tab w:val="left" w:pos="720"/>
        </w:tabs>
        <w:spacing w:after="0" w:line="240" w:lineRule="auto"/>
        <w:rPr>
          <w:rFonts w:ascii="Cambria" w:eastAsia="Cambria" w:hAnsi="Cambria" w:cs="Cambria"/>
          <w:color w:val="548DD4"/>
          <w:sz w:val="20"/>
          <w:szCs w:val="20"/>
          <w:highlight w:val="yellow"/>
        </w:rPr>
      </w:pPr>
    </w:p>
    <w:p w14:paraId="4E689698" w14:textId="77777777" w:rsidR="002875A1" w:rsidRDefault="002875A1">
      <w:pPr>
        <w:tabs>
          <w:tab w:val="left" w:pos="360"/>
          <w:tab w:val="left" w:pos="720"/>
        </w:tabs>
        <w:spacing w:after="0" w:line="240" w:lineRule="auto"/>
        <w:ind w:left="720"/>
        <w:rPr>
          <w:rFonts w:ascii="Cambria" w:eastAsia="Cambria" w:hAnsi="Cambria" w:cs="Cambria"/>
          <w:sz w:val="20"/>
          <w:szCs w:val="20"/>
        </w:rPr>
      </w:pPr>
    </w:p>
    <w:p w14:paraId="1D66292D" w14:textId="77777777" w:rsidR="002875A1" w:rsidRDefault="002875A1">
      <w:pPr>
        <w:spacing w:after="0" w:line="240" w:lineRule="auto"/>
        <w:jc w:val="center"/>
        <w:rPr>
          <w:rFonts w:ascii="Arial" w:eastAsia="Arial" w:hAnsi="Arial" w:cs="Arial"/>
          <w:b/>
          <w:sz w:val="20"/>
          <w:szCs w:val="20"/>
        </w:rPr>
      </w:pPr>
    </w:p>
    <w:p w14:paraId="734662A9" w14:textId="77777777" w:rsidR="002875A1" w:rsidRDefault="002875A1">
      <w:pPr>
        <w:tabs>
          <w:tab w:val="left" w:pos="360"/>
          <w:tab w:val="left" w:pos="720"/>
        </w:tabs>
        <w:spacing w:after="0" w:line="240" w:lineRule="auto"/>
        <w:jc w:val="center"/>
        <w:rPr>
          <w:rFonts w:ascii="Cambria" w:eastAsia="Cambria" w:hAnsi="Cambria" w:cs="Cambria"/>
          <w:sz w:val="20"/>
          <w:szCs w:val="20"/>
        </w:rPr>
      </w:pPr>
    </w:p>
    <w:sectPr w:rsidR="002875A1">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E0B4" w14:textId="77777777" w:rsidR="000F4BC9" w:rsidRDefault="000F4BC9">
      <w:pPr>
        <w:spacing w:after="0" w:line="240" w:lineRule="auto"/>
      </w:pPr>
      <w:r>
        <w:separator/>
      </w:r>
    </w:p>
  </w:endnote>
  <w:endnote w:type="continuationSeparator" w:id="0">
    <w:p w14:paraId="69A6E045" w14:textId="77777777" w:rsidR="000F4BC9" w:rsidRDefault="000F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2D9C" w14:textId="77777777" w:rsidR="002875A1" w:rsidRDefault="00E35B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3A597C8" w14:textId="77777777" w:rsidR="002875A1" w:rsidRDefault="002875A1">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A97F" w14:textId="77777777" w:rsidR="002875A1" w:rsidRDefault="00E35B5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42289">
      <w:rPr>
        <w:noProof/>
        <w:color w:val="000000"/>
      </w:rPr>
      <w:t>1</w:t>
    </w:r>
    <w:r>
      <w:rPr>
        <w:color w:val="000000"/>
      </w:rPr>
      <w:fldChar w:fldCharType="end"/>
    </w:r>
  </w:p>
  <w:p w14:paraId="289E50DE" w14:textId="77777777" w:rsidR="002875A1" w:rsidRDefault="00E35B5F">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9E382" w14:textId="77777777" w:rsidR="002875A1" w:rsidRDefault="002875A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6AE6" w14:textId="77777777" w:rsidR="000F4BC9" w:rsidRDefault="000F4BC9">
      <w:pPr>
        <w:spacing w:after="0" w:line="240" w:lineRule="auto"/>
      </w:pPr>
      <w:r>
        <w:separator/>
      </w:r>
    </w:p>
  </w:footnote>
  <w:footnote w:type="continuationSeparator" w:id="0">
    <w:p w14:paraId="7C32B21F" w14:textId="77777777" w:rsidR="000F4BC9" w:rsidRDefault="000F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F4F9" w14:textId="77777777" w:rsidR="002875A1" w:rsidRDefault="002875A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6EC6" w14:textId="77777777" w:rsidR="002875A1" w:rsidRDefault="002875A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72BB" w14:textId="77777777" w:rsidR="002875A1" w:rsidRDefault="002875A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EE7"/>
    <w:multiLevelType w:val="multilevel"/>
    <w:tmpl w:val="00588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70555E"/>
    <w:multiLevelType w:val="multilevel"/>
    <w:tmpl w:val="84AE94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A182FDB"/>
    <w:multiLevelType w:val="multilevel"/>
    <w:tmpl w:val="3D9CFFE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A1"/>
    <w:rsid w:val="000944F8"/>
    <w:rsid w:val="000F4BC9"/>
    <w:rsid w:val="00283289"/>
    <w:rsid w:val="002875A1"/>
    <w:rsid w:val="007C7489"/>
    <w:rsid w:val="00E35B5F"/>
    <w:rsid w:val="00E42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D4F8"/>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69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3429</Words>
  <Characters>19549</Characters>
  <Application>Microsoft Office Word</Application>
  <DocSecurity>0</DocSecurity>
  <Lines>162</Lines>
  <Paragraphs>45</Paragraphs>
  <ScaleCrop>false</ScaleCrop>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2022-04-05T13:37:00Z</dcterms:created>
  <dcterms:modified xsi:type="dcterms:W3CDTF">2022-04-25T16:45:00Z</dcterms:modified>
</cp:coreProperties>
</file>