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29727988" w:rsidR="00AE5338" w:rsidRDefault="007E34DE">
            <w:pPr>
              <w:pStyle w:val="Header"/>
              <w:jc w:val="center"/>
              <w:rPr>
                <w:rFonts w:asciiTheme="majorHAnsi" w:hAnsiTheme="majorHAnsi"/>
                <w:sz w:val="24"/>
                <w:szCs w:val="24"/>
              </w:rPr>
            </w:pPr>
            <w:r>
              <w:rPr>
                <w:rFonts w:asciiTheme="majorHAnsi" w:hAnsiTheme="majorHAnsi"/>
                <w:sz w:val="24"/>
                <w:szCs w:val="24"/>
              </w:rPr>
              <w:t xml:space="preserve">Susan </w:t>
            </w:r>
            <w:r w:rsidR="00AE5338">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4A32059" w:rsidR="00424133" w:rsidRDefault="00421960"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9FABDB6" w:rsidR="00001C04" w:rsidRPr="008426D1" w:rsidRDefault="00E21DA7" w:rsidP="00CE394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E3947">
                  <w:rPr>
                    <w:rFonts w:asciiTheme="majorHAnsi" w:hAnsiTheme="majorHAnsi"/>
                    <w:sz w:val="20"/>
                    <w:szCs w:val="20"/>
                  </w:rPr>
                  <w:t>Robert Bradley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dateFormat w:val="M/d/yyyy"/>
                  <w:lid w:val="en-US"/>
                  <w:storeMappedDataAs w:val="dateTime"/>
                  <w:calendar w:val="gregorian"/>
                </w:date>
              </w:sdtPr>
              <w:sdtEndPr/>
              <w:sdtContent>
                <w:r w:rsidR="007C0CF4">
                  <w:rPr>
                    <w:rFonts w:asciiTheme="majorHAnsi" w:hAnsiTheme="majorHAnsi"/>
                    <w:smallCaps/>
                    <w:sz w:val="20"/>
                    <w:szCs w:val="20"/>
                  </w:rPr>
                  <w:t xml:space="preserve"> </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3E791D4" w:rsidR="00001C04" w:rsidRPr="008426D1" w:rsidRDefault="00E21DA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dateFormat w:val="M/d/yyyy"/>
                  <w:lid w:val="en-US"/>
                  <w:storeMappedDataAs w:val="dateTime"/>
                  <w:calendar w:val="gregorian"/>
                </w:date>
              </w:sdtPr>
              <w:sdtEndPr/>
              <w:sdtContent>
                <w:r w:rsidR="007C0CF4">
                  <w:rPr>
                    <w:rFonts w:asciiTheme="majorHAnsi" w:hAnsiTheme="majorHAnsi"/>
                    <w:smallCaps/>
                    <w:sz w:val="20"/>
                    <w:szCs w:val="20"/>
                  </w:rPr>
                  <w:t xml:space="preserve"> </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90B6031" w:rsidR="00001C04" w:rsidRPr="008426D1" w:rsidRDefault="00E21DA7" w:rsidP="00FC124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C124C">
                      <w:rPr>
                        <w:rFonts w:asciiTheme="majorHAnsi" w:hAnsiTheme="majorHAnsi"/>
                        <w:sz w:val="20"/>
                        <w:szCs w:val="20"/>
                      </w:rPr>
                      <w:t>Robert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dateFormat w:val="M/d/yyyy"/>
                  <w:lid w:val="en-US"/>
                  <w:storeMappedDataAs w:val="dateTime"/>
                  <w:calendar w:val="gregorian"/>
                </w:date>
              </w:sdtPr>
              <w:sdtEndPr/>
              <w:sdtContent>
                <w:r w:rsidR="007C0CF4">
                  <w:rPr>
                    <w:rFonts w:asciiTheme="majorHAnsi" w:hAnsiTheme="majorHAnsi"/>
                    <w:smallCaps/>
                    <w:sz w:val="20"/>
                    <w:szCs w:val="20"/>
                  </w:rPr>
                  <w:t xml:space="preserve"> </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0BDA04DA" w:rsidR="00001C04" w:rsidRPr="008426D1" w:rsidRDefault="00E21DA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dateFormat w:val="M/d/yyyy"/>
                  <w:lid w:val="en-US"/>
                  <w:storeMappedDataAs w:val="dateTime"/>
                  <w:calendar w:val="gregorian"/>
                </w:date>
              </w:sdtPr>
              <w:sdtEndPr/>
              <w:sdtContent>
                <w:r w:rsidR="007C0CF4">
                  <w:rPr>
                    <w:rFonts w:asciiTheme="majorHAnsi" w:hAnsiTheme="majorHAnsi"/>
                    <w:smallCaps/>
                    <w:sz w:val="20"/>
                    <w:szCs w:val="20"/>
                  </w:rPr>
                  <w:t xml:space="preserve"> </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06AE8CD" w:rsidR="00001C04" w:rsidRPr="008426D1" w:rsidRDefault="00E21DA7" w:rsidP="005A3D9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A3D94">
                      <w:rPr>
                        <w:rFonts w:asciiTheme="majorHAnsi" w:hAnsiTheme="majorHAnsi"/>
                        <w:sz w:val="20"/>
                        <w:szCs w:val="20"/>
                      </w:rPr>
                      <w:t>Evi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dateFormat w:val="M/d/yyyy"/>
                  <w:lid w:val="en-US"/>
                  <w:storeMappedDataAs w:val="dateTime"/>
                  <w:calendar w:val="gregorian"/>
                </w:date>
              </w:sdtPr>
              <w:sdtEndPr/>
              <w:sdtContent>
                <w:r w:rsidR="007C0CF4">
                  <w:rPr>
                    <w:rFonts w:asciiTheme="majorHAnsi" w:hAnsiTheme="majorHAnsi"/>
                    <w:smallCaps/>
                    <w:sz w:val="20"/>
                    <w:szCs w:val="20"/>
                  </w:rPr>
                  <w:t xml:space="preserve"> </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200B45C0" w:rsidR="00001C04" w:rsidRPr="008426D1" w:rsidRDefault="00E21DA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date>
                  <w:dateFormat w:val="M/d/yyyy"/>
                  <w:lid w:val="en-US"/>
                  <w:storeMappedDataAs w:val="dateTime"/>
                  <w:calendar w:val="gregorian"/>
                </w:date>
              </w:sdtPr>
              <w:sdtEndPr/>
              <w:sdtContent>
                <w:r w:rsidR="007C0CF4">
                  <w:rPr>
                    <w:rFonts w:asciiTheme="majorHAnsi" w:hAnsiTheme="majorHAnsi"/>
                    <w:smallCaps/>
                    <w:sz w:val="20"/>
                    <w:szCs w:val="20"/>
                  </w:rPr>
                  <w:t xml:space="preserve"> </w:t>
                </w:r>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90CBEF9" w:rsidR="00001C04" w:rsidRPr="008426D1" w:rsidRDefault="00E21DA7" w:rsidP="007E34D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E34DE">
                      <w:rPr>
                        <w:rFonts w:asciiTheme="majorHAnsi" w:hAnsiTheme="majorHAnsi"/>
                        <w:sz w:val="20"/>
                        <w:szCs w:val="20"/>
                      </w:rPr>
                      <w:t>Susan Hanrahan 11/1/18</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dateFormat w:val="M/d/yyyy"/>
                  <w:lid w:val="en-US"/>
                  <w:storeMappedDataAs w:val="dateTime"/>
                  <w:calendar w:val="gregorian"/>
                </w:date>
              </w:sdtPr>
              <w:sdtEndPr/>
              <w:sdtContent>
                <w:r w:rsidR="007C0CF4">
                  <w:rPr>
                    <w:rFonts w:asciiTheme="majorHAnsi" w:hAnsiTheme="majorHAnsi"/>
                    <w:smallCaps/>
                    <w:sz w:val="20"/>
                    <w:szCs w:val="20"/>
                  </w:rPr>
                  <w:t xml:space="preserve"> </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15DE2F8E" w:rsidR="00001C04" w:rsidRPr="008426D1" w:rsidRDefault="00E21DA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date>
                  <w:dateFormat w:val="M/d/yyyy"/>
                  <w:lid w:val="en-US"/>
                  <w:storeMappedDataAs w:val="dateTime"/>
                  <w:calendar w:val="gregorian"/>
                </w:date>
              </w:sdtPr>
              <w:sdtEndPr/>
              <w:sdtContent>
                <w:r w:rsidR="007C0CF4">
                  <w:rPr>
                    <w:rFonts w:asciiTheme="majorHAnsi" w:hAnsiTheme="majorHAnsi"/>
                    <w:smallCaps/>
                    <w:sz w:val="20"/>
                    <w:szCs w:val="20"/>
                  </w:rPr>
                  <w:t xml:space="preserve"> </w:t>
                </w:r>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21DA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date>
                    <w:dateFormat w:val="M/d/yyyy"/>
                    <w:lid w:val="en-US"/>
                    <w:storeMappedDataAs w:val="dateTime"/>
                    <w:calendar w:val="gregorian"/>
                  </w:date>
                </w:sdtPr>
                <w:sdtEndPr/>
                <w:sdtContent>
                  <w:tc>
                    <w:tcPr>
                      <w:tcW w:w="1350" w:type="dxa"/>
                      <w:vAlign w:val="bottom"/>
                      <w:hideMark/>
                    </w:tcPr>
                    <w:p w14:paraId="2AF31C2B" w14:textId="57C82591" w:rsidR="0002589A" w:rsidRDefault="007C0CF4" w:rsidP="007C0CF4">
                      <w:pPr>
                        <w:jc w:val="center"/>
                        <w:rPr>
                          <w:rFonts w:asciiTheme="majorHAnsi" w:hAnsiTheme="majorHAnsi"/>
                          <w:sz w:val="20"/>
                          <w:szCs w:val="20"/>
                        </w:rPr>
                      </w:pPr>
                      <w:r>
                        <w:rPr>
                          <w:rFonts w:asciiTheme="majorHAnsi" w:hAnsiTheme="majorHAnsi"/>
                          <w:sz w:val="20"/>
                          <w:szCs w:val="20"/>
                        </w:rPr>
                        <w:t xml:space="preserve"> </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12B2693E" w:rsidR="00001C04" w:rsidRPr="008426D1" w:rsidRDefault="00E21DA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date>
                  <w:dateFormat w:val="M/d/yyyy"/>
                  <w:lid w:val="en-US"/>
                  <w:storeMappedDataAs w:val="dateTime"/>
                  <w:calendar w:val="gregorian"/>
                </w:date>
              </w:sdtPr>
              <w:sdtEndPr/>
              <w:sdtContent>
                <w:r w:rsidR="007C0CF4">
                  <w:rPr>
                    <w:rFonts w:asciiTheme="majorHAnsi" w:hAnsiTheme="majorHAnsi"/>
                    <w:smallCaps/>
                    <w:sz w:val="20"/>
                    <w:szCs w:val="20"/>
                  </w:rPr>
                  <w:t xml:space="preserve"> </w:t>
                </w:r>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E8C0D0" w:rsidR="007D371A" w:rsidRPr="008426D1" w:rsidRDefault="0042196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9" w:history="1">
            <w:r w:rsidRPr="00B50E47">
              <w:rPr>
                <w:rStyle w:val="Hyperlink"/>
                <w:rFonts w:asciiTheme="majorHAnsi" w:hAnsiTheme="majorHAnsi" w:cs="Arial"/>
                <w:sz w:val="20"/>
                <w:szCs w:val="20"/>
              </w:rPr>
              <w:t>rbradley@astate.edu</w:t>
            </w:r>
          </w:hyperlink>
          <w:r>
            <w:rPr>
              <w:rFonts w:asciiTheme="majorHAnsi" w:hAnsiTheme="majorHAnsi" w:cs="Arial"/>
              <w:sz w:val="20"/>
              <w:szCs w:val="20"/>
            </w:rPr>
            <w:t>, x3766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D83D8E1" w:rsidR="007D371A" w:rsidRPr="008426D1" w:rsidRDefault="0042196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2020,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F1AF7A7" w:rsidR="00CB4B5A" w:rsidRPr="008426D1" w:rsidRDefault="00104DF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681</w:t>
          </w:r>
          <w:r w:rsidR="00421960">
            <w:rPr>
              <w:rFonts w:asciiTheme="majorHAnsi" w:hAnsiTheme="majorHAnsi" w:cs="Arial"/>
              <w:sz w:val="20"/>
              <w:szCs w:val="20"/>
            </w:rPr>
            <w:t>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1843FAB" w:rsidR="00CB4B5A" w:rsidRPr="008426D1" w:rsidRDefault="00E21DA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0019DF">
            <w:rPr>
              <w:rFonts w:asciiTheme="majorHAnsi" w:hAnsiTheme="majorHAnsi" w:cs="Arial"/>
              <w:sz w:val="20"/>
              <w:szCs w:val="20"/>
            </w:rPr>
            <w:t>At</w:t>
          </w:r>
          <w:r w:rsidR="007C0CF4">
            <w:rPr>
              <w:rFonts w:asciiTheme="majorHAnsi" w:hAnsiTheme="majorHAnsi" w:cs="Arial"/>
              <w:sz w:val="20"/>
              <w:szCs w:val="20"/>
            </w:rPr>
            <w:t>hletic Training Capstone</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71ED1F1A" w14:textId="0FFDAD76" w:rsidR="0069310B" w:rsidRPr="0069310B" w:rsidRDefault="000019DF" w:rsidP="000019DF">
      <w:pPr>
        <w:autoSpaceDE w:val="0"/>
        <w:autoSpaceDN w:val="0"/>
        <w:adjustRightInd w:val="0"/>
        <w:spacing w:after="0" w:line="240" w:lineRule="auto"/>
        <w:rPr>
          <w:rFonts w:ascii="Times New Roman" w:hAnsi="Times New Roman" w:cs="Times New Roman"/>
          <w:sz w:val="28"/>
          <w:szCs w:val="24"/>
        </w:rPr>
      </w:pPr>
      <w:r w:rsidRPr="0069310B">
        <w:rPr>
          <w:rFonts w:ascii="Times New Roman" w:hAnsi="Times New Roman" w:cs="Times New Roman"/>
          <w:sz w:val="28"/>
          <w:szCs w:val="24"/>
        </w:rPr>
        <w:t>In this capstone course in the final se</w:t>
      </w:r>
      <w:r w:rsidR="007C0CF4">
        <w:rPr>
          <w:rFonts w:ascii="Times New Roman" w:hAnsi="Times New Roman" w:cs="Times New Roman"/>
          <w:sz w:val="28"/>
          <w:szCs w:val="24"/>
        </w:rPr>
        <w:t>mester. S</w:t>
      </w:r>
      <w:r w:rsidR="0069310B" w:rsidRPr="0069310B">
        <w:rPr>
          <w:rFonts w:ascii="Times New Roman" w:eastAsia="Times New Roman" w:hAnsi="Times New Roman" w:cs="Times New Roman"/>
          <w:sz w:val="28"/>
          <w:szCs w:val="18"/>
        </w:rPr>
        <w:t>upervised development of a one-semester scholarly project that synthesizes the student’s educational and clinical experiences obtained while matriculating through the MAT program.</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D4EE482" w:rsidR="00391206" w:rsidRPr="008426D1" w:rsidRDefault="00E21DA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42196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21DA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CEDF360" w:rsidR="00C002F9" w:rsidRPr="008426D1" w:rsidRDefault="00E21DA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21960">
            <w:rPr>
              <w:rFonts w:asciiTheme="majorHAnsi" w:hAnsiTheme="majorHAnsi" w:cs="Arial"/>
              <w:sz w:val="20"/>
              <w:szCs w:val="20"/>
            </w:rPr>
            <w:t>The MAT program is lockstep.  This course is a capstone course added to the final semester of the program.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C738A72" w:rsidR="00391206" w:rsidRPr="008426D1" w:rsidRDefault="00E21DA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27356">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0B5237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527356">
            <w:rPr>
              <w:rFonts w:asciiTheme="majorHAnsi" w:hAnsiTheme="majorHAnsi" w:cs="Arial"/>
              <w:sz w:val="20"/>
              <w:szCs w:val="20"/>
            </w:rPr>
            <w:t>Master of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FBA9F7B" w:rsidR="00C002F9" w:rsidRPr="008426D1" w:rsidRDefault="008C307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743BEEF9" w:rsidR="00AF68E8" w:rsidRPr="008426D1" w:rsidRDefault="008C307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45A94318" w:rsidR="001E288B" w:rsidRDefault="0064569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387232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64569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98ED88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64569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89EB2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64569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1BFE88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64569D">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B044BB0" w:rsidR="002172AB" w:rsidRPr="008426D1" w:rsidRDefault="008C307B"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AT 6302 Interprofessional Education Internship</w:t>
          </w:r>
        </w:p>
      </w:sdtContent>
    </w:sdt>
    <w:p w14:paraId="65476C18" w14:textId="3598F5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569D">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sdt>
          <w:sdtPr>
            <w:rPr>
              <w:rFonts w:asciiTheme="majorHAnsi" w:hAnsiTheme="majorHAnsi" w:cs="Arial"/>
              <w:sz w:val="20"/>
              <w:szCs w:val="20"/>
            </w:rPr>
            <w:id w:val="1856297155"/>
            <w:placeholder>
              <w:docPart w:val="4D79AACEA2BA44ABA69B008D6E059B49"/>
            </w:placeholder>
          </w:sdtPr>
          <w:sdtEndPr/>
          <w:sdtContent>
            <w:p w14:paraId="101E0421" w14:textId="73261CBE" w:rsidR="0064569D" w:rsidRDefault="008C307B" w:rsidP="0064569D">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AT 6302 Interprofessional Education Internship</w:t>
              </w:r>
            </w:p>
          </w:sdtContent>
        </w:sdt>
        <w:p w14:paraId="360B07C9" w14:textId="7403314A" w:rsidR="00ED5E7F" w:rsidRPr="008426D1" w:rsidRDefault="00E21DA7" w:rsidP="00ED5E7F">
          <w:pPr>
            <w:tabs>
              <w:tab w:val="left" w:pos="360"/>
              <w:tab w:val="left" w:pos="720"/>
            </w:tabs>
            <w:spacing w:after="0" w:line="240" w:lineRule="auto"/>
            <w:ind w:left="720" w:firstLine="720"/>
            <w:rPr>
              <w:rFonts w:asciiTheme="majorHAnsi" w:hAnsiTheme="majorHAnsi" w:cs="Arial"/>
              <w:sz w:val="20"/>
              <w:szCs w:val="20"/>
            </w:rPr>
          </w:pP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886CF7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64569D">
        <w:rPr>
          <w:rFonts w:asciiTheme="majorHAnsi" w:hAnsiTheme="majorHAnsi" w:cs="Arial"/>
          <w:sz w:val="20"/>
          <w:szCs w:val="20"/>
        </w:rPr>
        <w:t>YES</w:t>
      </w:r>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3BC31C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569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4AFE8B7B" w14:textId="4F283B8A" w:rsidR="00A966C5" w:rsidRPr="005B7368" w:rsidRDefault="00547433" w:rsidP="005B7368">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FF2C862" w14:textId="77777777" w:rsidR="007C0CF4" w:rsidRDefault="002B18B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69310B">
            <w:rPr>
              <w:rFonts w:asciiTheme="majorHAnsi" w:hAnsiTheme="majorHAnsi" w:cs="Arial"/>
              <w:sz w:val="20"/>
              <w:szCs w:val="20"/>
            </w:rPr>
            <w:t xml:space="preserve"> </w:t>
          </w:r>
          <w:r w:rsidR="007C0CF4">
            <w:rPr>
              <w:rFonts w:asciiTheme="majorHAnsi" w:hAnsiTheme="majorHAnsi" w:cs="Arial"/>
              <w:sz w:val="20"/>
              <w:szCs w:val="20"/>
            </w:rPr>
            <w:t>EBP standards</w:t>
          </w:r>
        </w:p>
        <w:p w14:paraId="2FCD7A16" w14:textId="2C122AA0" w:rsidR="0069310B" w:rsidRDefault="007C0C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69310B">
            <w:rPr>
              <w:rFonts w:asciiTheme="majorHAnsi" w:hAnsiTheme="majorHAnsi" w:cs="Arial"/>
              <w:sz w:val="20"/>
              <w:szCs w:val="20"/>
            </w:rPr>
            <w:t>Choosing a topic and research format</w:t>
          </w:r>
          <w:r w:rsidR="00694884">
            <w:rPr>
              <w:rFonts w:asciiTheme="majorHAnsi" w:hAnsiTheme="majorHAnsi" w:cs="Arial"/>
              <w:sz w:val="20"/>
              <w:szCs w:val="20"/>
            </w:rPr>
            <w:t xml:space="preserve"> and create a research plan</w:t>
          </w:r>
        </w:p>
        <w:p w14:paraId="092B0309" w14:textId="14BBA88D" w:rsidR="00694884" w:rsidRDefault="007C0C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69310B">
            <w:rPr>
              <w:rFonts w:asciiTheme="majorHAnsi" w:hAnsiTheme="majorHAnsi" w:cs="Arial"/>
              <w:sz w:val="20"/>
              <w:szCs w:val="20"/>
            </w:rPr>
            <w:t xml:space="preserve">:  </w:t>
          </w:r>
          <w:r w:rsidR="00694884">
            <w:rPr>
              <w:rFonts w:asciiTheme="majorHAnsi" w:hAnsiTheme="majorHAnsi" w:cs="Arial"/>
              <w:sz w:val="20"/>
              <w:szCs w:val="20"/>
            </w:rPr>
            <w:t>Create an abstract and outline</w:t>
          </w:r>
        </w:p>
        <w:p w14:paraId="5F7A7EED" w14:textId="2C57A0C1" w:rsidR="00694884" w:rsidRDefault="007C0C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694884">
            <w:rPr>
              <w:rFonts w:asciiTheme="majorHAnsi" w:hAnsiTheme="majorHAnsi" w:cs="Arial"/>
              <w:sz w:val="20"/>
              <w:szCs w:val="20"/>
            </w:rPr>
            <w:t>:  Write first section: Introduction and Lit review</w:t>
          </w:r>
        </w:p>
        <w:p w14:paraId="3F098CD2" w14:textId="62547DC5" w:rsidR="00694884" w:rsidRDefault="007C0C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694884">
            <w:rPr>
              <w:rFonts w:asciiTheme="majorHAnsi" w:hAnsiTheme="majorHAnsi" w:cs="Arial"/>
              <w:sz w:val="20"/>
              <w:szCs w:val="20"/>
            </w:rPr>
            <w:t>:  Write second section: Methods and results</w:t>
          </w:r>
        </w:p>
        <w:p w14:paraId="7A2BD6EE" w14:textId="446AC331" w:rsidR="00694884" w:rsidRDefault="007C0C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694884">
            <w:rPr>
              <w:rFonts w:asciiTheme="majorHAnsi" w:hAnsiTheme="majorHAnsi" w:cs="Arial"/>
              <w:sz w:val="20"/>
              <w:szCs w:val="20"/>
            </w:rPr>
            <w:t>:  Write final section: Discussion and conclusions</w:t>
          </w:r>
        </w:p>
        <w:p w14:paraId="5C872F2E" w14:textId="3D5881A9" w:rsidR="00694884" w:rsidRDefault="007C0C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694884">
            <w:rPr>
              <w:rFonts w:asciiTheme="majorHAnsi" w:hAnsiTheme="majorHAnsi" w:cs="Arial"/>
              <w:sz w:val="20"/>
              <w:szCs w:val="20"/>
            </w:rPr>
            <w:t>:  Submit rough draft</w:t>
          </w:r>
        </w:p>
        <w:p w14:paraId="79E738E1" w14:textId="7F3ECAA6" w:rsidR="00694884" w:rsidRDefault="007C0C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694884">
            <w:rPr>
              <w:rFonts w:asciiTheme="majorHAnsi" w:hAnsiTheme="majorHAnsi" w:cs="Arial"/>
              <w:sz w:val="20"/>
              <w:szCs w:val="20"/>
            </w:rPr>
            <w:t>Re-write paper with suggestions, develop a PowerPoint presentation and submit final draft</w:t>
          </w:r>
        </w:p>
        <w:p w14:paraId="55A5F1DF" w14:textId="77777777" w:rsidR="007C0CF4" w:rsidRDefault="007C0C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694884">
            <w:rPr>
              <w:rFonts w:asciiTheme="majorHAnsi" w:hAnsiTheme="majorHAnsi" w:cs="Arial"/>
              <w:sz w:val="20"/>
              <w:szCs w:val="20"/>
            </w:rPr>
            <w:t xml:space="preserve">:  </w:t>
          </w:r>
          <w:r>
            <w:rPr>
              <w:rFonts w:asciiTheme="majorHAnsi" w:hAnsiTheme="majorHAnsi" w:cs="Arial"/>
              <w:sz w:val="20"/>
              <w:szCs w:val="20"/>
            </w:rPr>
            <w:t>Presentation practice and review</w:t>
          </w:r>
        </w:p>
        <w:p w14:paraId="4C36B818" w14:textId="505A09FC" w:rsidR="00A966C5" w:rsidRPr="008426D1" w:rsidRDefault="007C0C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w:t>
          </w:r>
          <w:r w:rsidR="00694884">
            <w:rPr>
              <w:rFonts w:asciiTheme="majorHAnsi" w:hAnsiTheme="majorHAnsi" w:cs="Arial"/>
              <w:sz w:val="20"/>
              <w:szCs w:val="20"/>
            </w:rPr>
            <w:t>Presentation</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5EFE84B5" w:rsidR="00A966C5" w:rsidRPr="008426D1" w:rsidRDefault="002B18B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required to present thei</w:t>
          </w:r>
          <w:r w:rsidR="00694884">
            <w:rPr>
              <w:rFonts w:asciiTheme="majorHAnsi" w:hAnsiTheme="majorHAnsi" w:cs="Arial"/>
              <w:sz w:val="20"/>
              <w:szCs w:val="20"/>
            </w:rPr>
            <w:t>r findings in a class presentation.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B03532D" w:rsidR="00A966C5" w:rsidRPr="008426D1" w:rsidRDefault="002B18B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 traditional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947A2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2B18B9">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B09CD4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2B18B9">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EA8C88D"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45A680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D15FF7">
            <w:rPr>
              <w:rFonts w:asciiTheme="majorHAnsi" w:hAnsiTheme="majorHAnsi" w:cs="Arial"/>
              <w:sz w:val="20"/>
              <w:szCs w:val="20"/>
            </w:rPr>
            <w:t>This c</w:t>
          </w:r>
          <w:r w:rsidR="00F202C5">
            <w:rPr>
              <w:rFonts w:asciiTheme="majorHAnsi" w:hAnsiTheme="majorHAnsi" w:cs="Arial"/>
              <w:sz w:val="20"/>
              <w:szCs w:val="20"/>
            </w:rPr>
            <w:t>ourse supports CAATE standard 64</w:t>
          </w:r>
          <w:r w:rsidR="00D15FF7">
            <w:rPr>
              <w:rFonts w:asciiTheme="majorHAnsi" w:hAnsiTheme="majorHAnsi" w:cs="Arial"/>
              <w:sz w:val="20"/>
              <w:szCs w:val="20"/>
            </w:rPr>
            <w:t xml:space="preserve"> “</w:t>
          </w:r>
          <w:r w:rsidR="00F202C5">
            <w:rPr>
              <w:rFonts w:asciiTheme="majorHAnsi" w:hAnsiTheme="majorHAnsi" w:cs="Arial"/>
              <w:sz w:val="20"/>
              <w:szCs w:val="20"/>
            </w:rPr>
            <w:t>Apply contemporary principles and practices of health informatics to the administration and delivery of patient care, including (but not limited to) the ability to do the following:  Use data to drive informed decisions; search, retrieve, and use information derved from online databases and internal databases for clinical decision support</w:t>
          </w:r>
          <w:r w:rsidR="00D15FF7">
            <w:rPr>
              <w:rFonts w:asciiTheme="majorHAnsi" w:hAnsiTheme="majorHAnsi" w:cs="Arial"/>
              <w:sz w:val="20"/>
              <w:szCs w:val="20"/>
            </w:rPr>
            <w:t>.”</w:t>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r>
          <w:r w:rsidR="00F202C5">
            <w:rPr>
              <w:rFonts w:asciiTheme="majorHAnsi" w:hAnsiTheme="majorHAnsi" w:cs="Arial"/>
              <w:sz w:val="20"/>
              <w:szCs w:val="20"/>
            </w:rPr>
            <w:tab/>
            <w:t>Standard 68 “Advocate for the profession”</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5520ADE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BC339B">
            <w:rPr>
              <w:rFonts w:asciiTheme="majorHAnsi" w:hAnsiTheme="majorHAnsi" w:cs="Arial"/>
              <w:sz w:val="20"/>
              <w:szCs w:val="20"/>
            </w:rPr>
            <w:t>“</w:t>
          </w:r>
          <w:r w:rsidR="00BC339B" w:rsidRPr="00F5766E">
            <w:rPr>
              <w:szCs w:val="24"/>
            </w:rPr>
            <w:t>The mission of the Master of Athletic Training (MAT) Program at Arkansas State University is to educate athletic training professionals to deliver patient-centered care as members of an interdisciplinary team emphasizing evidence based practice and to enhance and enrich the quality of life of all individuals and communities in the Mississippi Delta region who encounter A-Stat</w:t>
          </w:r>
          <w:r w:rsidR="00BC339B">
            <w:rPr>
              <w:szCs w:val="24"/>
            </w:rPr>
            <w:t>e AT faculty, staff, and alumni.”</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11C2F449" w:rsidR="00CA269E" w:rsidRPr="008426D1" w:rsidRDefault="00BC339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MAT students.  Currently totally 8.</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37DBADFC" w14:textId="130A80C0" w:rsidR="0066260B" w:rsidRPr="008426D1" w:rsidRDefault="00BC339B" w:rsidP="005B736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Cs w:val="20"/>
        </w:rPr>
        <w:id w:val="-250741043"/>
        <w:placeholder>
          <w:docPart w:val="F8114D10676D4D17BDD3A1CDD82588A6"/>
        </w:placeholder>
      </w:sdtPr>
      <w:sdtEndPr/>
      <w:sdtContent>
        <w:p w14:paraId="14059654" w14:textId="77777777" w:rsidR="00782F97" w:rsidRPr="00F202C5" w:rsidRDefault="00BC339B" w:rsidP="00BC339B">
          <w:pPr>
            <w:tabs>
              <w:tab w:val="left" w:pos="360"/>
              <w:tab w:val="left" w:pos="720"/>
            </w:tabs>
            <w:spacing w:after="0" w:line="240" w:lineRule="auto"/>
            <w:ind w:firstLine="360"/>
            <w:rPr>
              <w:rFonts w:asciiTheme="majorHAnsi" w:hAnsiTheme="majorHAnsi" w:cs="Arial"/>
              <w:szCs w:val="20"/>
            </w:rPr>
          </w:pPr>
          <w:r w:rsidRPr="00F202C5">
            <w:rPr>
              <w:rFonts w:asciiTheme="majorHAnsi" w:hAnsiTheme="majorHAnsi" w:cs="Arial"/>
              <w:szCs w:val="20"/>
            </w:rPr>
            <w:t>The first MAT program learning outcome is “Scholarly Inquiry” defined as “Critique research in athletic training and related disciplines as a basis for application to clinical practice”</w:t>
          </w:r>
        </w:p>
        <w:p w14:paraId="65D9F312" w14:textId="77777777" w:rsidR="00235F2C" w:rsidRDefault="00782F97" w:rsidP="00BC339B">
          <w:pPr>
            <w:tabs>
              <w:tab w:val="left" w:pos="360"/>
              <w:tab w:val="left" w:pos="720"/>
            </w:tabs>
            <w:spacing w:after="0" w:line="240" w:lineRule="auto"/>
            <w:ind w:firstLine="360"/>
            <w:rPr>
              <w:rFonts w:asciiTheme="majorHAnsi" w:hAnsiTheme="majorHAnsi" w:cs="Arial"/>
              <w:szCs w:val="20"/>
            </w:rPr>
          </w:pPr>
          <w:r w:rsidRPr="00F202C5">
            <w:rPr>
              <w:rFonts w:asciiTheme="majorHAnsi" w:hAnsiTheme="majorHAnsi" w:cs="Arial"/>
              <w:szCs w:val="20"/>
            </w:rPr>
            <w:t>This course will be added to the final semester of the curriculum.  The assessment methods used is the advanced  2</w:t>
          </w:r>
          <w:r w:rsidRPr="00F202C5">
            <w:rPr>
              <w:rFonts w:asciiTheme="majorHAnsi" w:hAnsiTheme="majorHAnsi" w:cs="Arial"/>
              <w:szCs w:val="20"/>
              <w:vertAlign w:val="superscript"/>
            </w:rPr>
            <w:t>nd</w:t>
          </w:r>
          <w:r w:rsidRPr="00F202C5">
            <w:rPr>
              <w:rFonts w:asciiTheme="majorHAnsi" w:hAnsiTheme="majorHAnsi" w:cs="Arial"/>
              <w:szCs w:val="20"/>
            </w:rPr>
            <w:t xml:space="preserve"> year literature review assessment rubric.</w:t>
          </w:r>
        </w:p>
        <w:p w14:paraId="77964C95" w14:textId="11D3C981" w:rsidR="00547433" w:rsidRPr="00F202C5" w:rsidRDefault="00235F2C" w:rsidP="00BC339B">
          <w:pPr>
            <w:tabs>
              <w:tab w:val="left" w:pos="360"/>
              <w:tab w:val="left" w:pos="720"/>
            </w:tabs>
            <w:spacing w:after="0" w:line="240" w:lineRule="auto"/>
            <w:ind w:firstLine="360"/>
            <w:rPr>
              <w:rFonts w:asciiTheme="majorHAnsi" w:hAnsiTheme="majorHAnsi" w:cs="Arial"/>
              <w:szCs w:val="20"/>
            </w:rPr>
          </w:pPr>
          <w:r>
            <w:rPr>
              <w:rFonts w:asciiTheme="majorHAnsi" w:hAnsiTheme="majorHAnsi" w:cs="Arial"/>
              <w:szCs w:val="20"/>
            </w:rPr>
            <w:t>This course has been reviewed by Dr. Summer DeProw with her approval.</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70D63D73" w:rsidR="00F7007D" w:rsidRPr="005B7368"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542D665F" w:rsidR="00F7007D" w:rsidRPr="002B453A" w:rsidRDefault="00782F97" w:rsidP="00041E75">
                <w:pPr>
                  <w:rPr>
                    <w:rFonts w:asciiTheme="majorHAnsi" w:hAnsiTheme="majorHAnsi"/>
                    <w:sz w:val="20"/>
                    <w:szCs w:val="20"/>
                  </w:rPr>
                </w:pPr>
                <w:r w:rsidRPr="00782F97">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0652567" w:rsidR="00F7007D" w:rsidRPr="002B453A" w:rsidRDefault="00E21DA7" w:rsidP="00782F97">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782F97">
                  <w:rPr>
                    <w:rFonts w:asciiTheme="majorHAnsi" w:hAnsiTheme="majorHAnsi"/>
                    <w:sz w:val="20"/>
                    <w:szCs w:val="20"/>
                  </w:rPr>
                  <w:t xml:space="preserve">2nd year advanced literature </w:t>
                </w:r>
                <w:r w:rsidR="002A6A82">
                  <w:rPr>
                    <w:rFonts w:asciiTheme="majorHAnsi" w:hAnsiTheme="majorHAnsi"/>
                    <w:sz w:val="20"/>
                    <w:szCs w:val="20"/>
                  </w:rPr>
                  <w:t xml:space="preserve">review </w:t>
                </w:r>
                <w:r w:rsidR="00782F97">
                  <w:rPr>
                    <w:rFonts w:asciiTheme="majorHAnsi" w:hAnsiTheme="majorHAnsi"/>
                    <w:sz w:val="20"/>
                    <w:szCs w:val="20"/>
                  </w:rPr>
                  <w:t>rubric</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6395DF5A" w:rsidR="00F7007D" w:rsidRPr="002B453A" w:rsidRDefault="00782F97" w:rsidP="00782F97">
                <w:pPr>
                  <w:rPr>
                    <w:rFonts w:asciiTheme="majorHAnsi" w:hAnsiTheme="majorHAnsi"/>
                    <w:sz w:val="20"/>
                    <w:szCs w:val="20"/>
                  </w:rPr>
                </w:pPr>
                <w:r>
                  <w:rPr>
                    <w:rFonts w:asciiTheme="majorHAnsi" w:hAnsiTheme="majorHAnsi"/>
                    <w:sz w:val="20"/>
                    <w:szCs w:val="20"/>
                  </w:rPr>
                  <w:t>S</w:t>
                </w:r>
                <w:r w:rsidR="00F202C5">
                  <w:rPr>
                    <w:rFonts w:asciiTheme="majorHAnsi" w:hAnsiTheme="majorHAnsi"/>
                    <w:sz w:val="20"/>
                    <w:szCs w:val="20"/>
                  </w:rPr>
                  <w:t>ummer 2 semester.  Assessment will be used for the final presentation</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15C275F" w:rsidR="00F7007D" w:rsidRPr="00212A84" w:rsidRDefault="00782F97" w:rsidP="00782F9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instructor and the Program director are responsible for assessment and evaluating, analyzing the data and development of an action plan. </w:t>
                </w:r>
              </w:p>
            </w:tc>
          </w:sdtContent>
        </w:sdt>
      </w:tr>
    </w:tbl>
    <w:p w14:paraId="2BD03B70" w14:textId="35B78A38"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707980901"/>
                <w:placeholder>
                  <w:docPart w:val="078AF128AFFC40F6B61E66F7F4B25455"/>
                </w:placeholder>
              </w:sdtPr>
              <w:sdtEndPr/>
              <w:sdtContent>
                <w:tc>
                  <w:tcPr>
                    <w:tcW w:w="7428" w:type="dxa"/>
                  </w:tcPr>
                  <w:p w14:paraId="21D2C9A5" w14:textId="2FB313CF" w:rsidR="00575870" w:rsidRPr="002B453A" w:rsidRDefault="002A6A82" w:rsidP="00575870">
                    <w:pPr>
                      <w:rPr>
                        <w:rFonts w:asciiTheme="majorHAnsi" w:hAnsiTheme="majorHAnsi"/>
                        <w:sz w:val="20"/>
                        <w:szCs w:val="20"/>
                      </w:rPr>
                    </w:pPr>
                    <w:r w:rsidRPr="00782F97">
                      <w:rPr>
                        <w:rFonts w:asciiTheme="majorHAnsi" w:hAnsiTheme="majorHAnsi"/>
                        <w:sz w:val="20"/>
                        <w:szCs w:val="20"/>
                      </w:rPr>
                      <w:t>Critique research in athletic training and related disciplines as a basis for application to clinical practice</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4A859C68" w:rsidR="00575870" w:rsidRPr="002B453A" w:rsidRDefault="002A6A82" w:rsidP="002A6A82">
                <w:pPr>
                  <w:rPr>
                    <w:rFonts w:asciiTheme="majorHAnsi" w:hAnsiTheme="majorHAnsi"/>
                    <w:sz w:val="20"/>
                    <w:szCs w:val="20"/>
                  </w:rPr>
                </w:pPr>
                <w:r>
                  <w:rPr>
                    <w:rFonts w:asciiTheme="majorHAnsi" w:hAnsiTheme="majorHAnsi"/>
                    <w:sz w:val="20"/>
                    <w:szCs w:val="20"/>
                  </w:rPr>
                  <w:t>Literature review.</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1C31EA" w:rsidR="00CB2125" w:rsidRPr="002B453A" w:rsidRDefault="00E21DA7" w:rsidP="002A6A8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A6A82">
                  <w:rPr>
                    <w:rFonts w:asciiTheme="majorHAnsi" w:hAnsiTheme="majorHAnsi"/>
                    <w:color w:val="808080" w:themeColor="background1" w:themeShade="80"/>
                    <w:sz w:val="20"/>
                    <w:szCs w:val="20"/>
                  </w:rPr>
                  <w:t xml:space="preserve">This course will use the 2nd year advanced literature review rubric. </w:t>
                </w:r>
              </w:sdtContent>
            </w:sdt>
          </w:p>
        </w:tc>
      </w:tr>
    </w:tbl>
    <w:p w14:paraId="4E8E6B8A" w14:textId="5AD60579" w:rsidR="00895557" w:rsidRPr="005B7368" w:rsidRDefault="00575870" w:rsidP="005B7368">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4101EBA" w14:textId="60ECA70F" w:rsidR="00661D25" w:rsidRDefault="00661D25" w:rsidP="005B7368">
      <w:pPr>
        <w:tabs>
          <w:tab w:val="left" w:pos="360"/>
          <w:tab w:val="left" w:pos="720"/>
        </w:tabs>
        <w:spacing w:after="0" w:line="240" w:lineRule="auto"/>
        <w:rPr>
          <w:rFonts w:asciiTheme="majorHAnsi" w:hAnsiTheme="majorHAnsi" w:cs="Arial"/>
          <w:sz w:val="18"/>
          <w:szCs w:val="18"/>
        </w:rPr>
      </w:pPr>
    </w:p>
    <w:p w14:paraId="6333C27D" w14:textId="77777777" w:rsidR="009F121A" w:rsidRPr="009F121A" w:rsidRDefault="009F121A" w:rsidP="009F121A">
      <w:pPr>
        <w:pStyle w:val="Pa335"/>
        <w:spacing w:after="120"/>
        <w:ind w:left="320" w:hanging="320"/>
        <w:jc w:val="both"/>
        <w:rPr>
          <w:strike/>
          <w:color w:val="FF0000"/>
          <w:sz w:val="16"/>
          <w:szCs w:val="16"/>
        </w:rPr>
      </w:pPr>
      <w:r w:rsidRPr="009F121A">
        <w:rPr>
          <w:b/>
          <w:bCs/>
          <w:strike/>
          <w:color w:val="FF0000"/>
          <w:sz w:val="16"/>
          <w:szCs w:val="16"/>
        </w:rPr>
        <w:t xml:space="preserve">AT 6202. Avdanced Orthopedic Techniques and Medical Imaging </w:t>
      </w:r>
      <w:r w:rsidRPr="009F121A">
        <w:rPr>
          <w:strike/>
          <w:color w:val="FF0000"/>
          <w:sz w:val="16"/>
          <w:szCs w:val="16"/>
        </w:rPr>
        <w:t xml:space="preserve">Provide an opportunity for students to gain exposure to the diagnostic imaging techniques commonly used by the medical community in diagnosis of injury in the athlete. Students will study advanced skills such as casting and suturing. Restricted to Master of Athletic Training. </w:t>
      </w:r>
    </w:p>
    <w:p w14:paraId="53B923A1" w14:textId="77777777" w:rsidR="009F121A" w:rsidRPr="009F121A" w:rsidRDefault="009F121A" w:rsidP="009F121A">
      <w:pPr>
        <w:pStyle w:val="Pa335"/>
        <w:spacing w:after="120"/>
        <w:ind w:left="320" w:hanging="320"/>
        <w:jc w:val="both"/>
        <w:rPr>
          <w:strike/>
          <w:color w:val="FF0000"/>
          <w:sz w:val="16"/>
          <w:szCs w:val="16"/>
        </w:rPr>
      </w:pPr>
      <w:r w:rsidRPr="009F121A">
        <w:rPr>
          <w:b/>
          <w:bCs/>
          <w:strike/>
          <w:color w:val="FF0000"/>
          <w:sz w:val="16"/>
          <w:szCs w:val="16"/>
        </w:rPr>
        <w:t xml:space="preserve">AT 6302. IPE Internship </w:t>
      </w:r>
      <w:r w:rsidRPr="009F121A">
        <w:rPr>
          <w:strike/>
          <w:color w:val="FF0000"/>
          <w:sz w:val="16"/>
          <w:szCs w:val="16"/>
        </w:rPr>
        <w:t xml:space="preserve">Expands on skills previously acquired and introduces new skills related to current coursework focusing on an interprofessional, service learning approach to enhance student learning. Restricted to Master of Athletic Training. </w:t>
      </w:r>
    </w:p>
    <w:p w14:paraId="0098B8C0" w14:textId="77777777" w:rsidR="009F121A" w:rsidRDefault="009F121A" w:rsidP="009F121A">
      <w:pPr>
        <w:pStyle w:val="Pa335"/>
        <w:spacing w:after="120"/>
        <w:ind w:left="320" w:hanging="320"/>
        <w:jc w:val="both"/>
        <w:rPr>
          <w:color w:val="000000"/>
          <w:sz w:val="16"/>
          <w:szCs w:val="16"/>
        </w:rPr>
      </w:pPr>
      <w:r>
        <w:rPr>
          <w:b/>
          <w:bCs/>
          <w:color w:val="000000"/>
          <w:sz w:val="16"/>
          <w:szCs w:val="16"/>
        </w:rPr>
        <w:t xml:space="preserve">AT 6403. Athletic Training and Healthcare Administration </w:t>
      </w:r>
      <w:r>
        <w:rPr>
          <w:color w:val="000000"/>
          <w:sz w:val="16"/>
          <w:szCs w:val="16"/>
        </w:rPr>
        <w:t>Explores leadership, organization, administration, and legal issues in athletic training. Topics include leadership; insur</w:t>
      </w:r>
      <w:r>
        <w:rPr>
          <w:color w:val="000000"/>
          <w:sz w:val="16"/>
          <w:szCs w:val="16"/>
        </w:rPr>
        <w:softHyphen/>
        <w:t xml:space="preserve">ance; ethics; professional development; the planning, organization, operations, and assessment of athletic training programming and facilities. Fiscal and risk management will also be examined. Restricted to Master of Athletic Training. </w:t>
      </w:r>
    </w:p>
    <w:p w14:paraId="7DF44861" w14:textId="77777777" w:rsidR="009F121A" w:rsidRDefault="009F121A" w:rsidP="009F121A">
      <w:pPr>
        <w:pStyle w:val="Pa335"/>
        <w:spacing w:after="120"/>
        <w:ind w:left="320" w:hanging="320"/>
        <w:jc w:val="both"/>
        <w:rPr>
          <w:color w:val="000000"/>
          <w:sz w:val="16"/>
          <w:szCs w:val="16"/>
        </w:rPr>
      </w:pPr>
      <w:r>
        <w:rPr>
          <w:b/>
          <w:bCs/>
          <w:color w:val="000000"/>
          <w:sz w:val="16"/>
          <w:szCs w:val="16"/>
        </w:rPr>
        <w:t xml:space="preserve">AT 6505. Clinical Education in Athletic Training III </w:t>
      </w:r>
      <w:r>
        <w:rPr>
          <w:color w:val="000000"/>
          <w:sz w:val="16"/>
          <w:szCs w:val="16"/>
        </w:rPr>
        <w:t xml:space="preserve">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w:t>
      </w:r>
    </w:p>
    <w:p w14:paraId="1F89BF02" w14:textId="77777777" w:rsidR="009F121A" w:rsidRDefault="009F121A" w:rsidP="009F121A">
      <w:pPr>
        <w:pStyle w:val="Pa335"/>
        <w:spacing w:after="120"/>
        <w:ind w:left="320" w:hanging="320"/>
        <w:jc w:val="both"/>
        <w:rPr>
          <w:color w:val="000000"/>
          <w:sz w:val="16"/>
          <w:szCs w:val="16"/>
        </w:rPr>
      </w:pPr>
      <w:r>
        <w:rPr>
          <w:b/>
          <w:bCs/>
          <w:color w:val="000000"/>
          <w:sz w:val="16"/>
          <w:szCs w:val="16"/>
        </w:rPr>
        <w:t xml:space="preserve">AT 6515. Clinical Education in Athletic Training IV </w:t>
      </w:r>
      <w:r>
        <w:rPr>
          <w:color w:val="000000"/>
          <w:sz w:val="16"/>
          <w:szCs w:val="16"/>
        </w:rPr>
        <w:t xml:space="preserve">Expands on skills previously acquired and introduces new skills related to current coursework. Students will be assigned to a clinical education rotation under the direct supervision of a clinical preceptor. Fourth in the series of four clinical courses. Restricted to Master of Athletic Training. </w:t>
      </w:r>
    </w:p>
    <w:p w14:paraId="027161DC" w14:textId="77777777" w:rsidR="009F121A" w:rsidRDefault="009F121A" w:rsidP="009F121A">
      <w:pPr>
        <w:pStyle w:val="Pa335"/>
        <w:spacing w:after="120"/>
        <w:ind w:left="320" w:hanging="320"/>
        <w:jc w:val="both"/>
        <w:rPr>
          <w:color w:val="000000"/>
          <w:sz w:val="16"/>
          <w:szCs w:val="16"/>
        </w:rPr>
      </w:pPr>
      <w:r>
        <w:rPr>
          <w:b/>
          <w:bCs/>
          <w:color w:val="000000"/>
          <w:sz w:val="16"/>
          <w:szCs w:val="16"/>
        </w:rPr>
        <w:t xml:space="preserve">AT 6603. Nutrition for Sport </w:t>
      </w:r>
      <w:r>
        <w:rPr>
          <w:color w:val="000000"/>
          <w:sz w:val="16"/>
          <w:szCs w:val="16"/>
        </w:rPr>
        <w:t xml:space="preserve">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 </w:t>
      </w:r>
    </w:p>
    <w:p w14:paraId="52C3D5E4" w14:textId="241AB703" w:rsidR="009F121A" w:rsidRDefault="009F121A" w:rsidP="009F121A">
      <w:pPr>
        <w:pStyle w:val="Pa335"/>
        <w:spacing w:after="120"/>
        <w:ind w:left="320" w:hanging="320"/>
        <w:jc w:val="both"/>
        <w:rPr>
          <w:color w:val="000000"/>
          <w:sz w:val="16"/>
          <w:szCs w:val="16"/>
        </w:rPr>
      </w:pPr>
      <w:r>
        <w:rPr>
          <w:b/>
          <w:bCs/>
          <w:color w:val="000000"/>
          <w:sz w:val="16"/>
          <w:szCs w:val="16"/>
        </w:rPr>
        <w:t xml:space="preserve">AT 6703. Pharmacology for the Athletic Trainer </w:t>
      </w:r>
      <w:r>
        <w:rPr>
          <w:color w:val="000000"/>
          <w:sz w:val="16"/>
          <w:szCs w:val="16"/>
        </w:rPr>
        <w:t xml:space="preserve">Explores the pharmaceutical and chemical processes of therapeutic interventions and therapies. This course examines the constraints placed on patients in the performance environment as well management, protocols, and legal issues. Restricted to Master of Athletic Training. </w:t>
      </w:r>
    </w:p>
    <w:p w14:paraId="3DF162AC" w14:textId="215991F1" w:rsidR="009F121A" w:rsidRDefault="009F121A" w:rsidP="009F121A">
      <w:pPr>
        <w:pStyle w:val="Pa335"/>
        <w:spacing w:after="120"/>
        <w:ind w:left="320" w:hanging="320"/>
        <w:jc w:val="both"/>
        <w:rPr>
          <w:color w:val="000000"/>
          <w:sz w:val="16"/>
          <w:szCs w:val="16"/>
        </w:rPr>
      </w:pPr>
      <w:r>
        <w:rPr>
          <w:b/>
          <w:bCs/>
          <w:color w:val="000000"/>
          <w:sz w:val="16"/>
          <w:szCs w:val="16"/>
        </w:rPr>
        <w:t xml:space="preserve">AT 6803. Psychology of Sport and Injury </w:t>
      </w:r>
      <w:r>
        <w:rPr>
          <w:color w:val="000000"/>
          <w:sz w:val="16"/>
          <w:szCs w:val="16"/>
        </w:rPr>
        <w:t>Through the usage of both real and hy</w:t>
      </w:r>
      <w:r>
        <w:rPr>
          <w:color w:val="000000"/>
          <w:sz w:val="16"/>
          <w:szCs w:val="16"/>
        </w:rPr>
        <w:softHyphen/>
        <w:t xml:space="preserve">pothetical case studies, the course will examine the field of sport/performance psychology and its role in the broader field of sports medicine. Restricted to Master of Athletic Training. </w:t>
      </w:r>
    </w:p>
    <w:p w14:paraId="2FE7A65B" w14:textId="69D70F86" w:rsidR="00F202C5" w:rsidRDefault="00F202C5" w:rsidP="005B7368">
      <w:pPr>
        <w:autoSpaceDE w:val="0"/>
        <w:autoSpaceDN w:val="0"/>
        <w:adjustRightInd w:val="0"/>
        <w:spacing w:after="0" w:line="240" w:lineRule="auto"/>
        <w:rPr>
          <w:rFonts w:ascii="Times New Roman" w:hAnsi="Times New Roman" w:cs="Times New Roman"/>
          <w:i/>
          <w:color w:val="00B0F0"/>
          <w:sz w:val="24"/>
          <w:szCs w:val="32"/>
        </w:rPr>
      </w:pPr>
      <w:r w:rsidRPr="005B7368">
        <w:rPr>
          <w:rFonts w:ascii="Arial" w:hAnsi="Arial" w:cs="Arial"/>
          <w:b/>
          <w:bCs/>
          <w:i/>
          <w:color w:val="00B0F0"/>
          <w:sz w:val="24"/>
          <w:szCs w:val="32"/>
        </w:rPr>
        <w:t xml:space="preserve">AT 6812 Athletic Training Capstone Project </w:t>
      </w:r>
      <w:r w:rsidRPr="005B7368">
        <w:rPr>
          <w:rFonts w:ascii="Times New Roman" w:hAnsi="Times New Roman" w:cs="Times New Roman"/>
          <w:i/>
          <w:color w:val="00B0F0"/>
          <w:sz w:val="24"/>
          <w:szCs w:val="32"/>
        </w:rPr>
        <w:t>In this capstone course in the final semester. T</w:t>
      </w:r>
      <w:r w:rsidRPr="005B7368">
        <w:rPr>
          <w:rFonts w:ascii="Times New Roman" w:eastAsia="Times New Roman" w:hAnsi="Times New Roman" w:cs="Times New Roman"/>
          <w:i/>
          <w:color w:val="00B0F0"/>
          <w:sz w:val="24"/>
          <w:szCs w:val="32"/>
        </w:rPr>
        <w:t>his course involves supervised development of a one-semester scholarly project that synthesizes the student’s educational and clinical experiences obtained while matriculating through the MAT program. Restricted to Master of Athletic Training.</w:t>
      </w:r>
    </w:p>
    <w:p w14:paraId="7A7B86C1" w14:textId="77777777" w:rsidR="005B7368" w:rsidRPr="005B7368" w:rsidRDefault="005B7368" w:rsidP="005B7368">
      <w:pPr>
        <w:autoSpaceDE w:val="0"/>
        <w:autoSpaceDN w:val="0"/>
        <w:adjustRightInd w:val="0"/>
        <w:spacing w:after="0" w:line="240" w:lineRule="auto"/>
        <w:rPr>
          <w:rFonts w:ascii="Times New Roman" w:hAnsi="Times New Roman" w:cs="Times New Roman"/>
          <w:i/>
          <w:color w:val="00B0F0"/>
          <w:sz w:val="24"/>
          <w:szCs w:val="32"/>
        </w:rPr>
      </w:pPr>
    </w:p>
    <w:p w14:paraId="680ADFDA" w14:textId="4383CB0A" w:rsidR="009F121A" w:rsidRPr="008426D1" w:rsidRDefault="009F121A">
      <w:pPr>
        <w:rPr>
          <w:rFonts w:asciiTheme="majorHAnsi" w:hAnsiTheme="majorHAnsi" w:cs="Arial"/>
          <w:sz w:val="18"/>
          <w:szCs w:val="18"/>
        </w:rPr>
      </w:pPr>
      <w:r>
        <w:rPr>
          <w:b/>
          <w:bCs/>
          <w:color w:val="000000"/>
          <w:sz w:val="16"/>
          <w:szCs w:val="16"/>
        </w:rPr>
        <w:t xml:space="preserve">AT 6903. Clinical Decision Making in Athletic Training </w:t>
      </w:r>
      <w:r>
        <w:rPr>
          <w:color w:val="000000"/>
          <w:sz w:val="16"/>
          <w:szCs w:val="16"/>
        </w:rPr>
        <w:t>A capstone course designed for making models for clinical reasoning and decision making; factors influencing clinical decisions; management of complex patient problems. Restricted to Master of Athletic Training.</w:t>
      </w:r>
    </w:p>
    <w:sectPr w:rsidR="009F121A"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0BDC" w14:textId="77777777" w:rsidR="00E21DA7" w:rsidRDefault="00E21DA7" w:rsidP="00AF3758">
      <w:pPr>
        <w:spacing w:after="0" w:line="240" w:lineRule="auto"/>
      </w:pPr>
      <w:r>
        <w:separator/>
      </w:r>
    </w:p>
  </w:endnote>
  <w:endnote w:type="continuationSeparator" w:id="0">
    <w:p w14:paraId="617784DC" w14:textId="77777777" w:rsidR="00E21DA7" w:rsidRDefault="00E21DA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3D913D3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34DE">
      <w:rPr>
        <w:rStyle w:val="PageNumber"/>
        <w:noProof/>
      </w:rPr>
      <w:t>4</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EF753" w14:textId="77777777" w:rsidR="00E21DA7" w:rsidRDefault="00E21DA7" w:rsidP="00AF3758">
      <w:pPr>
        <w:spacing w:after="0" w:line="240" w:lineRule="auto"/>
      </w:pPr>
      <w:r>
        <w:separator/>
      </w:r>
    </w:p>
  </w:footnote>
  <w:footnote w:type="continuationSeparator" w:id="0">
    <w:p w14:paraId="05EAD14B" w14:textId="77777777" w:rsidR="00E21DA7" w:rsidRDefault="00E21DA7"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9DF"/>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04DF7"/>
    <w:rsid w:val="00150E96"/>
    <w:rsid w:val="00151451"/>
    <w:rsid w:val="0015192B"/>
    <w:rsid w:val="0015536A"/>
    <w:rsid w:val="00156679"/>
    <w:rsid w:val="00184FAC"/>
    <w:rsid w:val="00185D67"/>
    <w:rsid w:val="001A5DD5"/>
    <w:rsid w:val="001E288B"/>
    <w:rsid w:val="001E597A"/>
    <w:rsid w:val="001F5DA4"/>
    <w:rsid w:val="00211B6E"/>
    <w:rsid w:val="0021263E"/>
    <w:rsid w:val="0021282B"/>
    <w:rsid w:val="00212A76"/>
    <w:rsid w:val="00212A84"/>
    <w:rsid w:val="002172AB"/>
    <w:rsid w:val="002277EA"/>
    <w:rsid w:val="002315B0"/>
    <w:rsid w:val="00235F2C"/>
    <w:rsid w:val="002403C4"/>
    <w:rsid w:val="00252AAF"/>
    <w:rsid w:val="00254447"/>
    <w:rsid w:val="00261ACE"/>
    <w:rsid w:val="00265C17"/>
    <w:rsid w:val="0028351D"/>
    <w:rsid w:val="00283525"/>
    <w:rsid w:val="002A6A82"/>
    <w:rsid w:val="002B18B9"/>
    <w:rsid w:val="002B2119"/>
    <w:rsid w:val="002D71DD"/>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1960"/>
    <w:rsid w:val="00424133"/>
    <w:rsid w:val="00434AA5"/>
    <w:rsid w:val="00473252"/>
    <w:rsid w:val="00474C39"/>
    <w:rsid w:val="00487771"/>
    <w:rsid w:val="0049675B"/>
    <w:rsid w:val="004A211B"/>
    <w:rsid w:val="004A7706"/>
    <w:rsid w:val="004F3C87"/>
    <w:rsid w:val="00514EDD"/>
    <w:rsid w:val="00526B81"/>
    <w:rsid w:val="00527356"/>
    <w:rsid w:val="00547433"/>
    <w:rsid w:val="00556E69"/>
    <w:rsid w:val="005677EC"/>
    <w:rsid w:val="00575870"/>
    <w:rsid w:val="00584C22"/>
    <w:rsid w:val="00592A95"/>
    <w:rsid w:val="005934F2"/>
    <w:rsid w:val="005A3D94"/>
    <w:rsid w:val="005B7368"/>
    <w:rsid w:val="005C6E26"/>
    <w:rsid w:val="005F41DD"/>
    <w:rsid w:val="00606EE4"/>
    <w:rsid w:val="00610022"/>
    <w:rsid w:val="006179CB"/>
    <w:rsid w:val="00630A6B"/>
    <w:rsid w:val="00636DB3"/>
    <w:rsid w:val="00641E0F"/>
    <w:rsid w:val="0064569D"/>
    <w:rsid w:val="00661D25"/>
    <w:rsid w:val="0066260B"/>
    <w:rsid w:val="006657FB"/>
    <w:rsid w:val="00671EAA"/>
    <w:rsid w:val="00677A48"/>
    <w:rsid w:val="00691664"/>
    <w:rsid w:val="0069310B"/>
    <w:rsid w:val="00694884"/>
    <w:rsid w:val="006A13BF"/>
    <w:rsid w:val="006B52C0"/>
    <w:rsid w:val="006C0168"/>
    <w:rsid w:val="006D0246"/>
    <w:rsid w:val="006D258C"/>
    <w:rsid w:val="006E6117"/>
    <w:rsid w:val="00707894"/>
    <w:rsid w:val="00712045"/>
    <w:rsid w:val="007227F4"/>
    <w:rsid w:val="0073025F"/>
    <w:rsid w:val="0073125A"/>
    <w:rsid w:val="007408BA"/>
    <w:rsid w:val="00750AF6"/>
    <w:rsid w:val="00782F97"/>
    <w:rsid w:val="007871EC"/>
    <w:rsid w:val="007A06B9"/>
    <w:rsid w:val="007C0CF4"/>
    <w:rsid w:val="007D371A"/>
    <w:rsid w:val="007E34DE"/>
    <w:rsid w:val="0083170D"/>
    <w:rsid w:val="008426D1"/>
    <w:rsid w:val="00862E36"/>
    <w:rsid w:val="008663CA"/>
    <w:rsid w:val="00895557"/>
    <w:rsid w:val="008C307B"/>
    <w:rsid w:val="008C6881"/>
    <w:rsid w:val="008C703B"/>
    <w:rsid w:val="008E6C1C"/>
    <w:rsid w:val="00903AB9"/>
    <w:rsid w:val="009053D1"/>
    <w:rsid w:val="00916FCA"/>
    <w:rsid w:val="00962018"/>
    <w:rsid w:val="00976B5B"/>
    <w:rsid w:val="00983ADC"/>
    <w:rsid w:val="00984490"/>
    <w:rsid w:val="009A529F"/>
    <w:rsid w:val="009F121A"/>
    <w:rsid w:val="00A01035"/>
    <w:rsid w:val="00A0329C"/>
    <w:rsid w:val="00A16BB1"/>
    <w:rsid w:val="00A5089E"/>
    <w:rsid w:val="00A53345"/>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C339B"/>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3947"/>
    <w:rsid w:val="00CE6F34"/>
    <w:rsid w:val="00D0686A"/>
    <w:rsid w:val="00D15FF7"/>
    <w:rsid w:val="00D20B84"/>
    <w:rsid w:val="00D51205"/>
    <w:rsid w:val="00D57716"/>
    <w:rsid w:val="00D67AC4"/>
    <w:rsid w:val="00D979DD"/>
    <w:rsid w:val="00DD24E2"/>
    <w:rsid w:val="00E21DA7"/>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02C5"/>
    <w:rsid w:val="00F23B54"/>
    <w:rsid w:val="00F24EE6"/>
    <w:rsid w:val="00F3261D"/>
    <w:rsid w:val="00F645B5"/>
    <w:rsid w:val="00F7007D"/>
    <w:rsid w:val="00F7429E"/>
    <w:rsid w:val="00F77400"/>
    <w:rsid w:val="00F80644"/>
    <w:rsid w:val="00FB00D4"/>
    <w:rsid w:val="00FB38CA"/>
    <w:rsid w:val="00FB7442"/>
    <w:rsid w:val="00FC124C"/>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35">
    <w:name w:val="Pa335"/>
    <w:basedOn w:val="Normal"/>
    <w:next w:val="Normal"/>
    <w:uiPriority w:val="99"/>
    <w:rsid w:val="009F121A"/>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brad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4D79AACEA2BA44ABA69B008D6E059B49"/>
        <w:category>
          <w:name w:val="General"/>
          <w:gallery w:val="placeholder"/>
        </w:category>
        <w:types>
          <w:type w:val="bbPlcHdr"/>
        </w:types>
        <w:behaviors>
          <w:behavior w:val="content"/>
        </w:behaviors>
        <w:guid w:val="{1D941F47-4445-4AC3-A2B0-75C0CFE49E9A}"/>
      </w:docPartPr>
      <w:docPartBody>
        <w:p w:rsidR="00BE03FC" w:rsidRDefault="00D36A53" w:rsidP="00D36A53">
          <w:pPr>
            <w:pStyle w:val="4D79AACEA2BA44ABA69B008D6E059B49"/>
          </w:pPr>
          <w:r w:rsidRPr="008426D1">
            <w:rPr>
              <w:rStyle w:val="PlaceholderText"/>
              <w:shd w:val="clear" w:color="auto" w:fill="D9D9D9" w:themeFill="background1" w:themeFillShade="D9"/>
            </w:rPr>
            <w:t>Enter text...</w:t>
          </w:r>
        </w:p>
      </w:docPartBody>
    </w:docPart>
    <w:docPart>
      <w:docPartPr>
        <w:name w:val="078AF128AFFC40F6B61E66F7F4B25455"/>
        <w:category>
          <w:name w:val="General"/>
          <w:gallery w:val="placeholder"/>
        </w:category>
        <w:types>
          <w:type w:val="bbPlcHdr"/>
        </w:types>
        <w:behaviors>
          <w:behavior w:val="content"/>
        </w:behaviors>
        <w:guid w:val="{5BD761F2-1328-4A30-B981-875C9EB06D13}"/>
      </w:docPartPr>
      <w:docPartBody>
        <w:p w:rsidR="003004D2" w:rsidRDefault="00BE03FC" w:rsidP="00BE03FC">
          <w:pPr>
            <w:pStyle w:val="078AF128AFFC40F6B61E66F7F4B2545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7448"/>
    <w:rsid w:val="002532D0"/>
    <w:rsid w:val="002C4963"/>
    <w:rsid w:val="002D64D6"/>
    <w:rsid w:val="003004D2"/>
    <w:rsid w:val="003007D4"/>
    <w:rsid w:val="0032383A"/>
    <w:rsid w:val="00337484"/>
    <w:rsid w:val="00436B57"/>
    <w:rsid w:val="004D61B6"/>
    <w:rsid w:val="004E1A75"/>
    <w:rsid w:val="00576003"/>
    <w:rsid w:val="00587536"/>
    <w:rsid w:val="005C4D59"/>
    <w:rsid w:val="005D5D2F"/>
    <w:rsid w:val="00623293"/>
    <w:rsid w:val="00654E35"/>
    <w:rsid w:val="006C3910"/>
    <w:rsid w:val="008822A5"/>
    <w:rsid w:val="00891F77"/>
    <w:rsid w:val="00913E4B"/>
    <w:rsid w:val="0092338A"/>
    <w:rsid w:val="0096458F"/>
    <w:rsid w:val="009D439F"/>
    <w:rsid w:val="00A20583"/>
    <w:rsid w:val="00AB42E1"/>
    <w:rsid w:val="00AD5D56"/>
    <w:rsid w:val="00B2559E"/>
    <w:rsid w:val="00B46AFF"/>
    <w:rsid w:val="00B72454"/>
    <w:rsid w:val="00B72548"/>
    <w:rsid w:val="00BA0596"/>
    <w:rsid w:val="00BE03FC"/>
    <w:rsid w:val="00BE0E7B"/>
    <w:rsid w:val="00C242ED"/>
    <w:rsid w:val="00CB25D5"/>
    <w:rsid w:val="00CD4EF8"/>
    <w:rsid w:val="00CE7C19"/>
    <w:rsid w:val="00D36A53"/>
    <w:rsid w:val="00D84FC4"/>
    <w:rsid w:val="00D87B77"/>
    <w:rsid w:val="00DD12EE"/>
    <w:rsid w:val="00EB3740"/>
    <w:rsid w:val="00F0343A"/>
    <w:rsid w:val="00F3691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03F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D79AACEA2BA44ABA69B008D6E059B49">
    <w:name w:val="4D79AACEA2BA44ABA69B008D6E059B49"/>
    <w:rsid w:val="00D36A53"/>
    <w:pPr>
      <w:spacing w:after="160" w:line="259" w:lineRule="auto"/>
    </w:pPr>
  </w:style>
  <w:style w:type="paragraph" w:customStyle="1" w:styleId="078AF128AFFC40F6B61E66F7F4B25455">
    <w:name w:val="078AF128AFFC40F6B61E66F7F4B25455"/>
    <w:rsid w:val="00BE03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A7E56-8E2A-427A-83AD-5FE1D40C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2015-01-29T22:33:00Z</cp:lastPrinted>
  <dcterms:created xsi:type="dcterms:W3CDTF">2018-10-31T21:13:00Z</dcterms:created>
  <dcterms:modified xsi:type="dcterms:W3CDTF">2018-11-01T12:46:00Z</dcterms:modified>
</cp:coreProperties>
</file>