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5497719A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A6BD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58301ADC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A6BD0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2EAB36FE" w:rsidR="00AD2FB4" w:rsidRDefault="00367EB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CF694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Alicia Shaw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569FE3A" w:rsidR="00AD2FB4" w:rsidRDefault="00CF694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367EB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19542F4" w:rsidR="00AD2FB4" w:rsidRDefault="00367EB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CF694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Kimberley Davis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B470CAE" w:rsidR="00AD2FB4" w:rsidRDefault="00CF694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367EB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A6DB33E" w:rsidR="00AD2FB4" w:rsidRDefault="00367EB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163D9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4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1D4A42C" w:rsidR="00AD2FB4" w:rsidRDefault="00163D9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4/4/2022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367EB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367EB8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367EB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B19D35E" w:rsidR="00A316CE" w:rsidRDefault="00367EB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9773D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E8E9A6A" w:rsidR="00A316CE" w:rsidRDefault="009773D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4/4/2022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6DAB10DA" w:rsidR="00A316CE" w:rsidRDefault="00367EB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805134220"/>
                          <w:placeholder>
                            <w:docPart w:val="E2EDF8344353064AA05D528CFC1B7EDB"/>
                          </w:placeholder>
                        </w:sdtPr>
                        <w:sdtContent>
                          <w:r w:rsidR="00577D5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04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0D71E9A8" w:rsidR="00A316CE" w:rsidRDefault="00577D5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4/25/2022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367EB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  <w:placeholder>
              <w:docPart w:val="D9C6B5FE964F49B3BFFE2FCF3FCA2736"/>
            </w:placeholder>
          </w:sdtPr>
          <w:sdtEndPr/>
          <w:sdtContent>
            <w:p w14:paraId="23B7672E" w14:textId="77777777" w:rsidR="002A6BD0" w:rsidRDefault="002A6BD0" w:rsidP="002A6BD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Dr. Rick Stripling</w:t>
              </w:r>
            </w:p>
            <w:p w14:paraId="4DFE22F5" w14:textId="77777777" w:rsidR="002A6BD0" w:rsidRDefault="00367EB8" w:rsidP="002A6BD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hyperlink r:id="rId7" w:history="1">
                <w:r w:rsidR="002A6BD0" w:rsidRPr="00B64650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Dr.Rick@astate.edu</w:t>
                </w:r>
              </w:hyperlink>
            </w:p>
            <w:p w14:paraId="298FE347" w14:textId="77777777" w:rsidR="002A6BD0" w:rsidRPr="008426D1" w:rsidRDefault="002A6BD0" w:rsidP="002A6BD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8709722855</w:t>
              </w:r>
            </w:p>
          </w:sdtContent>
        </w:sdt>
        <w:p w14:paraId="2E42995F" w14:textId="100EDF35" w:rsidR="006E6FEC" w:rsidRDefault="00367EB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55EF9A68" w:rsidR="002E3FC9" w:rsidRDefault="002A6B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Integrate new course (CSPS 6413) into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program  -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see relevant new course proposal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15A7873E" w:rsidR="002E3FC9" w:rsidRDefault="002A6B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2023 (2022-23 Bulletin Year)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07AF0929" w:rsidR="002E3FC9" w:rsidRDefault="002A6B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Allow CSPS 6413 to be an option in the College Student Personnel Services program.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0D39E186" w14:textId="77777777" w:rsidR="002A6BD0" w:rsidRPr="008F31AB" w:rsidRDefault="002A6BD0" w:rsidP="002A6BD0">
      <w:pPr>
        <w:pStyle w:val="Pa8"/>
        <w:spacing w:after="80"/>
        <w:rPr>
          <w:rStyle w:val="A11"/>
          <w:rFonts w:ascii="Cambria" w:hAnsi="Cambria"/>
          <w:b w:val="0"/>
          <w:bCs w:val="0"/>
          <w:sz w:val="20"/>
          <w:szCs w:val="24"/>
        </w:rPr>
      </w:pPr>
      <w:r w:rsidRPr="008F31AB">
        <w:rPr>
          <w:rStyle w:val="A11"/>
          <w:rFonts w:ascii="Cambria" w:hAnsi="Cambria"/>
          <w:b w:val="0"/>
          <w:bCs w:val="0"/>
          <w:sz w:val="20"/>
        </w:rPr>
        <w:t>Page 118 (BEFORE):</w:t>
      </w:r>
    </w:p>
    <w:p w14:paraId="008D87EF" w14:textId="77777777" w:rsidR="002A6BD0" w:rsidRDefault="002A6BD0" w:rsidP="002A6BD0">
      <w:pPr>
        <w:pStyle w:val="Pa8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1"/>
        </w:rPr>
        <w:t xml:space="preserve">College Student Personnel Services </w:t>
      </w:r>
    </w:p>
    <w:p w14:paraId="50A47C6B" w14:textId="77777777" w:rsidR="002A6BD0" w:rsidRDefault="002A6BD0" w:rsidP="002A6BD0">
      <w:pPr>
        <w:pStyle w:val="Pa8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</w:rPr>
        <w:t xml:space="preserve">Master of Science 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170"/>
      </w:tblGrid>
      <w:tr w:rsidR="002A6BD0" w:rsidRPr="008F31AB" w14:paraId="02F7B85A" w14:textId="77777777" w:rsidTr="007E5CA2">
        <w:trPr>
          <w:trHeight w:val="114"/>
          <w:jc w:val="center"/>
        </w:trPr>
        <w:tc>
          <w:tcPr>
            <w:tcW w:w="8250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5145EF3C" w14:textId="77777777" w:rsidR="002A6BD0" w:rsidRPr="008F31AB" w:rsidRDefault="002A6BD0" w:rsidP="007E5CA2">
            <w:pPr>
              <w:pStyle w:val="Pa108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University Requirements: </w:t>
            </w:r>
          </w:p>
        </w:tc>
      </w:tr>
      <w:tr w:rsidR="002A6BD0" w:rsidRPr="008F31AB" w14:paraId="56368FD9" w14:textId="77777777" w:rsidTr="007E5CA2">
        <w:trPr>
          <w:trHeight w:val="81"/>
          <w:jc w:val="center"/>
        </w:trPr>
        <w:tc>
          <w:tcPr>
            <w:tcW w:w="8250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4680938" w14:textId="77777777" w:rsidR="002A6BD0" w:rsidRPr="008F31AB" w:rsidRDefault="002A6BD0" w:rsidP="007E5CA2">
            <w:pPr>
              <w:pStyle w:val="Pa117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See Graduate Degree Policies for additional information (p. 47) </w:t>
            </w:r>
          </w:p>
        </w:tc>
      </w:tr>
      <w:tr w:rsidR="002A6BD0" w:rsidRPr="008F31AB" w14:paraId="498FDC1C" w14:textId="77777777" w:rsidTr="007E5CA2">
        <w:trPr>
          <w:trHeight w:val="114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063954F9" w14:textId="77777777" w:rsidR="002A6BD0" w:rsidRPr="008F31AB" w:rsidRDefault="002A6BD0" w:rsidP="007E5CA2">
            <w:pPr>
              <w:pStyle w:val="Pa12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607D7F77" w14:textId="77777777" w:rsidR="002A6BD0" w:rsidRPr="008F31AB" w:rsidRDefault="002A6BD0" w:rsidP="007E5CA2">
            <w:pPr>
              <w:pStyle w:val="Pa118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sz w:val="18"/>
                <w:szCs w:val="18"/>
              </w:rPr>
              <w:t xml:space="preserve">Sem. Hrs. </w:t>
            </w:r>
          </w:p>
        </w:tc>
      </w:tr>
      <w:tr w:rsidR="002A6BD0" w:rsidRPr="008F31AB" w14:paraId="58E2611F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FBFCE2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6333, Student Personnel Services in Higher Education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21345C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1DC3C0B4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B4C8D6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6343, College Student Development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89AD21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59659F3E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C47A93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6373, Multicultural Dynamics in Higher Education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9F5AA8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7B29B6D2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9B00EA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6383, Practicum in College Student Personnel Services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7EEBD3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55400865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5786D6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6393, Assessment, Accreditation and Accountability in Higher Education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DC6C9F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7C5FDEF1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8EF578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ELAD 6273, Legal Aspects of Higher Ed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6BA9DA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1C363783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F8C016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ELAD 6313, Higher Education Finance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EDBB45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6747CB00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FC5037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ELAD 6333, Organization and Administration of College Student Personnel Services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9E2D96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3B5F8072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43B46A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6353, Enrollment Management Theory and Practices in Higher Ed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6D122F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30AA2B8D" w14:textId="77777777" w:rsidTr="007E5CA2">
        <w:trPr>
          <w:trHeight w:val="442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CF7A6B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sz w:val="18"/>
                <w:szCs w:val="18"/>
              </w:rPr>
              <w:t xml:space="preserve">Select three of the following: </w:t>
            </w:r>
          </w:p>
          <w:p w14:paraId="07982F05" w14:textId="77777777" w:rsidR="002A6BD0" w:rsidRPr="008F31AB" w:rsidRDefault="002A6BD0" w:rsidP="007E5CA2">
            <w:pPr>
              <w:pStyle w:val="Pa132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CCED 7003, The Community College </w:t>
            </w:r>
          </w:p>
          <w:p w14:paraId="7450859D" w14:textId="77777777" w:rsidR="002A6BD0" w:rsidRPr="008F31AB" w:rsidRDefault="002A6BD0" w:rsidP="007E5CA2">
            <w:pPr>
              <w:pStyle w:val="Pa132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6323, Advising College Students </w:t>
            </w:r>
          </w:p>
          <w:p w14:paraId="5022DE15" w14:textId="77777777" w:rsidR="002A6BD0" w:rsidRDefault="002A6BD0" w:rsidP="007E5CA2">
            <w:pPr>
              <w:pStyle w:val="Pa132"/>
              <w:spacing w:line="240" w:lineRule="auto"/>
              <w:rPr>
                <w:rStyle w:val="A15"/>
                <w:b w:val="0"/>
                <w:bCs w:val="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>CSPS 6363, Development and Advancement in Higher Ed</w:t>
            </w:r>
          </w:p>
          <w:p w14:paraId="64AEA3D1" w14:textId="77777777" w:rsidR="002A6BD0" w:rsidRPr="008F31AB" w:rsidRDefault="002A6BD0" w:rsidP="007E5CA2">
            <w:pPr>
              <w:pStyle w:val="Pa132"/>
              <w:spacing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color w:val="0070C0"/>
                <w:sz w:val="18"/>
                <w:szCs w:val="18"/>
                <w:highlight w:val="yellow"/>
              </w:rPr>
              <w:t>CSPS 6413, Advanced Enrollment Management</w:t>
            </w:r>
            <w:r w:rsidRPr="008F31AB">
              <w:rPr>
                <w:rStyle w:val="A15"/>
                <w:b w:val="0"/>
                <w:bCs w:val="0"/>
                <w:color w:val="0070C0"/>
                <w:sz w:val="18"/>
                <w:szCs w:val="18"/>
              </w:rPr>
              <w:t xml:space="preserve"> </w:t>
            </w:r>
          </w:p>
          <w:p w14:paraId="1ACF811D" w14:textId="77777777" w:rsidR="002A6BD0" w:rsidRPr="008F31AB" w:rsidRDefault="002A6BD0" w:rsidP="007E5CA2">
            <w:pPr>
              <w:pStyle w:val="Pa132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ELFN 6773, Introduction to Statistics and Research </w:t>
            </w:r>
          </w:p>
          <w:p w14:paraId="2598F680" w14:textId="77777777" w:rsidR="002A6BD0" w:rsidRPr="008F31AB" w:rsidRDefault="002A6BD0" w:rsidP="007E5CA2">
            <w:pPr>
              <w:pStyle w:val="Pa132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ELAD 6323, Organization and Governance of Higher Education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35527B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9 </w:t>
            </w:r>
          </w:p>
        </w:tc>
      </w:tr>
      <w:tr w:rsidR="002A6BD0" w:rsidRPr="008F31AB" w14:paraId="704155D4" w14:textId="77777777" w:rsidTr="007E5CA2">
        <w:trPr>
          <w:trHeight w:val="85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55853C" w14:textId="77777777" w:rsidR="002A6BD0" w:rsidRPr="008F31AB" w:rsidRDefault="002A6BD0" w:rsidP="007E5CA2">
            <w:pPr>
              <w:pStyle w:val="Pa108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sz w:val="18"/>
                <w:szCs w:val="18"/>
              </w:rPr>
              <w:t xml:space="preserve">Sub-total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E50D6F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sz w:val="18"/>
                <w:szCs w:val="18"/>
              </w:rPr>
              <w:t xml:space="preserve">36 </w:t>
            </w:r>
          </w:p>
        </w:tc>
      </w:tr>
      <w:tr w:rsidR="002A6BD0" w:rsidRPr="008F31AB" w14:paraId="4EDBF796" w14:textId="77777777" w:rsidTr="007E5CA2">
        <w:trPr>
          <w:trHeight w:val="85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1586A59F" w14:textId="77777777" w:rsidR="002A6BD0" w:rsidRPr="008F31AB" w:rsidRDefault="002A6BD0" w:rsidP="007E5CA2">
            <w:pPr>
              <w:pStyle w:val="Pa108"/>
              <w:spacing w:line="240" w:lineRule="auto"/>
              <w:rPr>
                <w:rStyle w:val="A15"/>
                <w:sz w:val="18"/>
                <w:szCs w:val="18"/>
              </w:rPr>
            </w:pPr>
            <w:r>
              <w:rPr>
                <w:rStyle w:val="A15"/>
                <w:sz w:val="18"/>
                <w:szCs w:val="18"/>
              </w:rPr>
              <w:t>Total Required Hours: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698C851F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Style w:val="A15"/>
                <w:sz w:val="18"/>
                <w:szCs w:val="18"/>
              </w:rPr>
            </w:pPr>
            <w:r>
              <w:rPr>
                <w:rStyle w:val="A15"/>
                <w:sz w:val="18"/>
                <w:szCs w:val="18"/>
              </w:rPr>
              <w:t>36</w:t>
            </w:r>
          </w:p>
        </w:tc>
      </w:tr>
    </w:tbl>
    <w:p w14:paraId="67B622F6" w14:textId="3ABBEB69" w:rsidR="002A6BD0" w:rsidRDefault="002A6BD0" w:rsidP="002A6BD0"/>
    <w:p w14:paraId="5642E7A5" w14:textId="77777777" w:rsidR="002A6BD0" w:rsidRDefault="002A6BD0" w:rsidP="002A6BD0"/>
    <w:p w14:paraId="51681FAB" w14:textId="77777777" w:rsidR="002A6BD0" w:rsidRDefault="002A6BD0" w:rsidP="002A6BD0"/>
    <w:p w14:paraId="2293B6F8" w14:textId="77777777" w:rsidR="002A6BD0" w:rsidRPr="008F31AB" w:rsidRDefault="002A6BD0" w:rsidP="002A6BD0">
      <w:pPr>
        <w:rPr>
          <w:rFonts w:ascii="Cambria" w:hAnsi="Cambria"/>
          <w:sz w:val="20"/>
          <w:szCs w:val="20"/>
        </w:rPr>
      </w:pPr>
      <w:r w:rsidRPr="008F31AB">
        <w:rPr>
          <w:rFonts w:ascii="Cambria" w:hAnsi="Cambria"/>
          <w:sz w:val="20"/>
          <w:szCs w:val="20"/>
        </w:rPr>
        <w:t>Page 118 (AFTER):</w:t>
      </w:r>
    </w:p>
    <w:p w14:paraId="17DF0563" w14:textId="77777777" w:rsidR="002A6BD0" w:rsidRDefault="002A6BD0" w:rsidP="002A6BD0"/>
    <w:p w14:paraId="61DE70C4" w14:textId="77777777" w:rsidR="002A6BD0" w:rsidRDefault="002A6BD0" w:rsidP="002A6BD0">
      <w:pPr>
        <w:pStyle w:val="Pa8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1"/>
        </w:rPr>
        <w:t xml:space="preserve">College Student Personnel Services </w:t>
      </w:r>
    </w:p>
    <w:p w14:paraId="2D990C2F" w14:textId="77777777" w:rsidR="002A6BD0" w:rsidRDefault="002A6BD0" w:rsidP="002A6BD0">
      <w:pPr>
        <w:pStyle w:val="Pa8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</w:rPr>
        <w:t xml:space="preserve">Master of Science 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170"/>
      </w:tblGrid>
      <w:tr w:rsidR="002A6BD0" w:rsidRPr="008F31AB" w14:paraId="2425A43C" w14:textId="77777777" w:rsidTr="007E5CA2">
        <w:trPr>
          <w:trHeight w:val="114"/>
          <w:jc w:val="center"/>
        </w:trPr>
        <w:tc>
          <w:tcPr>
            <w:tcW w:w="8250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63754003" w14:textId="77777777" w:rsidR="002A6BD0" w:rsidRPr="008F31AB" w:rsidRDefault="002A6BD0" w:rsidP="007E5CA2">
            <w:pPr>
              <w:pStyle w:val="Pa108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University Requirements: </w:t>
            </w:r>
          </w:p>
        </w:tc>
      </w:tr>
      <w:tr w:rsidR="002A6BD0" w:rsidRPr="008F31AB" w14:paraId="33788DBD" w14:textId="77777777" w:rsidTr="007E5CA2">
        <w:trPr>
          <w:trHeight w:val="81"/>
          <w:jc w:val="center"/>
        </w:trPr>
        <w:tc>
          <w:tcPr>
            <w:tcW w:w="8250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31A4FE9" w14:textId="77777777" w:rsidR="002A6BD0" w:rsidRPr="008F31AB" w:rsidRDefault="002A6BD0" w:rsidP="007E5CA2">
            <w:pPr>
              <w:pStyle w:val="Pa117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See Graduate Degree Policies for additional information (p. 47) </w:t>
            </w:r>
          </w:p>
        </w:tc>
      </w:tr>
      <w:tr w:rsidR="002A6BD0" w:rsidRPr="008F31AB" w14:paraId="139D7D3F" w14:textId="77777777" w:rsidTr="007E5CA2">
        <w:trPr>
          <w:trHeight w:val="114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32E25B4F" w14:textId="77777777" w:rsidR="002A6BD0" w:rsidRPr="008F31AB" w:rsidRDefault="002A6BD0" w:rsidP="007E5CA2">
            <w:pPr>
              <w:pStyle w:val="Pa12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30D5C2C3" w14:textId="77777777" w:rsidR="002A6BD0" w:rsidRPr="008F31AB" w:rsidRDefault="002A6BD0" w:rsidP="007E5CA2">
            <w:pPr>
              <w:pStyle w:val="Pa118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sz w:val="18"/>
                <w:szCs w:val="18"/>
              </w:rPr>
              <w:t xml:space="preserve">Sem. Hrs. </w:t>
            </w:r>
          </w:p>
        </w:tc>
      </w:tr>
      <w:tr w:rsidR="002A6BD0" w:rsidRPr="008F31AB" w14:paraId="422A613B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DA9B87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6333, Student Personnel Services in Higher Education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8D4204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4C36856B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E0DCBD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6343, College Student Development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81235D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3EAECBB4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A94385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6373, Multicultural Dynamics in Higher Education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902381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7DF7A1C1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C988F0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6383, Practicum in College Student Personnel Services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974325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56ED413A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05559D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6393, Assessment, Accreditation and Accountability in Higher Education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B21C1D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40B53499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EC2CDA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ELAD 6273, Legal Aspects of Higher Ed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819EC9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0707438B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AFB88A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ELAD 6313, Higher Education Finance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472947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07A1B10E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B6DF32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ELAD 6333, Organization and Administration of College Student Personnel Services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9D67BE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7DD8063D" w14:textId="77777777" w:rsidTr="007E5CA2">
        <w:trPr>
          <w:trHeight w:val="81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120F12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6353, Enrollment Management Theory and Practices in Higher Ed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D90D18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3 </w:t>
            </w:r>
          </w:p>
        </w:tc>
      </w:tr>
      <w:tr w:rsidR="002A6BD0" w:rsidRPr="008F31AB" w14:paraId="0D3C0308" w14:textId="77777777" w:rsidTr="007E5CA2">
        <w:trPr>
          <w:trHeight w:val="442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745F06" w14:textId="77777777" w:rsidR="002A6BD0" w:rsidRPr="008F31AB" w:rsidRDefault="002A6BD0" w:rsidP="007E5CA2">
            <w:pPr>
              <w:pStyle w:val="Pa119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sz w:val="18"/>
                <w:szCs w:val="18"/>
              </w:rPr>
              <w:t xml:space="preserve">Select three of the following: </w:t>
            </w:r>
          </w:p>
          <w:p w14:paraId="026E559B" w14:textId="77777777" w:rsidR="002A6BD0" w:rsidRPr="008F31AB" w:rsidRDefault="002A6BD0" w:rsidP="007E5CA2">
            <w:pPr>
              <w:pStyle w:val="Pa132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CCED 7003, The Community College </w:t>
            </w:r>
          </w:p>
          <w:p w14:paraId="5DD6C86A" w14:textId="77777777" w:rsidR="002A6BD0" w:rsidRPr="008F31AB" w:rsidRDefault="002A6BD0" w:rsidP="007E5CA2">
            <w:pPr>
              <w:pStyle w:val="Pa132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CSPS 6323, Advising College Students </w:t>
            </w:r>
          </w:p>
          <w:p w14:paraId="13D371B0" w14:textId="77777777" w:rsidR="002A6BD0" w:rsidRDefault="002A6BD0" w:rsidP="007E5CA2">
            <w:pPr>
              <w:pStyle w:val="Pa132"/>
              <w:spacing w:line="240" w:lineRule="auto"/>
              <w:rPr>
                <w:rStyle w:val="A15"/>
                <w:b w:val="0"/>
                <w:bCs w:val="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>CSPS 6363, Development and Advancement in Higher Ed</w:t>
            </w:r>
          </w:p>
          <w:p w14:paraId="31BD3BFD" w14:textId="77777777" w:rsidR="002A6BD0" w:rsidRPr="008F31AB" w:rsidRDefault="002A6BD0" w:rsidP="007E5CA2">
            <w:pPr>
              <w:pStyle w:val="Pa132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15"/>
                <w:b w:val="0"/>
                <w:bCs w:val="0"/>
                <w:sz w:val="18"/>
                <w:szCs w:val="18"/>
              </w:rPr>
              <w:t>CSPS 6413, Advanced Enrollment Management</w:t>
            </w: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 </w:t>
            </w:r>
          </w:p>
          <w:p w14:paraId="43B32496" w14:textId="77777777" w:rsidR="002A6BD0" w:rsidRPr="008F31AB" w:rsidRDefault="002A6BD0" w:rsidP="007E5CA2">
            <w:pPr>
              <w:pStyle w:val="Pa132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ELFN 6773, Introduction to Statistics and Research </w:t>
            </w:r>
          </w:p>
          <w:p w14:paraId="4A8F79DD" w14:textId="77777777" w:rsidR="002A6BD0" w:rsidRPr="008F31AB" w:rsidRDefault="002A6BD0" w:rsidP="007E5CA2">
            <w:pPr>
              <w:pStyle w:val="Pa132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ELAD 6323, Organization and Governance of Higher Education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42F849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b w:val="0"/>
                <w:bCs w:val="0"/>
                <w:sz w:val="18"/>
                <w:szCs w:val="18"/>
              </w:rPr>
              <w:t xml:space="preserve">9 </w:t>
            </w:r>
          </w:p>
        </w:tc>
      </w:tr>
      <w:tr w:rsidR="002A6BD0" w:rsidRPr="008F31AB" w14:paraId="4F4389B1" w14:textId="77777777" w:rsidTr="007E5CA2">
        <w:trPr>
          <w:trHeight w:val="85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4CFCC8" w14:textId="77777777" w:rsidR="002A6BD0" w:rsidRPr="008F31AB" w:rsidRDefault="002A6BD0" w:rsidP="007E5CA2">
            <w:pPr>
              <w:pStyle w:val="Pa108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sz w:val="18"/>
                <w:szCs w:val="18"/>
              </w:rPr>
              <w:t xml:space="preserve">Sub-total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8A6B4E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1AB">
              <w:rPr>
                <w:rStyle w:val="A15"/>
                <w:sz w:val="18"/>
                <w:szCs w:val="18"/>
              </w:rPr>
              <w:t xml:space="preserve">36 </w:t>
            </w:r>
          </w:p>
        </w:tc>
      </w:tr>
      <w:tr w:rsidR="002A6BD0" w:rsidRPr="008F31AB" w14:paraId="5E66D35E" w14:textId="77777777" w:rsidTr="007E5CA2">
        <w:trPr>
          <w:trHeight w:val="85"/>
          <w:jc w:val="center"/>
        </w:trPr>
        <w:tc>
          <w:tcPr>
            <w:tcW w:w="70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6D063CF7" w14:textId="77777777" w:rsidR="002A6BD0" w:rsidRPr="008F31AB" w:rsidRDefault="002A6BD0" w:rsidP="007E5CA2">
            <w:pPr>
              <w:pStyle w:val="Pa108"/>
              <w:spacing w:line="240" w:lineRule="auto"/>
              <w:rPr>
                <w:rStyle w:val="A15"/>
                <w:sz w:val="18"/>
                <w:szCs w:val="18"/>
              </w:rPr>
            </w:pPr>
            <w:r>
              <w:rPr>
                <w:rStyle w:val="A15"/>
                <w:sz w:val="18"/>
                <w:szCs w:val="18"/>
              </w:rPr>
              <w:t>Total Required Hours: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235DBEA0" w14:textId="77777777" w:rsidR="002A6BD0" w:rsidRPr="008F31AB" w:rsidRDefault="002A6BD0" w:rsidP="007E5CA2">
            <w:pPr>
              <w:pStyle w:val="Pa3"/>
              <w:spacing w:line="240" w:lineRule="auto"/>
              <w:jc w:val="center"/>
              <w:rPr>
                <w:rStyle w:val="A15"/>
                <w:sz w:val="18"/>
                <w:szCs w:val="18"/>
              </w:rPr>
            </w:pPr>
            <w:r>
              <w:rPr>
                <w:rStyle w:val="A15"/>
                <w:sz w:val="18"/>
                <w:szCs w:val="18"/>
              </w:rPr>
              <w:t>36</w:t>
            </w:r>
          </w:p>
        </w:tc>
      </w:tr>
    </w:tbl>
    <w:p w14:paraId="29C7B5C9" w14:textId="77777777" w:rsidR="002A6BD0" w:rsidRDefault="002A6BD0" w:rsidP="002A6BD0"/>
    <w:p w14:paraId="6D95A46D" w14:textId="77777777" w:rsidR="002A6BD0" w:rsidRDefault="002A6BD0" w:rsidP="002A6BD0"/>
    <w:p w14:paraId="58FFABB8" w14:textId="74B00554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4B03" w14:textId="77777777" w:rsidR="00367EB8" w:rsidRDefault="00367EB8" w:rsidP="00AF3758">
      <w:pPr>
        <w:spacing w:after="0" w:line="240" w:lineRule="auto"/>
      </w:pPr>
      <w:r>
        <w:separator/>
      </w:r>
    </w:p>
  </w:endnote>
  <w:endnote w:type="continuationSeparator" w:id="0">
    <w:p w14:paraId="5DC7B7E2" w14:textId="77777777" w:rsidR="00367EB8" w:rsidRDefault="00367EB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A94B" w14:textId="77777777" w:rsidR="00367EB8" w:rsidRDefault="00367EB8" w:rsidP="00AF3758">
      <w:pPr>
        <w:spacing w:after="0" w:line="240" w:lineRule="auto"/>
      </w:pPr>
      <w:r>
        <w:separator/>
      </w:r>
    </w:p>
  </w:footnote>
  <w:footnote w:type="continuationSeparator" w:id="0">
    <w:p w14:paraId="6324065F" w14:textId="77777777" w:rsidR="00367EB8" w:rsidRDefault="00367EB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63D9D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44207"/>
    <w:rsid w:val="00254447"/>
    <w:rsid w:val="00261ACE"/>
    <w:rsid w:val="00262156"/>
    <w:rsid w:val="00265C17"/>
    <w:rsid w:val="002776C2"/>
    <w:rsid w:val="00281B97"/>
    <w:rsid w:val="002A6BD0"/>
    <w:rsid w:val="002E3FC9"/>
    <w:rsid w:val="00324126"/>
    <w:rsid w:val="003328F3"/>
    <w:rsid w:val="00346F5C"/>
    <w:rsid w:val="00362414"/>
    <w:rsid w:val="00367EB8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77D5D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4DC5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773DA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D7C01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CF6943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8">
    <w:name w:val="Pa8"/>
    <w:basedOn w:val="Normal"/>
    <w:next w:val="Normal"/>
    <w:uiPriority w:val="99"/>
    <w:rsid w:val="002A6BD0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1">
    <w:name w:val="A11"/>
    <w:uiPriority w:val="99"/>
    <w:rsid w:val="002A6BD0"/>
    <w:rPr>
      <w:rFonts w:cs="Myriad Pro Cond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2A6BD0"/>
    <w:rPr>
      <w:rFonts w:ascii="Arial" w:hAnsi="Arial" w:cs="Arial"/>
      <w:b/>
      <w:bCs/>
      <w:color w:val="000000"/>
      <w:sz w:val="16"/>
      <w:szCs w:val="16"/>
    </w:rPr>
  </w:style>
  <w:style w:type="paragraph" w:customStyle="1" w:styleId="Pa108">
    <w:name w:val="Pa108"/>
    <w:basedOn w:val="Normal"/>
    <w:next w:val="Normal"/>
    <w:uiPriority w:val="99"/>
    <w:rsid w:val="002A6BD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7">
    <w:name w:val="Pa117"/>
    <w:basedOn w:val="Normal"/>
    <w:next w:val="Normal"/>
    <w:uiPriority w:val="99"/>
    <w:rsid w:val="002A6BD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A6BD0"/>
    <w:rPr>
      <w:rFonts w:ascii="Arial" w:hAnsi="Arial" w:cs="Arial"/>
      <w:b/>
      <w:bCs/>
      <w:color w:val="000000"/>
      <w:sz w:val="12"/>
      <w:szCs w:val="12"/>
    </w:rPr>
  </w:style>
  <w:style w:type="paragraph" w:customStyle="1" w:styleId="Pa120">
    <w:name w:val="Pa120"/>
    <w:basedOn w:val="Normal"/>
    <w:next w:val="Normal"/>
    <w:uiPriority w:val="99"/>
    <w:rsid w:val="002A6BD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8">
    <w:name w:val="Pa118"/>
    <w:basedOn w:val="Normal"/>
    <w:next w:val="Normal"/>
    <w:uiPriority w:val="99"/>
    <w:rsid w:val="002A6BD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9">
    <w:name w:val="Pa119"/>
    <w:basedOn w:val="Normal"/>
    <w:next w:val="Normal"/>
    <w:uiPriority w:val="99"/>
    <w:rsid w:val="002A6BD0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A6BD0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32">
    <w:name w:val="Pa132"/>
    <w:basedOn w:val="Normal"/>
    <w:next w:val="Normal"/>
    <w:uiPriority w:val="99"/>
    <w:rsid w:val="002A6BD0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.Rick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441C4A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441C4A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441C4A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441C4A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441C4A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441C4A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441C4A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441C4A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441C4A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441C4A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C6B5FE964F49B3BFFE2FCF3FCA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5E19-6BF0-4D22-BBB3-1641BC05772F}"/>
      </w:docPartPr>
      <w:docPartBody>
        <w:p w:rsidR="00601EAD" w:rsidRDefault="00441C4A" w:rsidP="00441C4A">
          <w:pPr>
            <w:pStyle w:val="D9C6B5FE964F49B3BFFE2FCF3FCA273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2EDF8344353064AA05D528CFC1B7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B6EF-2C9C-1648-9364-52AEAB188526}"/>
      </w:docPartPr>
      <w:docPartBody>
        <w:p w:rsidR="00000000" w:rsidRDefault="00FE0D8C" w:rsidP="00FE0D8C">
          <w:pPr>
            <w:pStyle w:val="E2EDF8344353064AA05D528CFC1B7ED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330E3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1C4A"/>
    <w:rsid w:val="00444715"/>
    <w:rsid w:val="004B7262"/>
    <w:rsid w:val="004E1A75"/>
    <w:rsid w:val="004E386C"/>
    <w:rsid w:val="00566E19"/>
    <w:rsid w:val="00587536"/>
    <w:rsid w:val="005D5D2F"/>
    <w:rsid w:val="00601EAD"/>
    <w:rsid w:val="00623293"/>
    <w:rsid w:val="00636142"/>
    <w:rsid w:val="006C0858"/>
    <w:rsid w:val="00724E33"/>
    <w:rsid w:val="007B5EE7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E50800"/>
    <w:rsid w:val="00FC581A"/>
    <w:rsid w:val="00FD70C9"/>
    <w:rsid w:val="00FE0D8C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41C4A"/>
  </w:style>
  <w:style w:type="paragraph" w:customStyle="1" w:styleId="D9C6B5FE964F49B3BFFE2FCF3FCA2736">
    <w:name w:val="D9C6B5FE964F49B3BFFE2FCF3FCA2736"/>
    <w:rsid w:val="00441C4A"/>
    <w:pPr>
      <w:spacing w:after="160" w:line="259" w:lineRule="auto"/>
    </w:p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E2EDF8344353064AA05D528CFC1B7EDB">
    <w:name w:val="E2EDF8344353064AA05D528CFC1B7EDB"/>
    <w:rsid w:val="00FE0D8C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2022-04-04T22:58:00Z</dcterms:created>
  <dcterms:modified xsi:type="dcterms:W3CDTF">2022-04-25T15:46:00Z</dcterms:modified>
</cp:coreProperties>
</file>