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09011B4"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64211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010A1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203ED94"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2113">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3535EA" w:rsidR="00001C04" w:rsidRPr="008426D1" w:rsidRDefault="00A51D05" w:rsidP="0064211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42113">
                  <w:rPr>
                    <w:rFonts w:asciiTheme="majorHAnsi" w:hAnsiTheme="majorHAnsi"/>
                    <w:sz w:val="20"/>
                    <w:szCs w:val="20"/>
                  </w:rPr>
                  <w:t xml:space="preserve">Christine Wright, PhD, OTR/L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4T00:00:00Z">
                  <w:dateFormat w:val="M/d/yyyy"/>
                  <w:lid w:val="en-US"/>
                  <w:storeMappedDataAs w:val="dateTime"/>
                  <w:calendar w:val="gregorian"/>
                </w:date>
              </w:sdtPr>
              <w:sdtEndPr/>
              <w:sdtContent>
                <w:r w:rsidR="00642113">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1D0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50956A5" w:rsidR="00001C04" w:rsidRPr="008426D1" w:rsidRDefault="00A51D05" w:rsidP="0064211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2113">
                      <w:rPr>
                        <w:rFonts w:asciiTheme="majorHAnsi" w:hAnsiTheme="majorHAnsi"/>
                        <w:sz w:val="20"/>
                        <w:szCs w:val="20"/>
                      </w:rPr>
                      <w:t xml:space="preserve">Christine Wright, PhD,  OTR/L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24T00:00:00Z">
                  <w:dateFormat w:val="M/d/yyyy"/>
                  <w:lid w:val="en-US"/>
                  <w:storeMappedDataAs w:val="dateTime"/>
                  <w:calendar w:val="gregorian"/>
                </w:date>
              </w:sdtPr>
              <w:sdtEndPr/>
              <w:sdtContent>
                <w:r w:rsidR="00642113">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1D0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E34268" w:rsidR="00001C04" w:rsidRPr="008426D1" w:rsidRDefault="00A51D05" w:rsidP="006C57D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42113">
                      <w:rPr>
                        <w:rFonts w:asciiTheme="majorHAnsi" w:hAnsiTheme="majorHAnsi"/>
                        <w:sz w:val="20"/>
                        <w:szCs w:val="20"/>
                      </w:rPr>
                      <w:t xml:space="preserve">Deanna Barymon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1D0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A058E2F" w:rsidR="00001C04" w:rsidRPr="008426D1" w:rsidRDefault="00A51D05" w:rsidP="007259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2597F">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1-06T00:00:00Z">
                  <w:dateFormat w:val="M/d/yyyy"/>
                  <w:lid w:val="en-US"/>
                  <w:storeMappedDataAs w:val="dateTime"/>
                  <w:calendar w:val="gregorian"/>
                </w:date>
              </w:sdtPr>
              <w:sdtEndPr/>
              <w:sdtContent>
                <w:r w:rsidR="0072597F">
                  <w:rPr>
                    <w:rFonts w:asciiTheme="majorHAnsi" w:hAnsiTheme="majorHAnsi"/>
                    <w:smallCaps/>
                    <w:sz w:val="20"/>
                    <w:szCs w:val="20"/>
                  </w:rPr>
                  <w:t>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1D0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51D0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51D0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5551A8C" w14:textId="77777777" w:rsidR="00642113" w:rsidRDefault="006421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 MS, OTR/L</w:t>
          </w:r>
        </w:p>
        <w:p w14:paraId="5E6A0937" w14:textId="243CBA4F" w:rsidR="00642113" w:rsidRDefault="00A51D05" w:rsidP="007D371A">
          <w:pPr>
            <w:tabs>
              <w:tab w:val="left" w:pos="360"/>
              <w:tab w:val="left" w:pos="720"/>
            </w:tabs>
            <w:spacing w:after="0" w:line="240" w:lineRule="auto"/>
            <w:rPr>
              <w:rFonts w:asciiTheme="majorHAnsi" w:hAnsiTheme="majorHAnsi" w:cs="Arial"/>
              <w:sz w:val="20"/>
              <w:szCs w:val="20"/>
            </w:rPr>
          </w:pPr>
          <w:hyperlink r:id="rId9" w:history="1">
            <w:r w:rsidR="00642113" w:rsidRPr="000D63F4">
              <w:rPr>
                <w:rStyle w:val="Hyperlink"/>
                <w:rFonts w:asciiTheme="majorHAnsi" w:hAnsiTheme="majorHAnsi" w:cs="Arial"/>
                <w:sz w:val="20"/>
                <w:szCs w:val="20"/>
              </w:rPr>
              <w:t>jbricker@astate.edu</w:t>
            </w:r>
          </w:hyperlink>
        </w:p>
        <w:p w14:paraId="76E25B1E" w14:textId="48C42444" w:rsidR="007D371A" w:rsidRPr="008426D1" w:rsidRDefault="006421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870-680-4228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314DC661" w:rsidR="007D371A" w:rsidRPr="00051DFF" w:rsidRDefault="00642113" w:rsidP="007D371A">
          <w:pPr>
            <w:tabs>
              <w:tab w:val="left" w:pos="360"/>
              <w:tab w:val="left" w:pos="720"/>
            </w:tabs>
            <w:spacing w:after="0" w:line="240" w:lineRule="auto"/>
            <w:rPr>
              <w:rFonts w:asciiTheme="majorHAnsi" w:hAnsiTheme="majorHAnsi" w:cs="Arial"/>
              <w:b/>
              <w:sz w:val="20"/>
              <w:szCs w:val="20"/>
            </w:rPr>
          </w:pPr>
          <w:r w:rsidRPr="00051DFF">
            <w:rPr>
              <w:rFonts w:asciiTheme="majorHAnsi" w:hAnsiTheme="majorHAnsi" w:cs="Arial"/>
              <w:b/>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0525406" w14:textId="2EFC66E4"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r w:rsidR="00642113">
        <w:rPr>
          <w:rFonts w:asciiTheme="majorHAnsi" w:hAnsiTheme="majorHAnsi" w:cs="Arial"/>
          <w:sz w:val="20"/>
          <w:szCs w:val="20"/>
        </w:rPr>
        <w:t xml:space="preserve">    </w:t>
      </w:r>
      <w:sdt>
        <w:sdtPr>
          <w:rPr>
            <w:rFonts w:asciiTheme="majorHAnsi" w:hAnsiTheme="majorHAnsi" w:cs="Arial"/>
            <w:sz w:val="20"/>
            <w:szCs w:val="20"/>
          </w:rPr>
          <w:id w:val="264975268"/>
          <w:placeholder>
            <w:docPart w:val="C3E084496F7E43E785D61C94DD91A733"/>
          </w:placeholder>
        </w:sdtPr>
        <w:sdtEndPr/>
        <w:sdtContent>
          <w:r w:rsidR="00642113" w:rsidRPr="00051DFF">
            <w:rPr>
              <w:rFonts w:asciiTheme="majorHAnsi" w:hAnsiTheme="majorHAnsi" w:cs="Arial"/>
              <w:b/>
              <w:sz w:val="20"/>
              <w:szCs w:val="20"/>
            </w:rPr>
            <w:t>OTD 7353</w:t>
          </w:r>
        </w:sdtContent>
      </w:sdt>
    </w:p>
    <w:p w14:paraId="41E31B4B" w14:textId="6B783C8F"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051DFF">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7EB81BCD" w14:textId="77777777" w:rsidR="00051DFF" w:rsidRPr="006C57DA" w:rsidRDefault="00051DFF" w:rsidP="00CB4B5A">
          <w:pPr>
            <w:tabs>
              <w:tab w:val="left" w:pos="360"/>
              <w:tab w:val="left" w:pos="720"/>
            </w:tabs>
            <w:spacing w:after="0" w:line="240" w:lineRule="auto"/>
            <w:rPr>
              <w:rFonts w:asciiTheme="majorHAnsi" w:hAnsiTheme="majorHAnsi" w:cs="Arial"/>
              <w:sz w:val="20"/>
              <w:szCs w:val="20"/>
            </w:rPr>
          </w:pPr>
        </w:p>
        <w:p w14:paraId="11C95990" w14:textId="77777777" w:rsidR="00B621D0" w:rsidRDefault="00642113" w:rsidP="00CB4B5A">
          <w:pPr>
            <w:tabs>
              <w:tab w:val="left" w:pos="360"/>
              <w:tab w:val="left" w:pos="720"/>
            </w:tabs>
            <w:spacing w:after="0" w:line="240" w:lineRule="auto"/>
            <w:rPr>
              <w:rFonts w:asciiTheme="majorHAnsi" w:hAnsiTheme="majorHAnsi" w:cs="Arial"/>
              <w:sz w:val="20"/>
              <w:szCs w:val="20"/>
            </w:rPr>
          </w:pPr>
          <w:r w:rsidRPr="006C57DA">
            <w:rPr>
              <w:rFonts w:asciiTheme="majorHAnsi" w:hAnsiTheme="majorHAnsi" w:cs="Arial"/>
              <w:sz w:val="20"/>
              <w:szCs w:val="20"/>
            </w:rPr>
            <w:t>Implementing Behavioral Strategies</w:t>
          </w:r>
        </w:p>
        <w:p w14:paraId="409AD1DB" w14:textId="5DE1F5A3" w:rsidR="00CB4B5A" w:rsidRPr="00051DFF" w:rsidRDefault="00B621D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Short Title: Implementing Behav Strategies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924531961"/>
            <w:placeholder>
              <w:docPart w:val="CCFB2BE228634133BC9354D0EF43D775"/>
            </w:placeholder>
          </w:sdtPr>
          <w:sdtEndPr/>
          <w:sdtContent>
            <w:p w14:paraId="6C57B09B" w14:textId="77777777" w:rsidR="00642113" w:rsidRDefault="00642113" w:rsidP="00642113">
              <w:pPr>
                <w:tabs>
                  <w:tab w:val="left" w:pos="360"/>
                  <w:tab w:val="left" w:pos="720"/>
                </w:tabs>
                <w:spacing w:after="0" w:line="240" w:lineRule="auto"/>
                <w:rPr>
                  <w:rFonts w:asciiTheme="majorHAnsi" w:hAnsiTheme="majorHAnsi" w:cs="Arial"/>
                  <w:sz w:val="20"/>
                  <w:szCs w:val="20"/>
                </w:rPr>
              </w:pPr>
            </w:p>
            <w:p w14:paraId="7B1F086A" w14:textId="77777777" w:rsidR="00642113" w:rsidRPr="008426D1" w:rsidRDefault="00642113" w:rsidP="006421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Provides foundational knowledge and evidence-based application of behavioral psychology theory and related assessment, treatment and educational strategies for use with individuals with autism and other disorders in educational, health care, and community settings.</w:t>
              </w:r>
            </w:p>
          </w:sdtContent>
        </w:sdt>
        <w:p w14:paraId="4E9A5348" w14:textId="411A69C6" w:rsidR="00CB4B5A" w:rsidRPr="008426D1" w:rsidRDefault="00A51D05" w:rsidP="00CB4B5A">
          <w:pPr>
            <w:tabs>
              <w:tab w:val="left" w:pos="360"/>
              <w:tab w:val="left" w:pos="720"/>
            </w:tabs>
            <w:spacing w:after="0" w:line="240" w:lineRule="auto"/>
            <w:rPr>
              <w:rFonts w:asciiTheme="majorHAnsi" w:hAnsiTheme="majorHAnsi" w:cs="Arial"/>
              <w:sz w:val="20"/>
              <w:szCs w:val="20"/>
            </w:rPr>
          </w:pP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65D2C4D" w:rsidR="00391206" w:rsidRPr="008426D1" w:rsidRDefault="00AC19CA"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 </w:t>
      </w:r>
      <w:r>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777DF">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E0D03DB" w:rsidR="00A966C5" w:rsidRPr="00051DFF" w:rsidRDefault="00A51D05"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howingPlcHdr/>
        </w:sdtPr>
        <w:sdtEndPr>
          <w:rPr>
            <w:b/>
          </w:rPr>
        </w:sdtEndPr>
        <w:sdtContent>
          <w:r w:rsidR="002777DF"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7638888" w:rsidR="00C002F9" w:rsidRPr="008426D1" w:rsidRDefault="00A51D0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42113">
            <w:rPr>
              <w:rFonts w:asciiTheme="majorHAnsi" w:hAnsiTheme="majorHAnsi" w:cs="Arial"/>
              <w:sz w:val="20"/>
              <w:szCs w:val="20"/>
            </w:rPr>
            <w:t>Required foundational knowledge in psychology to enhance application of theoretical principles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4BDD69B" w14:textId="168A1706" w:rsidR="00051DFF" w:rsidRDefault="00A51D05" w:rsidP="00010A17">
      <w:pPr>
        <w:pStyle w:val="ListParagraph"/>
        <w:numPr>
          <w:ilvl w:val="1"/>
          <w:numId w:val="6"/>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highlight w:val="yellow"/>
          </w:rPr>
          <w:alias w:val="Select Yes / No"/>
          <w:tag w:val="Select Yes / No"/>
          <w:id w:val="-821034752"/>
          <w:placeholder>
            <w:docPart w:val="E21B6826DBFA446EA4EDBC500423A51D"/>
          </w:placeholder>
          <w:showingPlcHdr/>
        </w:sdtPr>
        <w:sdtEndPr>
          <w:rPr>
            <w:highlight w:val="none"/>
          </w:rPr>
        </w:sdtEndPr>
        <w:sdtContent>
          <w:r w:rsidR="00AC19CA" w:rsidRPr="00051DFF">
            <w:rPr>
              <w:rStyle w:val="PlaceholderText"/>
              <w:b/>
              <w:color w:val="auto"/>
            </w:rPr>
            <w:t>Yes / No</w:t>
          </w:r>
        </w:sdtContent>
      </w:sdt>
      <w:r w:rsidR="00AC19CA" w:rsidRPr="00051DFF">
        <w:rPr>
          <w:rFonts w:asciiTheme="majorHAnsi" w:hAnsiTheme="majorHAnsi" w:cs="Arial"/>
          <w:sz w:val="20"/>
          <w:szCs w:val="20"/>
        </w:rPr>
        <w:t xml:space="preserve"> </w:t>
      </w:r>
      <w:r w:rsidR="00AC19CA" w:rsidRPr="00051DFF">
        <w:rPr>
          <w:rFonts w:asciiTheme="majorHAnsi" w:hAnsiTheme="majorHAnsi" w:cs="Arial"/>
          <w:sz w:val="20"/>
          <w:szCs w:val="20"/>
        </w:rPr>
        <w:tab/>
      </w:r>
      <w:r w:rsidR="00391206" w:rsidRPr="00051DFF">
        <w:rPr>
          <w:rFonts w:asciiTheme="majorHAnsi" w:hAnsiTheme="majorHAnsi" w:cs="Arial"/>
          <w:sz w:val="20"/>
          <w:szCs w:val="20"/>
        </w:rPr>
        <w:t xml:space="preserve">Is this course restricted to a specific major?  </w:t>
      </w:r>
      <w:r w:rsidR="008F4461">
        <w:rPr>
          <w:rFonts w:asciiTheme="majorHAnsi" w:hAnsiTheme="majorHAnsi" w:cs="Arial"/>
          <w:b/>
          <w:sz w:val="20"/>
          <w:szCs w:val="20"/>
        </w:rPr>
        <w:t>YES</w:t>
      </w:r>
    </w:p>
    <w:p w14:paraId="389EE19D" w14:textId="28CDD45F" w:rsidR="00391206" w:rsidRPr="00051DFF" w:rsidRDefault="00391206" w:rsidP="00051DFF">
      <w:pPr>
        <w:pStyle w:val="ListParagraph"/>
        <w:tabs>
          <w:tab w:val="left" w:pos="360"/>
          <w:tab w:val="left" w:pos="720"/>
        </w:tabs>
        <w:spacing w:after="0" w:line="240" w:lineRule="auto"/>
        <w:ind w:left="2160"/>
        <w:rPr>
          <w:rFonts w:asciiTheme="majorHAnsi" w:hAnsiTheme="majorHAnsi" w:cs="Arial"/>
          <w:sz w:val="20"/>
          <w:szCs w:val="20"/>
        </w:rPr>
      </w:pPr>
      <w:r w:rsidRPr="00051DFF">
        <w:rPr>
          <w:rFonts w:asciiTheme="majorHAnsi" w:hAnsiTheme="majorHAnsi" w:cs="Arial"/>
          <w:sz w:val="20"/>
          <w:szCs w:val="20"/>
        </w:rPr>
        <w:t>If yes, which major?</w:t>
      </w:r>
      <w:r w:rsidRPr="00051DFF">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F4461">
            <w:rPr>
              <w:rFonts w:asciiTheme="majorHAnsi" w:hAnsiTheme="majorHAnsi" w:cs="Arial"/>
              <w:sz w:val="20"/>
              <w:szCs w:val="20"/>
            </w:rPr>
            <w:t>OCCUPATIONAL THERAPY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1CDDB36" w:rsidR="00AF68E8" w:rsidRPr="00642113" w:rsidRDefault="006C57DA"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w:t>
          </w:r>
          <w:r w:rsidR="00642113" w:rsidRPr="00642113">
            <w:rPr>
              <w:rFonts w:asciiTheme="majorHAnsi" w:hAnsiTheme="majorHAnsi" w:cs="Arial"/>
              <w:b/>
              <w:sz w:val="20"/>
              <w:szCs w:val="20"/>
            </w:rPr>
            <w:t>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6AC20EA6" w:rsidR="001E288B" w:rsidRPr="00642113" w:rsidRDefault="00642113" w:rsidP="001E288B">
          <w:pPr>
            <w:tabs>
              <w:tab w:val="left" w:pos="360"/>
              <w:tab w:val="left" w:pos="720"/>
            </w:tabs>
            <w:spacing w:after="0" w:line="240" w:lineRule="auto"/>
            <w:rPr>
              <w:rFonts w:asciiTheme="majorHAnsi" w:hAnsiTheme="majorHAnsi" w:cs="Arial"/>
              <w:b/>
              <w:sz w:val="20"/>
              <w:szCs w:val="20"/>
            </w:rPr>
          </w:pPr>
          <w:r w:rsidRPr="00642113">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74686B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642113" w:rsidRPr="0064211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04F2DD"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51D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EE015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580750" w:rsidRPr="00580750">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Default="002172AB" w:rsidP="00001C04">
      <w:pPr>
        <w:tabs>
          <w:tab w:val="left" w:pos="360"/>
          <w:tab w:val="left" w:pos="720"/>
        </w:tabs>
        <w:spacing w:after="0" w:line="240" w:lineRule="auto"/>
        <w:rPr>
          <w:rFonts w:asciiTheme="majorHAnsi" w:hAnsiTheme="majorHAnsi" w:cs="Arial"/>
          <w:b/>
          <w:sz w:val="20"/>
          <w:szCs w:val="20"/>
        </w:rPr>
      </w:pPr>
    </w:p>
    <w:p w14:paraId="03E5CEF2" w14:textId="77777777" w:rsidR="00051DFF" w:rsidRPr="008426D1" w:rsidRDefault="00051DFF" w:rsidP="00001C04">
      <w:pPr>
        <w:tabs>
          <w:tab w:val="left" w:pos="360"/>
          <w:tab w:val="left" w:pos="720"/>
        </w:tabs>
        <w:spacing w:after="0" w:line="240" w:lineRule="auto"/>
        <w:rPr>
          <w:rFonts w:asciiTheme="majorHAnsi" w:hAnsiTheme="majorHAnsi" w:cs="Arial"/>
          <w:b/>
          <w:sz w:val="20"/>
          <w:szCs w:val="20"/>
        </w:rPr>
      </w:pPr>
    </w:p>
    <w:p w14:paraId="5A7F31CA" w14:textId="7AB6D0A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580750" w:rsidRPr="00580750">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708E2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Pr="00580750">
        <w:rPr>
          <w:rFonts w:asciiTheme="majorHAnsi" w:hAnsiTheme="majorHAnsi" w:cs="Arial"/>
          <w:b/>
          <w:sz w:val="20"/>
          <w:szCs w:val="20"/>
        </w:rPr>
        <w:t xml:space="preserve"> </w:t>
      </w:r>
      <w:r w:rsidR="00580750" w:rsidRPr="00580750">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589707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7B5451" w:rsidRPr="007B5451">
        <w:rPr>
          <w:rFonts w:asciiTheme="majorHAnsi" w:hAnsiTheme="majorHAnsi" w:cs="Arial"/>
          <w:b/>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098F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80750" w:rsidRPr="00580750">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B2D2281" w14:textId="77777777" w:rsidR="007B5451" w:rsidRPr="008426D1" w:rsidRDefault="007B5451" w:rsidP="007B5451">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1635255664"/>
            <w:placeholder>
              <w:docPart w:val="43E620A1C4EB42D2A2A6F73D8988FDD6"/>
            </w:placeholder>
          </w:sdtPr>
          <w:sdtEndPr/>
          <w:sdtContent>
            <w:p w14:paraId="3D91A639" w14:textId="77777777" w:rsidR="007B5451" w:rsidRDefault="007B5451" w:rsidP="007B5451">
              <w:pPr>
                <w:tabs>
                  <w:tab w:val="left" w:pos="360"/>
                  <w:tab w:val="left" w:pos="720"/>
                </w:tabs>
                <w:spacing w:after="0" w:line="240" w:lineRule="auto"/>
                <w:rPr>
                  <w:rFonts w:asciiTheme="majorHAnsi" w:hAnsiTheme="majorHAnsi" w:cs="Arial"/>
                  <w:sz w:val="20"/>
                  <w:szCs w:val="20"/>
                </w:rPr>
              </w:pPr>
            </w:p>
            <w:tbl>
              <w:tblPr>
                <w:tblW w:w="0" w:type="auto"/>
                <w:tblCellMar>
                  <w:left w:w="0" w:type="dxa"/>
                  <w:right w:w="0" w:type="dxa"/>
                </w:tblCellMar>
                <w:tblLook w:val="04A0" w:firstRow="1" w:lastRow="0" w:firstColumn="1" w:lastColumn="0" w:noHBand="0" w:noVBand="1"/>
              </w:tblPr>
              <w:tblGrid>
                <w:gridCol w:w="715"/>
                <w:gridCol w:w="4821"/>
              </w:tblGrid>
              <w:tr w:rsidR="007B5451" w:rsidRPr="00287D16" w14:paraId="5AE760E5" w14:textId="77777777" w:rsidTr="00010A17">
                <w:tc>
                  <w:tcPr>
                    <w:tcW w:w="705" w:type="dxa"/>
                    <w:shd w:val="clear" w:color="auto" w:fill="DDD9C3"/>
                    <w:tcMar>
                      <w:top w:w="15" w:type="dxa"/>
                      <w:left w:w="15" w:type="dxa"/>
                      <w:bottom w:w="15" w:type="dxa"/>
                      <w:right w:w="15" w:type="dxa"/>
                    </w:tcMar>
                    <w:hideMark/>
                  </w:tcPr>
                  <w:p w14:paraId="17A2C030" w14:textId="77777777" w:rsidR="007B5451" w:rsidRPr="00287D16" w:rsidRDefault="007B5451" w:rsidP="00010A17">
                    <w:pPr>
                      <w:spacing w:after="0" w:line="240" w:lineRule="auto"/>
                      <w:rPr>
                        <w:rFonts w:ascii="Times" w:hAnsi="Times" w:cs="Times New Roman"/>
                      </w:rPr>
                    </w:pPr>
                    <w:r w:rsidRPr="00287D16">
                      <w:rPr>
                        <w:rFonts w:ascii="Times" w:hAnsi="Times" w:cs="Times New Roman"/>
                        <w:b/>
                        <w:bCs/>
                      </w:rPr>
                      <w:t>Session</w:t>
                    </w:r>
                  </w:p>
                </w:tc>
                <w:tc>
                  <w:tcPr>
                    <w:tcW w:w="4821" w:type="dxa"/>
                    <w:shd w:val="clear" w:color="auto" w:fill="DDD9C3"/>
                    <w:tcMar>
                      <w:top w:w="15" w:type="dxa"/>
                      <w:left w:w="15" w:type="dxa"/>
                      <w:bottom w:w="15" w:type="dxa"/>
                      <w:right w:w="15" w:type="dxa"/>
                    </w:tcMar>
                    <w:hideMark/>
                  </w:tcPr>
                  <w:p w14:paraId="59B39EFE"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b/>
                        <w:bCs/>
                      </w:rPr>
                      <w:t>Topic</w:t>
                    </w:r>
                  </w:p>
                </w:tc>
              </w:tr>
              <w:tr w:rsidR="007B5451" w:rsidRPr="00287D16" w14:paraId="19F5A1AA" w14:textId="77777777" w:rsidTr="00010A17">
                <w:tc>
                  <w:tcPr>
                    <w:tcW w:w="705" w:type="dxa"/>
                    <w:tcMar>
                      <w:top w:w="15" w:type="dxa"/>
                      <w:left w:w="15" w:type="dxa"/>
                      <w:bottom w:w="15" w:type="dxa"/>
                      <w:right w:w="15" w:type="dxa"/>
                    </w:tcMar>
                    <w:hideMark/>
                  </w:tcPr>
                  <w:p w14:paraId="797D1D3C"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w:t>
                    </w:r>
                  </w:p>
                </w:tc>
                <w:tc>
                  <w:tcPr>
                    <w:tcW w:w="4821" w:type="dxa"/>
                    <w:tcMar>
                      <w:top w:w="15" w:type="dxa"/>
                      <w:left w:w="15" w:type="dxa"/>
                      <w:bottom w:w="15" w:type="dxa"/>
                      <w:right w:w="15" w:type="dxa"/>
                    </w:tcMar>
                    <w:hideMark/>
                  </w:tcPr>
                  <w:p w14:paraId="4FD78427"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 xml:space="preserve">Introduction to </w:t>
                    </w:r>
                    <w:r>
                      <w:rPr>
                        <w:rFonts w:ascii="Times" w:hAnsi="Times" w:cs="Times New Roman"/>
                      </w:rPr>
                      <w:t>Behavior</w:t>
                    </w:r>
                  </w:p>
                </w:tc>
              </w:tr>
              <w:tr w:rsidR="007B5451" w:rsidRPr="00287D16" w14:paraId="6E06DDF4" w14:textId="77777777" w:rsidTr="00010A17">
                <w:tc>
                  <w:tcPr>
                    <w:tcW w:w="705" w:type="dxa"/>
                    <w:tcMar>
                      <w:top w:w="15" w:type="dxa"/>
                      <w:left w:w="15" w:type="dxa"/>
                      <w:bottom w:w="15" w:type="dxa"/>
                      <w:right w:w="15" w:type="dxa"/>
                    </w:tcMar>
                    <w:hideMark/>
                  </w:tcPr>
                  <w:p w14:paraId="7F47B3E5"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2</w:t>
                    </w:r>
                  </w:p>
                </w:tc>
                <w:tc>
                  <w:tcPr>
                    <w:tcW w:w="4821" w:type="dxa"/>
                    <w:tcMar>
                      <w:top w:w="15" w:type="dxa"/>
                      <w:left w:w="15" w:type="dxa"/>
                      <w:bottom w:w="15" w:type="dxa"/>
                      <w:right w:w="15" w:type="dxa"/>
                    </w:tcMar>
                    <w:hideMark/>
                  </w:tcPr>
                  <w:p w14:paraId="7CCD60C8"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Health and Social Determinants that impact efficacy</w:t>
                    </w:r>
                  </w:p>
                </w:tc>
              </w:tr>
              <w:tr w:rsidR="007B5451" w:rsidRPr="00287D16" w14:paraId="319DEF73" w14:textId="77777777" w:rsidTr="00010A17">
                <w:tc>
                  <w:tcPr>
                    <w:tcW w:w="705" w:type="dxa"/>
                    <w:tcMar>
                      <w:top w:w="15" w:type="dxa"/>
                      <w:left w:w="15" w:type="dxa"/>
                      <w:bottom w:w="15" w:type="dxa"/>
                      <w:right w:w="15" w:type="dxa"/>
                    </w:tcMar>
                    <w:hideMark/>
                  </w:tcPr>
                  <w:p w14:paraId="187DB8E1"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3</w:t>
                    </w:r>
                  </w:p>
                </w:tc>
                <w:tc>
                  <w:tcPr>
                    <w:tcW w:w="4821" w:type="dxa"/>
                    <w:tcMar>
                      <w:top w:w="15" w:type="dxa"/>
                      <w:left w:w="15" w:type="dxa"/>
                      <w:bottom w:w="15" w:type="dxa"/>
                      <w:right w:w="15" w:type="dxa"/>
                    </w:tcMar>
                    <w:hideMark/>
                  </w:tcPr>
                  <w:p w14:paraId="2A2A3E1F"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Roles and responsibilities in behavioral intervention</w:t>
                    </w:r>
                  </w:p>
                </w:tc>
              </w:tr>
              <w:tr w:rsidR="007B5451" w:rsidRPr="00287D16" w14:paraId="75871A81" w14:textId="77777777" w:rsidTr="00010A17">
                <w:trPr>
                  <w:trHeight w:val="300"/>
                </w:trPr>
                <w:tc>
                  <w:tcPr>
                    <w:tcW w:w="705" w:type="dxa"/>
                    <w:tcMar>
                      <w:top w:w="15" w:type="dxa"/>
                      <w:left w:w="15" w:type="dxa"/>
                      <w:bottom w:w="15" w:type="dxa"/>
                      <w:right w:w="15" w:type="dxa"/>
                    </w:tcMar>
                    <w:hideMark/>
                  </w:tcPr>
                  <w:p w14:paraId="12F7CD7F"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4</w:t>
                    </w:r>
                  </w:p>
                </w:tc>
                <w:tc>
                  <w:tcPr>
                    <w:tcW w:w="4821" w:type="dxa"/>
                    <w:tcMar>
                      <w:top w:w="15" w:type="dxa"/>
                      <w:left w:w="15" w:type="dxa"/>
                      <w:bottom w:w="15" w:type="dxa"/>
                      <w:right w:w="15" w:type="dxa"/>
                    </w:tcMar>
                    <w:hideMark/>
                  </w:tcPr>
                  <w:p w14:paraId="479335E3"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Functional Behavioral Assessment</w:t>
                    </w:r>
                  </w:p>
                </w:tc>
              </w:tr>
              <w:tr w:rsidR="007B5451" w:rsidRPr="00287D16" w14:paraId="54817AE3" w14:textId="77777777" w:rsidTr="00010A17">
                <w:tc>
                  <w:tcPr>
                    <w:tcW w:w="705" w:type="dxa"/>
                    <w:tcMar>
                      <w:top w:w="15" w:type="dxa"/>
                      <w:left w:w="15" w:type="dxa"/>
                      <w:bottom w:w="15" w:type="dxa"/>
                      <w:right w:w="15" w:type="dxa"/>
                    </w:tcMar>
                    <w:hideMark/>
                  </w:tcPr>
                  <w:p w14:paraId="5B10CD49"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5</w:t>
                    </w:r>
                  </w:p>
                </w:tc>
                <w:tc>
                  <w:tcPr>
                    <w:tcW w:w="4821" w:type="dxa"/>
                    <w:tcMar>
                      <w:top w:w="15" w:type="dxa"/>
                      <w:left w:w="15" w:type="dxa"/>
                      <w:bottom w:w="15" w:type="dxa"/>
                      <w:right w:w="15" w:type="dxa"/>
                    </w:tcMar>
                    <w:hideMark/>
                  </w:tcPr>
                  <w:p w14:paraId="2EA03E44"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Tracking and Analyzing Data</w:t>
                    </w:r>
                  </w:p>
                </w:tc>
              </w:tr>
              <w:tr w:rsidR="007B5451" w:rsidRPr="00287D16" w14:paraId="230C1BB8" w14:textId="77777777" w:rsidTr="00010A17">
                <w:tc>
                  <w:tcPr>
                    <w:tcW w:w="705" w:type="dxa"/>
                    <w:tcMar>
                      <w:top w:w="15" w:type="dxa"/>
                      <w:left w:w="15" w:type="dxa"/>
                      <w:bottom w:w="15" w:type="dxa"/>
                      <w:right w:w="15" w:type="dxa"/>
                    </w:tcMar>
                    <w:hideMark/>
                  </w:tcPr>
                  <w:p w14:paraId="06543B8C"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6</w:t>
                    </w:r>
                  </w:p>
                </w:tc>
                <w:tc>
                  <w:tcPr>
                    <w:tcW w:w="4821" w:type="dxa"/>
                    <w:tcMar>
                      <w:top w:w="15" w:type="dxa"/>
                      <w:left w:w="15" w:type="dxa"/>
                      <w:bottom w:w="15" w:type="dxa"/>
                      <w:right w:w="15" w:type="dxa"/>
                    </w:tcMar>
                    <w:hideMark/>
                  </w:tcPr>
                  <w:p w14:paraId="687D1E9B"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Midterm</w:t>
                    </w:r>
                  </w:p>
                </w:tc>
              </w:tr>
              <w:tr w:rsidR="007B5451" w:rsidRPr="00287D16" w14:paraId="1BB5292F" w14:textId="77777777" w:rsidTr="00010A17">
                <w:trPr>
                  <w:trHeight w:val="228"/>
                </w:trPr>
                <w:tc>
                  <w:tcPr>
                    <w:tcW w:w="705" w:type="dxa"/>
                    <w:tcMar>
                      <w:top w:w="15" w:type="dxa"/>
                      <w:left w:w="15" w:type="dxa"/>
                      <w:bottom w:w="15" w:type="dxa"/>
                      <w:right w:w="15" w:type="dxa"/>
                    </w:tcMar>
                    <w:hideMark/>
                  </w:tcPr>
                  <w:p w14:paraId="22901B8A"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7</w:t>
                    </w:r>
                  </w:p>
                </w:tc>
                <w:tc>
                  <w:tcPr>
                    <w:tcW w:w="4821" w:type="dxa"/>
                    <w:tcMar>
                      <w:top w:w="15" w:type="dxa"/>
                      <w:left w:w="15" w:type="dxa"/>
                      <w:bottom w:w="15" w:type="dxa"/>
                      <w:right w:w="15" w:type="dxa"/>
                    </w:tcMar>
                    <w:hideMark/>
                  </w:tcPr>
                  <w:p w14:paraId="0D7D51BB"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Basic Principles of Behavioral Modification</w:t>
                    </w:r>
                  </w:p>
                </w:tc>
              </w:tr>
              <w:tr w:rsidR="007B5451" w:rsidRPr="00287D16" w14:paraId="754B9B26" w14:textId="77777777" w:rsidTr="00010A17">
                <w:tc>
                  <w:tcPr>
                    <w:tcW w:w="705" w:type="dxa"/>
                    <w:tcMar>
                      <w:top w:w="15" w:type="dxa"/>
                      <w:left w:w="15" w:type="dxa"/>
                      <w:bottom w:w="15" w:type="dxa"/>
                      <w:right w:w="15" w:type="dxa"/>
                    </w:tcMar>
                    <w:hideMark/>
                  </w:tcPr>
                  <w:p w14:paraId="0FF9B709"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8</w:t>
                    </w:r>
                  </w:p>
                </w:tc>
                <w:tc>
                  <w:tcPr>
                    <w:tcW w:w="4821" w:type="dxa"/>
                    <w:tcMar>
                      <w:top w:w="15" w:type="dxa"/>
                      <w:left w:w="15" w:type="dxa"/>
                      <w:bottom w:w="15" w:type="dxa"/>
                      <w:right w:w="15" w:type="dxa"/>
                    </w:tcMar>
                    <w:hideMark/>
                  </w:tcPr>
                  <w:p w14:paraId="79EF8844"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 xml:space="preserve">Methodology in Verbal Behavior Training. </w:t>
                    </w:r>
                  </w:p>
                </w:tc>
              </w:tr>
              <w:tr w:rsidR="007B5451" w:rsidRPr="00287D16" w14:paraId="42824C71" w14:textId="77777777" w:rsidTr="00010A17">
                <w:tc>
                  <w:tcPr>
                    <w:tcW w:w="705" w:type="dxa"/>
                    <w:tcMar>
                      <w:top w:w="15" w:type="dxa"/>
                      <w:left w:w="15" w:type="dxa"/>
                      <w:bottom w:w="15" w:type="dxa"/>
                      <w:right w:w="15" w:type="dxa"/>
                    </w:tcMar>
                    <w:hideMark/>
                  </w:tcPr>
                  <w:p w14:paraId="708C0A25"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 </w:t>
                    </w:r>
                  </w:p>
                  <w:p w14:paraId="476E2BB2"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 </w:t>
                    </w:r>
                  </w:p>
                </w:tc>
                <w:tc>
                  <w:tcPr>
                    <w:tcW w:w="4821" w:type="dxa"/>
                    <w:tcMar>
                      <w:top w:w="15" w:type="dxa"/>
                      <w:left w:w="15" w:type="dxa"/>
                      <w:bottom w:w="15" w:type="dxa"/>
                      <w:right w:w="15" w:type="dxa"/>
                    </w:tcMar>
                    <w:hideMark/>
                  </w:tcPr>
                  <w:p w14:paraId="688F280C"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 </w:t>
                    </w:r>
                  </w:p>
                  <w:p w14:paraId="57005323"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BREAK</w:t>
                    </w:r>
                  </w:p>
                </w:tc>
              </w:tr>
              <w:tr w:rsidR="007B5451" w:rsidRPr="00287D16" w14:paraId="25AF4C40" w14:textId="77777777" w:rsidTr="00010A17">
                <w:tc>
                  <w:tcPr>
                    <w:tcW w:w="705" w:type="dxa"/>
                    <w:tcMar>
                      <w:top w:w="15" w:type="dxa"/>
                      <w:left w:w="15" w:type="dxa"/>
                      <w:bottom w:w="15" w:type="dxa"/>
                      <w:right w:w="15" w:type="dxa"/>
                    </w:tcMar>
                    <w:hideMark/>
                  </w:tcPr>
                  <w:p w14:paraId="1BBB6604"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9</w:t>
                    </w:r>
                  </w:p>
                </w:tc>
                <w:tc>
                  <w:tcPr>
                    <w:tcW w:w="4821" w:type="dxa"/>
                    <w:tcMar>
                      <w:top w:w="15" w:type="dxa"/>
                      <w:left w:w="15" w:type="dxa"/>
                      <w:bottom w:w="15" w:type="dxa"/>
                      <w:right w:w="15" w:type="dxa"/>
                    </w:tcMar>
                    <w:hideMark/>
                  </w:tcPr>
                  <w:p w14:paraId="7F456E8E"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Principles of Pivotal Response Training</w:t>
                    </w:r>
                  </w:p>
                </w:tc>
              </w:tr>
              <w:tr w:rsidR="007B5451" w:rsidRPr="00287D16" w14:paraId="5CE5B7AE" w14:textId="77777777" w:rsidTr="00010A17">
                <w:tc>
                  <w:tcPr>
                    <w:tcW w:w="705" w:type="dxa"/>
                    <w:tcMar>
                      <w:top w:w="15" w:type="dxa"/>
                      <w:left w:w="15" w:type="dxa"/>
                      <w:bottom w:w="15" w:type="dxa"/>
                      <w:right w:w="15" w:type="dxa"/>
                    </w:tcMar>
                    <w:hideMark/>
                  </w:tcPr>
                  <w:p w14:paraId="510D0718"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10</w:t>
                    </w:r>
                  </w:p>
                </w:tc>
                <w:tc>
                  <w:tcPr>
                    <w:tcW w:w="4821" w:type="dxa"/>
                    <w:tcMar>
                      <w:top w:w="15" w:type="dxa"/>
                      <w:left w:w="15" w:type="dxa"/>
                      <w:bottom w:w="15" w:type="dxa"/>
                      <w:right w:w="15" w:type="dxa"/>
                    </w:tcMar>
                    <w:hideMark/>
                  </w:tcPr>
                  <w:p w14:paraId="7BD6075F"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General strategies in positive reinforcement and group interventions</w:t>
                    </w:r>
                  </w:p>
                </w:tc>
              </w:tr>
              <w:tr w:rsidR="007B5451" w:rsidRPr="00287D16" w14:paraId="070178AD" w14:textId="77777777" w:rsidTr="00010A17">
                <w:tc>
                  <w:tcPr>
                    <w:tcW w:w="705" w:type="dxa"/>
                    <w:tcMar>
                      <w:top w:w="15" w:type="dxa"/>
                      <w:left w:w="15" w:type="dxa"/>
                      <w:bottom w:w="15" w:type="dxa"/>
                      <w:right w:w="15" w:type="dxa"/>
                    </w:tcMar>
                    <w:hideMark/>
                  </w:tcPr>
                  <w:p w14:paraId="73C464E6"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11</w:t>
                    </w:r>
                  </w:p>
                </w:tc>
                <w:tc>
                  <w:tcPr>
                    <w:tcW w:w="4821" w:type="dxa"/>
                    <w:tcMar>
                      <w:top w:w="15" w:type="dxa"/>
                      <w:left w:w="15" w:type="dxa"/>
                      <w:bottom w:w="15" w:type="dxa"/>
                      <w:right w:w="15" w:type="dxa"/>
                    </w:tcMar>
                    <w:hideMark/>
                  </w:tcPr>
                  <w:p w14:paraId="505FD1D3"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Creating behavior change with adult populations</w:t>
                    </w:r>
                  </w:p>
                </w:tc>
              </w:tr>
              <w:tr w:rsidR="007B5451" w:rsidRPr="00287D16" w14:paraId="6BA8DAF8" w14:textId="77777777" w:rsidTr="00010A17">
                <w:tc>
                  <w:tcPr>
                    <w:tcW w:w="705" w:type="dxa"/>
                    <w:tcMar>
                      <w:top w:w="15" w:type="dxa"/>
                      <w:left w:w="15" w:type="dxa"/>
                      <w:bottom w:w="15" w:type="dxa"/>
                      <w:right w:w="15" w:type="dxa"/>
                    </w:tcMar>
                    <w:hideMark/>
                  </w:tcPr>
                  <w:p w14:paraId="5E7F4356"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12</w:t>
                    </w:r>
                  </w:p>
                </w:tc>
                <w:tc>
                  <w:tcPr>
                    <w:tcW w:w="4821" w:type="dxa"/>
                    <w:tcMar>
                      <w:top w:w="15" w:type="dxa"/>
                      <w:left w:w="15" w:type="dxa"/>
                      <w:bottom w:w="15" w:type="dxa"/>
                      <w:right w:w="15" w:type="dxa"/>
                    </w:tcMar>
                    <w:hideMark/>
                  </w:tcPr>
                  <w:p w14:paraId="534726D0"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Behavioral strategies in educational settings</w:t>
                    </w:r>
                  </w:p>
                </w:tc>
              </w:tr>
              <w:tr w:rsidR="007B5451" w:rsidRPr="00287D16" w14:paraId="34A558F7" w14:textId="77777777" w:rsidTr="00010A17">
                <w:tc>
                  <w:tcPr>
                    <w:tcW w:w="705" w:type="dxa"/>
                    <w:tcMar>
                      <w:top w:w="15" w:type="dxa"/>
                      <w:left w:w="15" w:type="dxa"/>
                      <w:bottom w:w="15" w:type="dxa"/>
                      <w:right w:w="15" w:type="dxa"/>
                    </w:tcMar>
                    <w:hideMark/>
                  </w:tcPr>
                  <w:p w14:paraId="47E53B07"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13</w:t>
                    </w:r>
                  </w:p>
                </w:tc>
                <w:tc>
                  <w:tcPr>
                    <w:tcW w:w="4821" w:type="dxa"/>
                    <w:tcMar>
                      <w:top w:w="15" w:type="dxa"/>
                      <w:left w:w="15" w:type="dxa"/>
                      <w:bottom w:w="15" w:type="dxa"/>
                      <w:right w:w="15" w:type="dxa"/>
                    </w:tcMar>
                    <w:hideMark/>
                  </w:tcPr>
                  <w:p w14:paraId="40165AC7"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Behavioral strategies in health care and community settings</w:t>
                    </w:r>
                  </w:p>
                </w:tc>
              </w:tr>
              <w:tr w:rsidR="007B5451" w:rsidRPr="00287D16" w14:paraId="59670446" w14:textId="77777777" w:rsidTr="00010A17">
                <w:tc>
                  <w:tcPr>
                    <w:tcW w:w="705" w:type="dxa"/>
                    <w:tcMar>
                      <w:top w:w="15" w:type="dxa"/>
                      <w:left w:w="15" w:type="dxa"/>
                      <w:bottom w:w="15" w:type="dxa"/>
                      <w:right w:w="15" w:type="dxa"/>
                    </w:tcMar>
                    <w:hideMark/>
                  </w:tcPr>
                  <w:p w14:paraId="4652B8F2"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14</w:t>
                    </w:r>
                  </w:p>
                </w:tc>
                <w:tc>
                  <w:tcPr>
                    <w:tcW w:w="4821" w:type="dxa"/>
                    <w:tcMar>
                      <w:top w:w="15" w:type="dxa"/>
                      <w:left w:w="15" w:type="dxa"/>
                      <w:bottom w:w="15" w:type="dxa"/>
                      <w:right w:w="15" w:type="dxa"/>
                    </w:tcMar>
                    <w:hideMark/>
                  </w:tcPr>
                  <w:p w14:paraId="6E8E051C" w14:textId="77777777" w:rsidR="007B5451" w:rsidRPr="00287D16" w:rsidRDefault="007B5451" w:rsidP="00010A17">
                    <w:pPr>
                      <w:spacing w:after="0" w:line="240" w:lineRule="auto"/>
                      <w:jc w:val="center"/>
                      <w:rPr>
                        <w:rFonts w:ascii="Times" w:hAnsi="Times" w:cs="Times New Roman"/>
                      </w:rPr>
                    </w:pPr>
                    <w:r>
                      <w:rPr>
                        <w:rFonts w:ascii="Times" w:hAnsi="Times" w:cs="Times New Roman"/>
                      </w:rPr>
                      <w:t xml:space="preserve">Punishment and Restraint </w:t>
                    </w:r>
                  </w:p>
                </w:tc>
              </w:tr>
              <w:tr w:rsidR="007B5451" w:rsidRPr="00287D16" w14:paraId="6DCD78CC" w14:textId="77777777" w:rsidTr="00010A17">
                <w:tc>
                  <w:tcPr>
                    <w:tcW w:w="705" w:type="dxa"/>
                    <w:tcMar>
                      <w:top w:w="15" w:type="dxa"/>
                      <w:left w:w="15" w:type="dxa"/>
                      <w:bottom w:w="15" w:type="dxa"/>
                      <w:right w:w="15" w:type="dxa"/>
                    </w:tcMar>
                    <w:hideMark/>
                  </w:tcPr>
                  <w:p w14:paraId="601BCA11"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15</w:t>
                    </w:r>
                  </w:p>
                </w:tc>
                <w:tc>
                  <w:tcPr>
                    <w:tcW w:w="4821" w:type="dxa"/>
                    <w:tcMar>
                      <w:top w:w="15" w:type="dxa"/>
                      <w:left w:w="15" w:type="dxa"/>
                      <w:bottom w:w="15" w:type="dxa"/>
                      <w:right w:w="15" w:type="dxa"/>
                    </w:tcMar>
                    <w:hideMark/>
                  </w:tcPr>
                  <w:p w14:paraId="2523E9CF" w14:textId="77777777" w:rsidR="007B5451" w:rsidRPr="00287D16" w:rsidRDefault="007B5451" w:rsidP="00010A17">
                    <w:pPr>
                      <w:spacing w:after="0" w:line="240" w:lineRule="auto"/>
                      <w:jc w:val="center"/>
                      <w:rPr>
                        <w:rFonts w:ascii="Times" w:hAnsi="Times" w:cs="Times New Roman"/>
                      </w:rPr>
                    </w:pPr>
                    <w:r w:rsidRPr="00287D16">
                      <w:rPr>
                        <w:rFonts w:ascii="Times" w:hAnsi="Times" w:cs="Times New Roman"/>
                      </w:rPr>
                      <w:t>Finals Week—Date of exam TBD</w:t>
                    </w:r>
                  </w:p>
                </w:tc>
              </w:tr>
            </w:tbl>
            <w:p w14:paraId="7EA018B3" w14:textId="77777777" w:rsidR="007B5451" w:rsidRPr="008426D1" w:rsidRDefault="00A51D05" w:rsidP="007B5451">
              <w:pPr>
                <w:tabs>
                  <w:tab w:val="left" w:pos="360"/>
                  <w:tab w:val="left" w:pos="720"/>
                </w:tabs>
                <w:spacing w:after="0" w:line="240" w:lineRule="auto"/>
                <w:rPr>
                  <w:rFonts w:asciiTheme="majorHAnsi" w:hAnsiTheme="majorHAnsi" w:cs="Arial"/>
                  <w:sz w:val="20"/>
                  <w:szCs w:val="20"/>
                </w:rPr>
              </w:pPr>
            </w:p>
          </w:sdtContent>
        </w:sdt>
        <w:p w14:paraId="5EE08F20" w14:textId="77777777" w:rsidR="007B5451" w:rsidRPr="008426D1" w:rsidRDefault="007B5451" w:rsidP="007B5451">
          <w:pPr>
            <w:tabs>
              <w:tab w:val="left" w:pos="360"/>
              <w:tab w:val="left" w:pos="720"/>
            </w:tabs>
            <w:spacing w:after="0" w:line="240" w:lineRule="auto"/>
            <w:ind w:left="360"/>
            <w:rPr>
              <w:rFonts w:asciiTheme="majorHAnsi" w:hAnsiTheme="majorHAnsi" w:cs="Arial"/>
              <w:sz w:val="20"/>
              <w:szCs w:val="20"/>
            </w:rPr>
          </w:pPr>
        </w:p>
        <w:p w14:paraId="4C36B818" w14:textId="3AF0B552" w:rsidR="00A966C5" w:rsidRPr="008426D1" w:rsidRDefault="00A51D05"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229FB3A" w:rsidR="00A966C5" w:rsidRPr="008426D1" w:rsidRDefault="006C57D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74CCF278" w14:textId="77777777" w:rsidR="00051DFF" w:rsidRDefault="00051DFF" w:rsidP="00051DFF">
          <w:pPr>
            <w:tabs>
              <w:tab w:val="left" w:pos="1605"/>
            </w:tabs>
            <w:spacing w:after="0" w:line="240" w:lineRule="auto"/>
            <w:rPr>
              <w:rFonts w:asciiTheme="majorHAnsi" w:hAnsiTheme="majorHAnsi" w:cs="Arial"/>
              <w:sz w:val="20"/>
              <w:szCs w:val="20"/>
            </w:rPr>
          </w:pPr>
          <w:r>
            <w:rPr>
              <w:rFonts w:asciiTheme="majorHAnsi" w:hAnsiTheme="majorHAnsi" w:cs="Arial"/>
              <w:sz w:val="20"/>
              <w:szCs w:val="20"/>
            </w:rPr>
            <w:t>Faculty to student ratio 1/30;  no classroom space required</w:t>
          </w:r>
        </w:p>
        <w:p w14:paraId="36745D5D" w14:textId="757EED49" w:rsidR="00A966C5" w:rsidRPr="008426D1" w:rsidRDefault="00A51D05" w:rsidP="00051DFF">
          <w:pPr>
            <w:tabs>
              <w:tab w:val="left" w:pos="1605"/>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262A8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B545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0612C63" w:rsidR="00EC52BB" w:rsidRPr="007B5451" w:rsidRDefault="00BF6FF6" w:rsidP="00EC52B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EC52BB" w:rsidRPr="007B5451">
        <w:rPr>
          <w:rFonts w:asciiTheme="majorHAnsi" w:hAnsiTheme="majorHAnsi" w:cs="Arial"/>
          <w:b/>
          <w:sz w:val="20"/>
          <w:szCs w:val="20"/>
        </w:rPr>
        <w:t>?</w:t>
      </w:r>
      <w:r w:rsidR="001E288B" w:rsidRPr="007B5451">
        <w:rPr>
          <w:rFonts w:asciiTheme="majorHAnsi" w:hAnsiTheme="majorHAnsi" w:cs="Arial"/>
          <w:b/>
          <w:sz w:val="20"/>
          <w:szCs w:val="20"/>
        </w:rPr>
        <w:t xml:space="preserve"> </w:t>
      </w:r>
      <w:r w:rsidR="00EC52BB" w:rsidRPr="007B5451">
        <w:rPr>
          <w:rFonts w:asciiTheme="majorHAnsi" w:hAnsiTheme="majorHAnsi" w:cs="Arial"/>
          <w:b/>
          <w:sz w:val="20"/>
          <w:szCs w:val="20"/>
        </w:rPr>
        <w:t xml:space="preserve"> </w:t>
      </w:r>
      <w:r w:rsidR="007B5451" w:rsidRPr="007B5451">
        <w:rPr>
          <w:rFonts w:asciiTheme="majorHAnsi" w:hAnsiTheme="majorHAnsi" w:cs="Arial"/>
          <w:b/>
          <w:sz w:val="20"/>
          <w:szCs w:val="20"/>
        </w:rPr>
        <w:t xml:space="preserve"> 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60E42C3" w14:textId="77777777" w:rsidR="00051DFF" w:rsidRDefault="00051DFF" w:rsidP="00CA269E">
      <w:pPr>
        <w:tabs>
          <w:tab w:val="left" w:pos="360"/>
          <w:tab w:val="left" w:pos="720"/>
        </w:tabs>
        <w:spacing w:after="0"/>
        <w:rPr>
          <w:rFonts w:asciiTheme="majorHAnsi" w:hAnsiTheme="majorHAnsi" w:cs="Arial"/>
          <w:b/>
          <w:szCs w:val="20"/>
          <w:u w:val="single"/>
        </w:rPr>
      </w:pPr>
    </w:p>
    <w:p w14:paraId="7632F2EA" w14:textId="77777777" w:rsidR="00051DFF" w:rsidRDefault="00051DFF" w:rsidP="00CA269E">
      <w:pPr>
        <w:tabs>
          <w:tab w:val="left" w:pos="360"/>
          <w:tab w:val="left" w:pos="720"/>
        </w:tabs>
        <w:spacing w:after="0"/>
        <w:rPr>
          <w:rFonts w:asciiTheme="majorHAnsi" w:hAnsiTheme="majorHAnsi" w:cs="Arial"/>
          <w:b/>
          <w:szCs w:val="20"/>
          <w:u w:val="single"/>
        </w:rPr>
      </w:pPr>
    </w:p>
    <w:p w14:paraId="1B9DE94E" w14:textId="77777777" w:rsidR="00051DFF" w:rsidRDefault="00051DFF" w:rsidP="00CA269E">
      <w:pPr>
        <w:tabs>
          <w:tab w:val="left" w:pos="360"/>
          <w:tab w:val="left" w:pos="720"/>
        </w:tabs>
        <w:spacing w:after="0"/>
        <w:rPr>
          <w:rFonts w:asciiTheme="majorHAnsi" w:hAnsiTheme="majorHAnsi" w:cs="Arial"/>
          <w:b/>
          <w:szCs w:val="20"/>
          <w:u w:val="single"/>
        </w:rPr>
      </w:pPr>
    </w:p>
    <w:p w14:paraId="140C1733" w14:textId="77777777" w:rsidR="00051DFF" w:rsidRDefault="00051DFF"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6E6041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7B5451">
            <w:rPr>
              <w:rFonts w:asciiTheme="majorHAnsi" w:hAnsiTheme="majorHAnsi" w:cs="Arial"/>
              <w:sz w:val="20"/>
              <w:szCs w:val="20"/>
            </w:rPr>
            <w:t>This course will satisfy the need for OTD students to attain skills for intervention with populations that benefit from behavioral intervention, which is a cognate focus area for the OTD program. The course is also appropriate for students studying in other disciplines who may interact with populations that benefit from the use of behaviorally based techniques.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7B9185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306277304"/>
            </w:sdtPr>
            <w:sdtEndPr/>
            <w:sdtContent>
              <w:r w:rsidR="00051DFF">
                <w:rPr>
                  <w:rFonts w:asciiTheme="majorHAnsi" w:hAnsiTheme="majorHAnsi" w:cs="Arial"/>
                  <w:sz w:val="20"/>
                  <w:szCs w:val="20"/>
                </w:rPr>
                <w:t xml:space="preserve">The course provides the student engaged in the behavioral cognate with a more in-depth exploration of behavioral assessment and intervention strategies that can support occupational performance in specific populations.  </w:t>
              </w:r>
              <w:r w:rsidR="008F4461">
                <w:rPr>
                  <w:rFonts w:asciiTheme="majorHAnsi" w:hAnsiTheme="majorHAnsi" w:cs="Arial"/>
                  <w:sz w:val="20"/>
                  <w:szCs w:val="20"/>
                </w:rPr>
                <w:t>Content provides core knowledge and foundational skills within the behavioral psychology framework for the purpose of developing students’ understanding of related behavioral health disciplines, strategies for intervention, and the ability to exhibit leadership skills within interprofessional teams addressing behavioral health issues in education and healthcare settings.</w:t>
              </w:r>
              <w:r w:rsidR="007B5451" w:rsidRPr="007B5451">
                <w:rPr>
                  <w:rFonts w:asciiTheme="majorHAnsi" w:hAnsiTheme="majorHAnsi" w:cs="Arial"/>
                  <w:sz w:val="20"/>
                  <w:szCs w:val="20"/>
                </w:rPr>
                <w:t xml:space="preserve">  </w:t>
              </w:r>
            </w:sdtContent>
          </w:sdt>
          <w:r w:rsidR="007B5451">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B590D63" w:rsidR="00CA269E" w:rsidRPr="008426D1" w:rsidRDefault="008F44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 occupational therapy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AE38FE4" w:rsidR="00CA269E" w:rsidRPr="008426D1" w:rsidRDefault="00E70C0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addresses specialty content as part of the behav</w:t>
          </w:r>
          <w:r w:rsidR="006C57DA">
            <w:rPr>
              <w:rFonts w:asciiTheme="majorHAnsi" w:hAnsiTheme="majorHAnsi" w:cs="Arial"/>
              <w:sz w:val="20"/>
              <w:szCs w:val="20"/>
            </w:rPr>
            <w:t xml:space="preserve">ioral cognate for the graduate </w:t>
          </w:r>
          <w:r>
            <w:rPr>
              <w:rFonts w:asciiTheme="majorHAnsi" w:hAnsiTheme="majorHAnsi" w:cs="Arial"/>
              <w:sz w:val="20"/>
              <w:szCs w:val="20"/>
            </w:rPr>
            <w:t>level occupational therapy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010A1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594BF7A"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E70C0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A9BA9B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E70C0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id w:val="665905759"/>
          </w:sdtPr>
          <w:sdtEndPr>
            <w:rPr>
              <w:rFonts w:asciiTheme="majorHAnsi" w:hAnsiTheme="majorHAnsi" w:cs="Arial"/>
              <w:sz w:val="20"/>
              <w:szCs w:val="20"/>
            </w:rPr>
          </w:sdtEndPr>
          <w:sdtContent>
            <w:p w14:paraId="268B1088" w14:textId="6ED5D993" w:rsidR="00EA19A7" w:rsidRDefault="00EA19A7" w:rsidP="00EA19A7">
              <w:pPr>
                <w:ind w:firstLine="720"/>
                <w:rPr>
                  <w:rFonts w:ascii="Cambria" w:hAnsi="Cambria" w:cs="Times New Roman"/>
                  <w:sz w:val="20"/>
                  <w:szCs w:val="20"/>
                </w:rPr>
              </w:pPr>
              <w:r>
                <w:t xml:space="preserve">1.  </w:t>
              </w:r>
              <w:r w:rsidRPr="00D10A6B">
                <w:rPr>
                  <w:rFonts w:ascii="Cambria" w:hAnsi="Cambria" w:cs="Times New Roman"/>
                  <w:sz w:val="20"/>
                  <w:szCs w:val="20"/>
                </w:rPr>
                <w:t xml:space="preserve">Graduates will be </w:t>
              </w:r>
              <w:r w:rsidRPr="00124FBD">
                <w:rPr>
                  <w:rFonts w:ascii="Cambria" w:hAnsi="Cambria" w:cs="Times New Roman"/>
                  <w:sz w:val="20"/>
                  <w:szCs w:val="20"/>
                </w:rPr>
                <w:t>able to a</w:t>
              </w:r>
              <w:r>
                <w:rPr>
                  <w:rFonts w:ascii="Cambria" w:hAnsi="Cambria" w:cs="Times New Roman"/>
                  <w:sz w:val="20"/>
                  <w:szCs w:val="20"/>
                </w:rPr>
                <w:t>pply c</w:t>
              </w:r>
              <w:r w:rsidRPr="00124FBD">
                <w:rPr>
                  <w:rFonts w:ascii="Cambria" w:hAnsi="Cambria" w:cs="Times New Roman"/>
                  <w:sz w:val="20"/>
                  <w:szCs w:val="20"/>
                </w:rPr>
                <w:t>ore knowledge</w:t>
              </w:r>
              <w:r>
                <w:rPr>
                  <w:rFonts w:ascii="Cambria" w:hAnsi="Cambria" w:cs="Times New Roman"/>
                  <w:sz w:val="20"/>
                  <w:szCs w:val="20"/>
                </w:rPr>
                <w:t>.</w:t>
              </w:r>
              <w:r w:rsidRPr="00124FBD">
                <w:rPr>
                  <w:rFonts w:ascii="Cambria" w:hAnsi="Cambria" w:cs="Times New Roman"/>
                  <w:sz w:val="20"/>
                  <w:szCs w:val="20"/>
                </w:rPr>
                <w:t xml:space="preserve"> </w:t>
              </w:r>
            </w:p>
            <w:p w14:paraId="3C76244B" w14:textId="45552779" w:rsidR="00EA19A7" w:rsidRDefault="00EA19A7" w:rsidP="00EA19A7">
              <w:pPr>
                <w:ind w:left="720"/>
                <w:rPr>
                  <w:rFonts w:ascii="Cambria" w:hAnsi="Cambria" w:cs="Times New Roman"/>
                  <w:sz w:val="20"/>
                  <w:szCs w:val="20"/>
                </w:rPr>
              </w:pPr>
              <w:r>
                <w:rPr>
                  <w:rFonts w:ascii="Cambria" w:hAnsi="Cambria" w:cs="Times New Roman"/>
                  <w:sz w:val="20"/>
                  <w:szCs w:val="20"/>
                </w:rPr>
                <w:t>This course will allow for assessment of the student’s ability to apply behavioral principles to client cases in a variety of settings in order to maximize the client’s occupational performance.</w:t>
              </w:r>
            </w:p>
            <w:p w14:paraId="41D92DD8" w14:textId="1D08D317" w:rsidR="00EA19A7" w:rsidRDefault="00EA19A7" w:rsidP="00EA19A7">
              <w:pPr>
                <w:tabs>
                  <w:tab w:val="left" w:pos="360"/>
                  <w:tab w:val="left" w:pos="720"/>
                </w:tabs>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t>2.   Graduates will be able to apply l</w:t>
              </w:r>
              <w:r w:rsidRPr="00D10A6B">
                <w:rPr>
                  <w:rFonts w:ascii="Cambria" w:hAnsi="Cambria" w:cs="Times New Roman"/>
                  <w:sz w:val="20"/>
                  <w:szCs w:val="20"/>
                </w:rPr>
                <w:t>eadership skills in varied professional settings</w:t>
              </w:r>
              <w:r>
                <w:rPr>
                  <w:rFonts w:ascii="Cambria" w:hAnsi="Cambria" w:cs="Times New Roman"/>
                  <w:sz w:val="20"/>
                  <w:szCs w:val="20"/>
                </w:rPr>
                <w:t>.</w:t>
              </w:r>
            </w:p>
            <w:p w14:paraId="463B0646" w14:textId="77777777" w:rsidR="00EA19A7" w:rsidRDefault="00EA19A7" w:rsidP="00EA19A7">
              <w:pPr>
                <w:tabs>
                  <w:tab w:val="left" w:pos="360"/>
                  <w:tab w:val="left" w:pos="720"/>
                </w:tabs>
                <w:spacing w:after="0" w:line="240" w:lineRule="auto"/>
                <w:rPr>
                  <w:rFonts w:asciiTheme="majorHAnsi" w:hAnsiTheme="majorHAnsi" w:cs="Arial"/>
                  <w:sz w:val="20"/>
                  <w:szCs w:val="20"/>
                </w:rPr>
              </w:pPr>
            </w:p>
            <w:p w14:paraId="43C098BA" w14:textId="77777777" w:rsidR="00EA19A7" w:rsidRPr="008426D1" w:rsidRDefault="00EA19A7" w:rsidP="00EA19A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Behavioral interventions have been well established as best practice for individuals with autism, in particular. This population is dramatically underserved and suffers from health in terms of access to appropriate and effective health related, work related, and education-related services that impact this population’s health and well-being. Co-assessment and intervention between occupational therapy and behavioral analysists is considered an emerging area of practice in both health and educational settings. This course will provide students with the knowledge and skill to work in collaboration with behavioral health specialists in medical, community-based or educational settings. </w:t>
              </w:r>
            </w:p>
          </w:sdtContent>
        </w:sdt>
        <w:p w14:paraId="77964C95" w14:textId="570E0759" w:rsidR="00547433" w:rsidRPr="008426D1" w:rsidRDefault="00A51D0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placeholder>
              <w:docPart w:val="FFEA206C01384B7A82885148DE4FCE74"/>
            </w:placeholder>
          </w:sdtPr>
          <w:sdtEndPr>
            <w:rPr>
              <w:rFonts w:asciiTheme="majorHAnsi" w:hAnsiTheme="majorHAnsi"/>
              <w:sz w:val="20"/>
              <w:szCs w:val="20"/>
            </w:rPr>
          </w:sdtEndPr>
          <w:sdtContent>
            <w:tc>
              <w:tcPr>
                <w:tcW w:w="7428" w:type="dxa"/>
              </w:tcPr>
              <w:p w14:paraId="67134269" w14:textId="49E82DEB" w:rsidR="00EA19A7" w:rsidRPr="00124FBD" w:rsidRDefault="00EA19A7" w:rsidP="00EA19A7">
                <w:pPr>
                  <w:rPr>
                    <w:rFonts w:ascii="Cambria" w:hAnsi="Cambria"/>
                    <w:sz w:val="20"/>
                    <w:szCs w:val="20"/>
                  </w:rPr>
                </w:pPr>
                <w:r w:rsidRPr="00D10A6B">
                  <w:rPr>
                    <w:rFonts w:ascii="Cambria" w:hAnsi="Cambria" w:cs="Times New Roman"/>
                    <w:sz w:val="20"/>
                    <w:szCs w:val="20"/>
                  </w:rPr>
                  <w:t xml:space="preserve">Graduates will be </w:t>
                </w:r>
                <w:r w:rsidRPr="00124FBD">
                  <w:rPr>
                    <w:rFonts w:ascii="Cambria" w:hAnsi="Cambria" w:cs="Times New Roman"/>
                    <w:sz w:val="20"/>
                    <w:szCs w:val="20"/>
                  </w:rPr>
                  <w:t xml:space="preserve">able </w:t>
                </w:r>
                <w:r w:rsidRPr="00EA19A7">
                  <w:rPr>
                    <w:rFonts w:ascii="Cambria" w:hAnsi="Cambria" w:cs="Times New Roman"/>
                    <w:b/>
                    <w:sz w:val="20"/>
                    <w:szCs w:val="20"/>
                  </w:rPr>
                  <w:t>to apply core knowledge</w:t>
                </w:r>
                <w:r w:rsidRPr="00124FBD">
                  <w:rPr>
                    <w:rFonts w:ascii="Cambria" w:hAnsi="Cambria" w:cs="Times New Roman"/>
                    <w:sz w:val="20"/>
                    <w:szCs w:val="20"/>
                  </w:rPr>
                  <w:t xml:space="preserve"> </w:t>
                </w:r>
                <w:r>
                  <w:rPr>
                    <w:rFonts w:ascii="Cambria" w:hAnsi="Cambria" w:cs="Times New Roman"/>
                    <w:sz w:val="20"/>
                    <w:szCs w:val="20"/>
                  </w:rPr>
                  <w:t>related to behavioral science in assessing, selecting, and implementing behavioral strategies.</w:t>
                </w:r>
              </w:p>
              <w:p w14:paraId="300C9B39" w14:textId="275E4895" w:rsidR="00F7007D" w:rsidRPr="002B453A" w:rsidRDefault="00F7007D" w:rsidP="00EA19A7">
                <w:pPr>
                  <w:tabs>
                    <w:tab w:val="left" w:pos="360"/>
                  </w:tabs>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42842E" w:rsidR="00F7007D" w:rsidRPr="002B453A" w:rsidRDefault="00A51D05" w:rsidP="007F70C1">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7F70C1">
                  <w:rPr>
                    <w:rFonts w:asciiTheme="majorHAnsi" w:hAnsiTheme="majorHAnsi"/>
                    <w:sz w:val="20"/>
                    <w:szCs w:val="20"/>
                  </w:rPr>
                  <w:t>Final project</w:t>
                </w:r>
              </w:sdtContent>
            </w:sdt>
            <w:r w:rsidR="00F7007D" w:rsidRPr="002B453A">
              <w:rPr>
                <w:rFonts w:asciiTheme="majorHAnsi" w:hAnsiTheme="majorHAnsi"/>
                <w:sz w:val="20"/>
                <w:szCs w:val="20"/>
              </w:rPr>
              <w:t xml:space="preserve"> </w:t>
            </w:r>
            <w:r w:rsidR="007F70C1">
              <w:rPr>
                <w:rFonts w:asciiTheme="majorHAnsi" w:hAnsiTheme="majorHAnsi"/>
                <w:sz w:val="20"/>
                <w:szCs w:val="20"/>
              </w:rPr>
              <w:t>(direct) and IDEA survey (indirect)</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1DB83809" w:rsidR="00F7007D" w:rsidRPr="002B453A" w:rsidRDefault="007F70C1" w:rsidP="007F70C1">
                <w:pPr>
                  <w:rPr>
                    <w:rFonts w:asciiTheme="majorHAnsi" w:hAnsiTheme="majorHAnsi"/>
                    <w:sz w:val="20"/>
                    <w:szCs w:val="20"/>
                  </w:rPr>
                </w:pPr>
                <w:r>
                  <w:rPr>
                    <w:rFonts w:asciiTheme="majorHAnsi" w:hAnsiTheme="majorHAnsi"/>
                    <w:sz w:val="20"/>
                    <w:szCs w:val="20"/>
                  </w:rPr>
                  <w:t>Direct assessment of application of coure knowledge is assessed at minimum at the end of each semester through case-based projects. Indirect assessment through student survey occurs at the end of semester 9</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FCA299B" w:rsidR="00F7007D" w:rsidRPr="00212A84" w:rsidRDefault="007F70C1" w:rsidP="007F70C1">
                <w:pPr>
                  <w:rPr>
                    <w:rFonts w:asciiTheme="majorHAnsi" w:hAnsiTheme="majorHAnsi"/>
                    <w:color w:val="808080" w:themeColor="background1" w:themeShade="80"/>
                    <w:sz w:val="20"/>
                    <w:szCs w:val="20"/>
                  </w:rPr>
                </w:pPr>
                <w:r w:rsidRPr="007F70C1">
                  <w:rPr>
                    <w:rFonts w:asciiTheme="majorHAnsi" w:hAnsiTheme="majorHAnsi"/>
                    <w:sz w:val="20"/>
                    <w:szCs w:val="20"/>
                  </w:rPr>
                  <w:t>Faculty in each respective practice course is responsible for reporting results of final case projects based on scoring rubrics. The program director is responsible for survey data collection, analysis and reporting.</w:t>
                </w:r>
              </w:p>
            </w:tc>
          </w:sdtContent>
        </w:sdt>
      </w:tr>
      <w:tr w:rsidR="007F70C1" w:rsidRPr="002B453A" w14:paraId="3CD9C029" w14:textId="77777777" w:rsidTr="00575870">
        <w:tc>
          <w:tcPr>
            <w:tcW w:w="2148" w:type="dxa"/>
          </w:tcPr>
          <w:p w14:paraId="4D50ED75" w14:textId="70BB862E" w:rsidR="007F70C1" w:rsidRPr="002B453A" w:rsidRDefault="007F70C1" w:rsidP="007F70C1">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id w:val="541484057"/>
            <w:placeholder>
              <w:docPart w:val="EC3B9210C5F34BF2A7AD37366E8B8253"/>
            </w:placeholder>
          </w:sdtPr>
          <w:sdtEndPr>
            <w:rPr>
              <w:rFonts w:asciiTheme="majorHAnsi" w:hAnsiTheme="majorHAnsi"/>
              <w:sz w:val="20"/>
              <w:szCs w:val="20"/>
            </w:rPr>
          </w:sdtEndPr>
          <w:sdtContent>
            <w:tc>
              <w:tcPr>
                <w:tcW w:w="7428" w:type="dxa"/>
              </w:tcPr>
              <w:p w14:paraId="554B64ED" w14:textId="60598753" w:rsidR="007F70C1" w:rsidRPr="007F70C1" w:rsidRDefault="007F70C1" w:rsidP="007F70C1">
                <w:pPr>
                  <w:rPr>
                    <w:rFonts w:ascii="Cambria" w:hAnsi="Cambria"/>
                    <w:sz w:val="20"/>
                    <w:szCs w:val="20"/>
                  </w:rPr>
                </w:pPr>
                <w:r w:rsidRPr="00D10A6B">
                  <w:rPr>
                    <w:rFonts w:ascii="Cambria" w:hAnsi="Cambria" w:cs="Times New Roman"/>
                    <w:sz w:val="20"/>
                    <w:szCs w:val="20"/>
                  </w:rPr>
                  <w:t xml:space="preserve">Graduates will be </w:t>
                </w:r>
                <w:r w:rsidRPr="00124FBD">
                  <w:rPr>
                    <w:rFonts w:ascii="Cambria" w:hAnsi="Cambria" w:cs="Times New Roman"/>
                    <w:sz w:val="20"/>
                    <w:szCs w:val="20"/>
                  </w:rPr>
                  <w:t xml:space="preserve">able </w:t>
                </w:r>
                <w:r w:rsidRPr="00EA19A7">
                  <w:rPr>
                    <w:rFonts w:ascii="Cambria" w:hAnsi="Cambria" w:cs="Times New Roman"/>
                    <w:b/>
                    <w:sz w:val="20"/>
                    <w:szCs w:val="20"/>
                  </w:rPr>
                  <w:t>to</w:t>
                </w:r>
                <w:r>
                  <w:rPr>
                    <w:rFonts w:ascii="Cambria" w:hAnsi="Cambria" w:cs="Times New Roman"/>
                    <w:b/>
                    <w:sz w:val="20"/>
                    <w:szCs w:val="20"/>
                  </w:rPr>
                  <w:t xml:space="preserve"> apply leadership skills </w:t>
                </w:r>
                <w:r w:rsidRPr="007F70C1">
                  <w:rPr>
                    <w:rFonts w:ascii="Cambria" w:hAnsi="Cambria" w:cs="Times New Roman"/>
                    <w:sz w:val="20"/>
                    <w:szCs w:val="20"/>
                  </w:rPr>
                  <w:t>in interprofessional team communication.</w:t>
                </w:r>
              </w:p>
              <w:p w14:paraId="34B2725A" w14:textId="486BBEE6" w:rsidR="007F70C1" w:rsidRPr="007F70C1" w:rsidRDefault="007F70C1" w:rsidP="007F70C1">
                <w:pPr>
                  <w:rPr>
                    <w:rFonts w:asciiTheme="majorHAnsi" w:hAnsiTheme="majorHAnsi"/>
                    <w:sz w:val="20"/>
                    <w:szCs w:val="20"/>
                  </w:rPr>
                </w:pPr>
              </w:p>
            </w:tc>
          </w:sdtContent>
        </w:sdt>
      </w:tr>
      <w:tr w:rsidR="007F70C1" w:rsidRPr="002B453A" w14:paraId="60C3F249" w14:textId="77777777" w:rsidTr="00575870">
        <w:tc>
          <w:tcPr>
            <w:tcW w:w="2148" w:type="dxa"/>
          </w:tcPr>
          <w:p w14:paraId="7EE93C55" w14:textId="5832D2B4" w:rsidR="007F70C1" w:rsidRDefault="007F70C1" w:rsidP="007F70C1">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4BC8EED" w14:textId="30CA2AB8" w:rsidR="007F70C1" w:rsidRPr="00D10A6B" w:rsidRDefault="00A51D05" w:rsidP="007F70C1">
            <w:pPr>
              <w:rPr>
                <w:rFonts w:ascii="Cambria" w:hAnsi="Cambria" w:cs="Times New Roman"/>
                <w:sz w:val="20"/>
                <w:szCs w:val="20"/>
              </w:rPr>
            </w:pPr>
            <w:sdt>
              <w:sdtPr>
                <w:rPr>
                  <w:rFonts w:asciiTheme="majorHAnsi" w:hAnsiTheme="majorHAnsi"/>
                  <w:sz w:val="20"/>
                  <w:szCs w:val="20"/>
                </w:rPr>
                <w:id w:val="1771666268"/>
                <w:placeholder>
                  <w:docPart w:val="C68F0A8B77CB4668ADA4105DEC14017D"/>
                </w:placeholder>
                <w:text/>
              </w:sdtPr>
              <w:sdtEndPr/>
              <w:sdtContent>
                <w:r w:rsidR="007F70C1">
                  <w:rPr>
                    <w:rFonts w:asciiTheme="majorHAnsi" w:hAnsiTheme="majorHAnsi"/>
                    <w:sz w:val="20"/>
                    <w:szCs w:val="20"/>
                  </w:rPr>
                  <w:t>Final project</w:t>
                </w:r>
              </w:sdtContent>
            </w:sdt>
            <w:r w:rsidR="007F70C1" w:rsidRPr="002B453A">
              <w:rPr>
                <w:rFonts w:asciiTheme="majorHAnsi" w:hAnsiTheme="majorHAnsi"/>
                <w:sz w:val="20"/>
                <w:szCs w:val="20"/>
              </w:rPr>
              <w:t xml:space="preserve"> </w:t>
            </w:r>
            <w:r w:rsidR="007F70C1">
              <w:rPr>
                <w:rFonts w:asciiTheme="majorHAnsi" w:hAnsiTheme="majorHAnsi"/>
                <w:sz w:val="20"/>
                <w:szCs w:val="20"/>
              </w:rPr>
              <w:t>(direct) and IDEA survey (indirect)</w:t>
            </w:r>
          </w:p>
        </w:tc>
      </w:tr>
      <w:tr w:rsidR="007F70C1" w:rsidRPr="002B453A" w14:paraId="516ADE24" w14:textId="77777777" w:rsidTr="00575870">
        <w:tc>
          <w:tcPr>
            <w:tcW w:w="2148" w:type="dxa"/>
          </w:tcPr>
          <w:p w14:paraId="0BD8EAFD" w14:textId="77777777" w:rsidR="007F70C1" w:rsidRPr="002B453A" w:rsidRDefault="007F70C1" w:rsidP="007F70C1">
            <w:pPr>
              <w:rPr>
                <w:rFonts w:asciiTheme="majorHAnsi" w:hAnsiTheme="majorHAnsi"/>
                <w:sz w:val="20"/>
                <w:szCs w:val="20"/>
              </w:rPr>
            </w:pPr>
            <w:r w:rsidRPr="002B453A">
              <w:rPr>
                <w:rFonts w:asciiTheme="majorHAnsi" w:hAnsiTheme="majorHAnsi"/>
                <w:sz w:val="20"/>
                <w:szCs w:val="20"/>
              </w:rPr>
              <w:t xml:space="preserve">Assessment </w:t>
            </w:r>
          </w:p>
          <w:p w14:paraId="15A58224" w14:textId="1BBBB292" w:rsidR="007F70C1" w:rsidRPr="002B453A" w:rsidRDefault="007F70C1" w:rsidP="007F70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74675654"/>
            <w:placeholder>
              <w:docPart w:val="4A4C19A4135646BE9E046FE68755219C"/>
            </w:placeholder>
          </w:sdtPr>
          <w:sdtEndPr/>
          <w:sdtContent>
            <w:tc>
              <w:tcPr>
                <w:tcW w:w="7428" w:type="dxa"/>
              </w:tcPr>
              <w:p w14:paraId="097E6810" w14:textId="64F50F61" w:rsidR="007F70C1" w:rsidRDefault="007F70C1" w:rsidP="007F70C1">
                <w:pPr>
                  <w:rPr>
                    <w:rFonts w:asciiTheme="majorHAnsi" w:hAnsiTheme="majorHAnsi"/>
                    <w:sz w:val="20"/>
                    <w:szCs w:val="20"/>
                  </w:rPr>
                </w:pPr>
                <w:r>
                  <w:rPr>
                    <w:rFonts w:asciiTheme="majorHAnsi" w:hAnsiTheme="majorHAnsi"/>
                    <w:sz w:val="20"/>
                    <w:szCs w:val="20"/>
                  </w:rPr>
                  <w:t>Direct assessment of application of course knowledge is assessed at minimum at the end of each semester through case-based projects. Indirect assessment through student survey occurs at the end of semester 9</w:t>
                </w:r>
              </w:p>
            </w:tc>
          </w:sdtContent>
        </w:sdt>
      </w:tr>
      <w:tr w:rsidR="007F70C1" w:rsidRPr="002B453A" w14:paraId="56E4169F" w14:textId="77777777" w:rsidTr="00575870">
        <w:tc>
          <w:tcPr>
            <w:tcW w:w="2148" w:type="dxa"/>
          </w:tcPr>
          <w:p w14:paraId="69AB69B8" w14:textId="0744AE01" w:rsidR="007F70C1" w:rsidRPr="002B453A" w:rsidRDefault="007F70C1" w:rsidP="007F70C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656648304"/>
          </w:sdtPr>
          <w:sdtEndPr/>
          <w:sdtContent>
            <w:tc>
              <w:tcPr>
                <w:tcW w:w="7428" w:type="dxa"/>
              </w:tcPr>
              <w:p w14:paraId="7003A529" w14:textId="70D4007A" w:rsidR="007F70C1" w:rsidRDefault="007F70C1" w:rsidP="007F70C1">
                <w:pPr>
                  <w:rPr>
                    <w:rFonts w:asciiTheme="majorHAnsi" w:hAnsiTheme="majorHAnsi"/>
                    <w:sz w:val="20"/>
                    <w:szCs w:val="20"/>
                  </w:rPr>
                </w:pPr>
                <w:r w:rsidRPr="007F70C1">
                  <w:rPr>
                    <w:rFonts w:asciiTheme="majorHAnsi" w:hAnsiTheme="majorHAnsi"/>
                    <w:sz w:val="20"/>
                    <w:szCs w:val="20"/>
                  </w:rPr>
                  <w:t>Faculty in each respective practice course is responsible for reporting results of final case projects based on scoring rubrics. The program director is responsible for survey data collection, analysis and reporting.</w:t>
                </w:r>
              </w:p>
            </w:tc>
          </w:sdtContent>
        </w:sdt>
      </w:tr>
    </w:tbl>
    <w:p w14:paraId="695D4351" w14:textId="728DD1B1" w:rsidR="00575870" w:rsidRPr="00F30F33" w:rsidRDefault="00575870" w:rsidP="00F30F33">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AA702B">
        <w:rPr>
          <w:rFonts w:asciiTheme="majorHAnsi" w:hAnsiTheme="majorHAnsi" w:cs="Arial"/>
          <w:sz w:val="20"/>
          <w:szCs w:val="20"/>
        </w:rPr>
        <w:t xml:space="preserve"> </w:t>
      </w:r>
    </w:p>
    <w:p w14:paraId="7C4DC5CC" w14:textId="77777777" w:rsidR="00F30F33" w:rsidRDefault="00F30F33" w:rsidP="00CA269E">
      <w:pPr>
        <w:tabs>
          <w:tab w:val="left" w:pos="360"/>
          <w:tab w:val="left" w:pos="810"/>
        </w:tabs>
        <w:spacing w:after="0"/>
        <w:rPr>
          <w:rFonts w:asciiTheme="majorHAnsi" w:hAnsiTheme="majorHAnsi" w:cs="Arial"/>
          <w:sz w:val="20"/>
          <w:szCs w:val="20"/>
        </w:rPr>
      </w:pPr>
    </w:p>
    <w:p w14:paraId="2AB8F454" w14:textId="77777777" w:rsidR="00F30F33" w:rsidRPr="00CA269E" w:rsidRDefault="00F30F33" w:rsidP="00F30F33">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481FB68" w14:textId="77777777" w:rsidR="00F30F33" w:rsidRDefault="00F30F33" w:rsidP="00F30F3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99683CB" w14:textId="77777777" w:rsidR="00F30F33" w:rsidRPr="00575870" w:rsidRDefault="00F30F33" w:rsidP="00F30F3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30F33" w:rsidRPr="002B453A" w14:paraId="24937947" w14:textId="77777777" w:rsidTr="00010A17">
        <w:tc>
          <w:tcPr>
            <w:tcW w:w="2148" w:type="dxa"/>
          </w:tcPr>
          <w:p w14:paraId="7E4AF9BB" w14:textId="77777777" w:rsidR="00F30F33" w:rsidRPr="002B453A" w:rsidRDefault="00F30F33" w:rsidP="00010A17">
            <w:pPr>
              <w:jc w:val="center"/>
              <w:rPr>
                <w:rFonts w:asciiTheme="majorHAnsi" w:hAnsiTheme="majorHAnsi"/>
                <w:b/>
                <w:sz w:val="20"/>
                <w:szCs w:val="20"/>
              </w:rPr>
            </w:pPr>
            <w:r w:rsidRPr="002B453A">
              <w:rPr>
                <w:rFonts w:asciiTheme="majorHAnsi" w:hAnsiTheme="majorHAnsi"/>
                <w:b/>
                <w:sz w:val="20"/>
                <w:szCs w:val="20"/>
              </w:rPr>
              <w:t>Outcome 1</w:t>
            </w:r>
          </w:p>
          <w:p w14:paraId="1D5B65DC"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486862700"/>
          </w:sdtPr>
          <w:sdtEndPr/>
          <w:sdtContent>
            <w:tc>
              <w:tcPr>
                <w:tcW w:w="7428" w:type="dxa"/>
              </w:tcPr>
              <w:p w14:paraId="565F6430"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Students will demonstrate foundational knowledge related to various evidence-based, behavioral approaches</w:t>
                </w:r>
              </w:p>
            </w:tc>
          </w:sdtContent>
        </w:sdt>
      </w:tr>
      <w:tr w:rsidR="00F30F33" w:rsidRPr="002B453A" w14:paraId="0373465A" w14:textId="77777777" w:rsidTr="00010A17">
        <w:tc>
          <w:tcPr>
            <w:tcW w:w="2148" w:type="dxa"/>
          </w:tcPr>
          <w:p w14:paraId="48A06B97"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18809429"/>
          </w:sdtPr>
          <w:sdtEndPr/>
          <w:sdtContent>
            <w:tc>
              <w:tcPr>
                <w:tcW w:w="7428" w:type="dxa"/>
              </w:tcPr>
              <w:p w14:paraId="4D4C4EAE" w14:textId="288922E3" w:rsidR="00F30F33" w:rsidRPr="002B453A" w:rsidRDefault="00F30F33" w:rsidP="00F30F33">
                <w:pPr>
                  <w:rPr>
                    <w:rFonts w:asciiTheme="majorHAnsi" w:hAnsiTheme="majorHAnsi"/>
                    <w:sz w:val="20"/>
                    <w:szCs w:val="20"/>
                  </w:rPr>
                </w:pPr>
                <w:r>
                  <w:rPr>
                    <w:rFonts w:asciiTheme="majorHAnsi" w:hAnsiTheme="majorHAnsi"/>
                    <w:sz w:val="20"/>
                    <w:szCs w:val="20"/>
                  </w:rPr>
                  <w:t xml:space="preserve"> Video lectures, readings, discussion posts </w:t>
                </w:r>
              </w:p>
            </w:tc>
          </w:sdtContent>
        </w:sdt>
      </w:tr>
      <w:tr w:rsidR="00F30F33" w:rsidRPr="002B453A" w14:paraId="64A47BD9" w14:textId="77777777" w:rsidTr="00010A17">
        <w:tc>
          <w:tcPr>
            <w:tcW w:w="2148" w:type="dxa"/>
          </w:tcPr>
          <w:p w14:paraId="785E95B3"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A1FE45" w14:textId="77777777"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809092742"/>
                <w:text/>
              </w:sdtPr>
              <w:sdtEndPr/>
              <w:sdtContent>
                <w:r w:rsidR="00F30F33">
                  <w:rPr>
                    <w:rFonts w:asciiTheme="majorHAnsi" w:hAnsiTheme="majorHAnsi"/>
                    <w:color w:val="808080" w:themeColor="background1" w:themeShade="80"/>
                    <w:sz w:val="20"/>
                    <w:szCs w:val="20"/>
                  </w:rPr>
                  <w:t>Written exam</w:t>
                </w:r>
              </w:sdtContent>
            </w:sdt>
          </w:p>
        </w:tc>
      </w:tr>
      <w:tr w:rsidR="00F30F33" w:rsidRPr="002B453A" w14:paraId="3CE8409C" w14:textId="77777777" w:rsidTr="00010A17">
        <w:tc>
          <w:tcPr>
            <w:tcW w:w="2148" w:type="dxa"/>
          </w:tcPr>
          <w:p w14:paraId="15302B6C" w14:textId="77777777" w:rsidR="00F30F33" w:rsidRPr="002B453A" w:rsidRDefault="00F30F33" w:rsidP="00010A17">
            <w:pPr>
              <w:jc w:val="center"/>
              <w:rPr>
                <w:rFonts w:asciiTheme="majorHAnsi" w:hAnsiTheme="majorHAnsi"/>
                <w:b/>
                <w:sz w:val="20"/>
                <w:szCs w:val="20"/>
              </w:rPr>
            </w:pPr>
            <w:r>
              <w:rPr>
                <w:rFonts w:asciiTheme="majorHAnsi" w:hAnsiTheme="majorHAnsi"/>
                <w:b/>
                <w:sz w:val="20"/>
                <w:szCs w:val="20"/>
              </w:rPr>
              <w:t>Outcome 2</w:t>
            </w:r>
          </w:p>
          <w:p w14:paraId="73FE7DD0"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493407858"/>
          </w:sdtPr>
          <w:sdtEndPr/>
          <w:sdtContent>
            <w:tc>
              <w:tcPr>
                <w:tcW w:w="7428" w:type="dxa"/>
              </w:tcPr>
              <w:p w14:paraId="052D7B85"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Students will be able to select and describe appropriate strategies for modifying behavior, such as shaping, fading, and positive reinforcement schedules, including how and when they should be utilized, given case information.</w:t>
                </w:r>
              </w:p>
            </w:tc>
          </w:sdtContent>
        </w:sdt>
      </w:tr>
      <w:tr w:rsidR="00F30F33" w:rsidRPr="002B453A" w14:paraId="58C2BBC4" w14:textId="77777777" w:rsidTr="00010A17">
        <w:tc>
          <w:tcPr>
            <w:tcW w:w="2148" w:type="dxa"/>
          </w:tcPr>
          <w:p w14:paraId="3503695A"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55881201"/>
          </w:sdtPr>
          <w:sdtEndPr/>
          <w:sdtContent>
            <w:tc>
              <w:tcPr>
                <w:tcW w:w="7428" w:type="dxa"/>
              </w:tcPr>
              <w:p w14:paraId="5EED82E0" w14:textId="300C208E" w:rsidR="00F30F33" w:rsidRPr="002B453A" w:rsidRDefault="00F30F33" w:rsidP="00F30F33">
                <w:pPr>
                  <w:rPr>
                    <w:rFonts w:asciiTheme="majorHAnsi" w:hAnsiTheme="majorHAnsi"/>
                    <w:sz w:val="20"/>
                    <w:szCs w:val="20"/>
                  </w:rPr>
                </w:pPr>
                <w:r>
                  <w:rPr>
                    <w:rFonts w:asciiTheme="majorHAnsi" w:hAnsiTheme="majorHAnsi"/>
                    <w:sz w:val="20"/>
                    <w:szCs w:val="20"/>
                  </w:rPr>
                  <w:t xml:space="preserve">Video lectures, readings, discussion posts </w:t>
                </w:r>
              </w:p>
            </w:tc>
          </w:sdtContent>
        </w:sdt>
      </w:tr>
      <w:tr w:rsidR="00F30F33" w:rsidRPr="002B453A" w14:paraId="441CBAB5" w14:textId="77777777" w:rsidTr="00010A17">
        <w:tc>
          <w:tcPr>
            <w:tcW w:w="2148" w:type="dxa"/>
          </w:tcPr>
          <w:p w14:paraId="41AA39BA"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756126" w14:textId="3DA1CEF2"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2015874730"/>
                <w:text/>
              </w:sdtPr>
              <w:sdtEndPr/>
              <w:sdtContent>
                <w:r w:rsidR="00F30F33">
                  <w:rPr>
                    <w:rFonts w:asciiTheme="majorHAnsi" w:hAnsiTheme="majorHAnsi"/>
                    <w:color w:val="808080" w:themeColor="background1" w:themeShade="80"/>
                    <w:sz w:val="20"/>
                    <w:szCs w:val="20"/>
                  </w:rPr>
                  <w:t>Final Case Study Project</w:t>
                </w:r>
              </w:sdtContent>
            </w:sdt>
          </w:p>
        </w:tc>
      </w:tr>
      <w:tr w:rsidR="00F30F33" w:rsidRPr="002B453A" w14:paraId="5ED205C5" w14:textId="77777777" w:rsidTr="00010A17">
        <w:tc>
          <w:tcPr>
            <w:tcW w:w="2148" w:type="dxa"/>
          </w:tcPr>
          <w:p w14:paraId="1D338BAC" w14:textId="77777777" w:rsidR="00F30F33" w:rsidRPr="002B453A" w:rsidRDefault="00F30F33" w:rsidP="00010A17">
            <w:pPr>
              <w:jc w:val="center"/>
              <w:rPr>
                <w:rFonts w:asciiTheme="majorHAnsi" w:hAnsiTheme="majorHAnsi"/>
                <w:b/>
                <w:sz w:val="20"/>
                <w:szCs w:val="20"/>
              </w:rPr>
            </w:pPr>
            <w:r>
              <w:rPr>
                <w:rFonts w:asciiTheme="majorHAnsi" w:hAnsiTheme="majorHAnsi"/>
                <w:b/>
                <w:sz w:val="20"/>
                <w:szCs w:val="20"/>
              </w:rPr>
              <w:t>Outcome 3</w:t>
            </w:r>
          </w:p>
          <w:p w14:paraId="5D81F7C3"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1495945647"/>
          </w:sdtPr>
          <w:sdtEndPr/>
          <w:sdtContent>
            <w:tc>
              <w:tcPr>
                <w:tcW w:w="7428" w:type="dxa"/>
              </w:tcPr>
              <w:p w14:paraId="5E0AC91B" w14:textId="77777777" w:rsidR="00F30F33" w:rsidRPr="002B453A" w:rsidRDefault="00F30F33" w:rsidP="00010A17">
                <w:pPr>
                  <w:rPr>
                    <w:rFonts w:asciiTheme="majorHAnsi" w:hAnsiTheme="majorHAnsi"/>
                    <w:sz w:val="20"/>
                    <w:szCs w:val="20"/>
                  </w:rPr>
                </w:pPr>
                <w:r>
                  <w:rPr>
                    <w:rFonts w:asciiTheme="majorHAnsi" w:hAnsiTheme="majorHAnsi"/>
                    <w:sz w:val="20"/>
                    <w:szCs w:val="20"/>
                  </w:rPr>
                  <w:t xml:space="preserve">Student will identify and explain social and health determinants that may impact an individual’s behavior, and provide rationale for appropriate behavioral intervention strategies, if any.  </w:t>
                </w:r>
              </w:p>
            </w:tc>
          </w:sdtContent>
        </w:sdt>
      </w:tr>
      <w:tr w:rsidR="00F30F33" w:rsidRPr="002B453A" w14:paraId="0853EA3F" w14:textId="77777777" w:rsidTr="00010A17">
        <w:tc>
          <w:tcPr>
            <w:tcW w:w="2148" w:type="dxa"/>
          </w:tcPr>
          <w:p w14:paraId="3A344529"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09689568"/>
          </w:sdtPr>
          <w:sdtEndPr/>
          <w:sdtContent>
            <w:tc>
              <w:tcPr>
                <w:tcW w:w="7428" w:type="dxa"/>
              </w:tcPr>
              <w:p w14:paraId="024E13A2" w14:textId="0231F010" w:rsidR="00F30F33" w:rsidRPr="002B453A" w:rsidRDefault="00F30F33" w:rsidP="00010A17">
                <w:pPr>
                  <w:rPr>
                    <w:rFonts w:asciiTheme="majorHAnsi" w:hAnsiTheme="majorHAnsi"/>
                    <w:sz w:val="20"/>
                    <w:szCs w:val="20"/>
                  </w:rPr>
                </w:pPr>
                <w:r>
                  <w:rPr>
                    <w:rFonts w:asciiTheme="majorHAnsi" w:hAnsiTheme="majorHAnsi"/>
                    <w:sz w:val="20"/>
                    <w:szCs w:val="20"/>
                  </w:rPr>
                  <w:t>Video lectures, readings, discussion posts</w:t>
                </w:r>
              </w:p>
            </w:tc>
          </w:sdtContent>
        </w:sdt>
      </w:tr>
      <w:tr w:rsidR="00F30F33" w:rsidRPr="002B453A" w14:paraId="3C01A6B1" w14:textId="77777777" w:rsidTr="00010A17">
        <w:tc>
          <w:tcPr>
            <w:tcW w:w="2148" w:type="dxa"/>
          </w:tcPr>
          <w:p w14:paraId="164E35CE"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72CBCF" w14:textId="38798251"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901020623"/>
                <w:text/>
              </w:sdtPr>
              <w:sdtEndPr/>
              <w:sdtContent>
                <w:r w:rsidR="00F30F33">
                  <w:rPr>
                    <w:rFonts w:asciiTheme="majorHAnsi" w:hAnsiTheme="majorHAnsi"/>
                    <w:color w:val="808080" w:themeColor="background1" w:themeShade="80"/>
                    <w:sz w:val="20"/>
                    <w:szCs w:val="20"/>
                  </w:rPr>
                  <w:t>Written exam, final project</w:t>
                </w:r>
              </w:sdtContent>
            </w:sdt>
          </w:p>
        </w:tc>
      </w:tr>
      <w:tr w:rsidR="00F30F33" w:rsidRPr="002B453A" w14:paraId="39B3AE16" w14:textId="77777777" w:rsidTr="00010A17">
        <w:tc>
          <w:tcPr>
            <w:tcW w:w="2148" w:type="dxa"/>
          </w:tcPr>
          <w:p w14:paraId="2664B868" w14:textId="77777777" w:rsidR="00F30F33" w:rsidRPr="002B453A" w:rsidRDefault="00F30F33" w:rsidP="00010A17">
            <w:pPr>
              <w:jc w:val="center"/>
              <w:rPr>
                <w:rFonts w:asciiTheme="majorHAnsi" w:hAnsiTheme="majorHAnsi"/>
                <w:b/>
                <w:sz w:val="20"/>
                <w:szCs w:val="20"/>
              </w:rPr>
            </w:pPr>
            <w:r>
              <w:rPr>
                <w:rFonts w:asciiTheme="majorHAnsi" w:hAnsiTheme="majorHAnsi"/>
                <w:b/>
                <w:sz w:val="20"/>
                <w:szCs w:val="20"/>
              </w:rPr>
              <w:t>Outcome 4</w:t>
            </w:r>
          </w:p>
          <w:p w14:paraId="01033B09"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809290895"/>
          </w:sdtPr>
          <w:sdtEndPr/>
          <w:sdtContent>
            <w:tc>
              <w:tcPr>
                <w:tcW w:w="7428" w:type="dxa"/>
              </w:tcPr>
              <w:p w14:paraId="73FC8628"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Students will compare and contrast various assessment methods, including indirect assessment, direct assessment, functional behavior assessment, and functional analysis of behavior.</w:t>
                </w:r>
              </w:p>
            </w:tc>
          </w:sdtContent>
        </w:sdt>
      </w:tr>
      <w:tr w:rsidR="00F30F33" w:rsidRPr="002B453A" w14:paraId="04963BFB" w14:textId="77777777" w:rsidTr="00010A17">
        <w:tc>
          <w:tcPr>
            <w:tcW w:w="2148" w:type="dxa"/>
          </w:tcPr>
          <w:p w14:paraId="3D2A4341"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155830"/>
          </w:sdtPr>
          <w:sdtEndPr/>
          <w:sdtContent>
            <w:tc>
              <w:tcPr>
                <w:tcW w:w="7428" w:type="dxa"/>
              </w:tcPr>
              <w:p w14:paraId="1962F679" w14:textId="39A0BFE0" w:rsidR="00F30F33" w:rsidRPr="002B453A" w:rsidRDefault="00010A17" w:rsidP="00010A17">
                <w:pPr>
                  <w:rPr>
                    <w:rFonts w:asciiTheme="majorHAnsi" w:hAnsiTheme="majorHAnsi"/>
                    <w:sz w:val="20"/>
                    <w:szCs w:val="20"/>
                  </w:rPr>
                </w:pPr>
                <w:r>
                  <w:rPr>
                    <w:rFonts w:asciiTheme="majorHAnsi" w:hAnsiTheme="majorHAnsi"/>
                    <w:sz w:val="20"/>
                    <w:szCs w:val="20"/>
                  </w:rPr>
                  <w:t xml:space="preserve">Video lectures, readings, discussion posts, </w:t>
                </w:r>
              </w:p>
            </w:tc>
          </w:sdtContent>
        </w:sdt>
      </w:tr>
      <w:tr w:rsidR="00F30F33" w:rsidRPr="002B453A" w14:paraId="55C3ABE2" w14:textId="77777777" w:rsidTr="00010A17">
        <w:tc>
          <w:tcPr>
            <w:tcW w:w="2148" w:type="dxa"/>
          </w:tcPr>
          <w:p w14:paraId="1287AC42"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E8098F" w14:textId="2594D6D8"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1887524352"/>
                <w:text/>
              </w:sdtPr>
              <w:sdtEndPr/>
              <w:sdtContent>
                <w:r w:rsidR="00010A17">
                  <w:rPr>
                    <w:rFonts w:asciiTheme="majorHAnsi" w:hAnsiTheme="majorHAnsi"/>
                    <w:color w:val="808080" w:themeColor="background1" w:themeShade="80"/>
                    <w:sz w:val="20"/>
                    <w:szCs w:val="20"/>
                  </w:rPr>
                  <w:t xml:space="preserve">Written assignment,  </w:t>
                </w:r>
                <w:r w:rsidR="00F30F33">
                  <w:rPr>
                    <w:rFonts w:asciiTheme="majorHAnsi" w:hAnsiTheme="majorHAnsi"/>
                    <w:color w:val="808080" w:themeColor="background1" w:themeShade="80"/>
                    <w:sz w:val="20"/>
                    <w:szCs w:val="20"/>
                  </w:rPr>
                  <w:t>Written exam</w:t>
                </w:r>
              </w:sdtContent>
            </w:sdt>
          </w:p>
        </w:tc>
      </w:tr>
      <w:tr w:rsidR="00F30F33" w:rsidRPr="002B453A" w14:paraId="06354828" w14:textId="77777777" w:rsidTr="00010A17">
        <w:tc>
          <w:tcPr>
            <w:tcW w:w="2148" w:type="dxa"/>
          </w:tcPr>
          <w:p w14:paraId="4EA5DD89" w14:textId="77777777" w:rsidR="00F30F33" w:rsidRPr="002B453A" w:rsidRDefault="00F30F33" w:rsidP="00010A17">
            <w:pPr>
              <w:jc w:val="center"/>
              <w:rPr>
                <w:rFonts w:asciiTheme="majorHAnsi" w:hAnsiTheme="majorHAnsi"/>
                <w:b/>
                <w:sz w:val="20"/>
                <w:szCs w:val="20"/>
              </w:rPr>
            </w:pPr>
            <w:r w:rsidRPr="008426D1">
              <w:rPr>
                <w:rFonts w:asciiTheme="majorHAnsi" w:hAnsiTheme="majorHAnsi" w:cs="Arial"/>
                <w:sz w:val="20"/>
                <w:szCs w:val="20"/>
              </w:rPr>
              <w:br w:type="page"/>
            </w:r>
            <w:r>
              <w:rPr>
                <w:rFonts w:asciiTheme="majorHAnsi" w:hAnsiTheme="majorHAnsi"/>
                <w:b/>
                <w:sz w:val="20"/>
                <w:szCs w:val="20"/>
              </w:rPr>
              <w:t>Outcome 5</w:t>
            </w:r>
          </w:p>
          <w:p w14:paraId="4C30A1D7"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1565518614"/>
          </w:sdtPr>
          <w:sdtEndPr/>
          <w:sdtContent>
            <w:tc>
              <w:tcPr>
                <w:tcW w:w="7428" w:type="dxa"/>
              </w:tcPr>
              <w:p w14:paraId="00BDA37B"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 will utilize a functional behavior assessment to accurately identify functions of behavior in a given case example.</w:t>
                </w:r>
              </w:p>
            </w:tc>
          </w:sdtContent>
        </w:sdt>
      </w:tr>
      <w:tr w:rsidR="00F30F33" w:rsidRPr="002B453A" w14:paraId="20B8F18E" w14:textId="77777777" w:rsidTr="00010A17">
        <w:tc>
          <w:tcPr>
            <w:tcW w:w="2148" w:type="dxa"/>
          </w:tcPr>
          <w:p w14:paraId="451DC8ED"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736616"/>
          </w:sdtPr>
          <w:sdtEndPr/>
          <w:sdtContent>
            <w:tc>
              <w:tcPr>
                <w:tcW w:w="7428" w:type="dxa"/>
              </w:tcPr>
              <w:p w14:paraId="22B1F962" w14:textId="1E06118C" w:rsidR="00F30F33" w:rsidRPr="002B453A" w:rsidRDefault="00010A17" w:rsidP="00010A17">
                <w:pPr>
                  <w:rPr>
                    <w:rFonts w:asciiTheme="majorHAnsi" w:hAnsiTheme="majorHAnsi"/>
                    <w:sz w:val="20"/>
                    <w:szCs w:val="20"/>
                  </w:rPr>
                </w:pPr>
                <w:r>
                  <w:rPr>
                    <w:rFonts w:asciiTheme="majorHAnsi" w:hAnsiTheme="majorHAnsi"/>
                    <w:sz w:val="20"/>
                    <w:szCs w:val="20"/>
                  </w:rPr>
                  <w:t xml:space="preserve">Video lectures, readings, video case examples, </w:t>
                </w:r>
                <w:r w:rsidR="00F30F33">
                  <w:rPr>
                    <w:rFonts w:asciiTheme="majorHAnsi" w:hAnsiTheme="majorHAnsi"/>
                    <w:sz w:val="20"/>
                    <w:szCs w:val="20"/>
                  </w:rPr>
                  <w:t>discussion posts</w:t>
                </w:r>
              </w:p>
            </w:tc>
          </w:sdtContent>
        </w:sdt>
      </w:tr>
      <w:tr w:rsidR="00F30F33" w:rsidRPr="002B453A" w14:paraId="4C6F9901" w14:textId="77777777" w:rsidTr="00010A17">
        <w:tc>
          <w:tcPr>
            <w:tcW w:w="2148" w:type="dxa"/>
          </w:tcPr>
          <w:p w14:paraId="72179CF7"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EED9B68" w14:textId="5E9BE277"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1762487471"/>
                <w:text/>
              </w:sdtPr>
              <w:sdtEndPr/>
              <w:sdtContent>
                <w:r w:rsidR="00F30F33">
                  <w:rPr>
                    <w:rFonts w:asciiTheme="majorHAnsi" w:hAnsiTheme="majorHAnsi"/>
                    <w:color w:val="808080" w:themeColor="background1" w:themeShade="80"/>
                    <w:sz w:val="20"/>
                    <w:szCs w:val="20"/>
                  </w:rPr>
                  <w:t xml:space="preserve">Exam, </w:t>
                </w:r>
                <w:r w:rsidR="00010A17">
                  <w:rPr>
                    <w:rFonts w:asciiTheme="majorHAnsi" w:hAnsiTheme="majorHAnsi"/>
                    <w:color w:val="808080" w:themeColor="background1" w:themeShade="80"/>
                    <w:sz w:val="20"/>
                    <w:szCs w:val="20"/>
                  </w:rPr>
                  <w:t>final project</w:t>
                </w:r>
              </w:sdtContent>
            </w:sdt>
          </w:p>
        </w:tc>
      </w:tr>
      <w:tr w:rsidR="00F30F33" w:rsidRPr="002B453A" w14:paraId="3AAFE6FE" w14:textId="77777777" w:rsidTr="00010A17">
        <w:tc>
          <w:tcPr>
            <w:tcW w:w="2148" w:type="dxa"/>
          </w:tcPr>
          <w:p w14:paraId="704DAC5A" w14:textId="77777777" w:rsidR="00F30F33" w:rsidRPr="002B453A" w:rsidRDefault="00F30F33" w:rsidP="00010A17">
            <w:pPr>
              <w:jc w:val="center"/>
              <w:rPr>
                <w:rFonts w:asciiTheme="majorHAnsi" w:hAnsiTheme="majorHAnsi"/>
                <w:sz w:val="20"/>
                <w:szCs w:val="20"/>
              </w:rPr>
            </w:pPr>
            <w:r>
              <w:rPr>
                <w:rFonts w:asciiTheme="majorHAnsi" w:hAnsiTheme="majorHAnsi"/>
                <w:b/>
                <w:sz w:val="20"/>
                <w:szCs w:val="20"/>
              </w:rPr>
              <w:t>Outcome 6</w:t>
            </w:r>
          </w:p>
        </w:tc>
        <w:sdt>
          <w:sdtPr>
            <w:rPr>
              <w:rFonts w:asciiTheme="majorHAnsi" w:hAnsiTheme="majorHAnsi"/>
              <w:sz w:val="20"/>
              <w:szCs w:val="20"/>
            </w:rPr>
            <w:id w:val="551512944"/>
          </w:sdtPr>
          <w:sdtEndPr/>
          <w:sdtContent>
            <w:tc>
              <w:tcPr>
                <w:tcW w:w="7428" w:type="dxa"/>
              </w:tcPr>
              <w:p w14:paraId="6ED9F599" w14:textId="77777777" w:rsidR="00F30F33" w:rsidRPr="002B453A" w:rsidRDefault="00F30F33" w:rsidP="00010A17">
                <w:pPr>
                  <w:rPr>
                    <w:rFonts w:asciiTheme="majorHAnsi" w:hAnsiTheme="majorHAnsi"/>
                    <w:sz w:val="20"/>
                    <w:szCs w:val="20"/>
                  </w:rPr>
                </w:pPr>
                <w:r>
                  <w:rPr>
                    <w:rFonts w:asciiTheme="majorHAnsi" w:hAnsiTheme="majorHAnsi"/>
                    <w:sz w:val="20"/>
                    <w:szCs w:val="20"/>
                  </w:rPr>
                  <w:t xml:space="preserve">Students will analyze data to draw conclusions about the progress of an individual through a behavior modification program. </w:t>
                </w:r>
              </w:p>
            </w:tc>
          </w:sdtContent>
        </w:sdt>
      </w:tr>
      <w:tr w:rsidR="00F30F33" w:rsidRPr="002B453A" w14:paraId="411AC254" w14:textId="77777777" w:rsidTr="00010A17">
        <w:tc>
          <w:tcPr>
            <w:tcW w:w="2148" w:type="dxa"/>
          </w:tcPr>
          <w:p w14:paraId="093D7438"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228274111"/>
          </w:sdtPr>
          <w:sdtEndPr/>
          <w:sdtContent>
            <w:tc>
              <w:tcPr>
                <w:tcW w:w="7428" w:type="dxa"/>
              </w:tcPr>
              <w:p w14:paraId="15A048EF" w14:textId="1D4BE52C" w:rsidR="00F30F33" w:rsidRPr="002B453A" w:rsidRDefault="00010A17" w:rsidP="00010A17">
                <w:pPr>
                  <w:rPr>
                    <w:rFonts w:asciiTheme="majorHAnsi" w:hAnsiTheme="majorHAnsi"/>
                    <w:sz w:val="20"/>
                    <w:szCs w:val="20"/>
                  </w:rPr>
                </w:pPr>
                <w:r>
                  <w:rPr>
                    <w:rFonts w:asciiTheme="majorHAnsi" w:hAnsiTheme="majorHAnsi"/>
                    <w:sz w:val="20"/>
                    <w:szCs w:val="20"/>
                  </w:rPr>
                  <w:t xml:space="preserve">Video lectures, readings, case examples, </w:t>
                </w:r>
                <w:r w:rsidR="00F30F33">
                  <w:rPr>
                    <w:rFonts w:asciiTheme="majorHAnsi" w:hAnsiTheme="majorHAnsi"/>
                    <w:sz w:val="20"/>
                    <w:szCs w:val="20"/>
                  </w:rPr>
                  <w:t>discussion posts</w:t>
                </w:r>
              </w:p>
            </w:tc>
          </w:sdtContent>
        </w:sdt>
      </w:tr>
      <w:tr w:rsidR="00F30F33" w:rsidRPr="002B453A" w14:paraId="5B69DCB7" w14:textId="77777777" w:rsidTr="00010A17">
        <w:tc>
          <w:tcPr>
            <w:tcW w:w="2148" w:type="dxa"/>
          </w:tcPr>
          <w:p w14:paraId="3A9DF1A0"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4B4A2F" w14:textId="77777777"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52156874"/>
                <w:text/>
              </w:sdtPr>
              <w:sdtEndPr/>
              <w:sdtContent>
                <w:r w:rsidR="00F30F33">
                  <w:rPr>
                    <w:rFonts w:asciiTheme="majorHAnsi" w:hAnsiTheme="majorHAnsi"/>
                    <w:color w:val="808080" w:themeColor="background1" w:themeShade="80"/>
                    <w:sz w:val="20"/>
                    <w:szCs w:val="20"/>
                  </w:rPr>
                  <w:t>Written assignment</w:t>
                </w:r>
              </w:sdtContent>
            </w:sdt>
          </w:p>
        </w:tc>
      </w:tr>
      <w:tr w:rsidR="00F30F33" w:rsidRPr="002B453A" w14:paraId="1BCCAA1E" w14:textId="77777777" w:rsidTr="00010A17">
        <w:tc>
          <w:tcPr>
            <w:tcW w:w="2148" w:type="dxa"/>
          </w:tcPr>
          <w:p w14:paraId="07454B0D" w14:textId="77777777" w:rsidR="00F30F33" w:rsidRPr="002B453A" w:rsidRDefault="00F30F33" w:rsidP="00010A17">
            <w:pPr>
              <w:jc w:val="center"/>
              <w:rPr>
                <w:rFonts w:asciiTheme="majorHAnsi" w:hAnsiTheme="majorHAnsi"/>
                <w:b/>
                <w:sz w:val="20"/>
                <w:szCs w:val="20"/>
              </w:rPr>
            </w:pPr>
            <w:r>
              <w:rPr>
                <w:rFonts w:asciiTheme="majorHAnsi" w:hAnsiTheme="majorHAnsi"/>
                <w:b/>
                <w:sz w:val="20"/>
                <w:szCs w:val="20"/>
              </w:rPr>
              <w:t>Outcome 7</w:t>
            </w:r>
          </w:p>
          <w:p w14:paraId="085CDAC9"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978881995"/>
          </w:sdtPr>
          <w:sdtEndPr/>
          <w:sdtContent>
            <w:tc>
              <w:tcPr>
                <w:tcW w:w="7428" w:type="dxa"/>
              </w:tcPr>
              <w:p w14:paraId="6D42192C"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Students will review and analyze the evidence provided in scientific literature regarding the safety, effectiveness, and utility of behaviorally-based intervention strategies within their area of practice.</w:t>
                </w:r>
              </w:p>
            </w:tc>
          </w:sdtContent>
        </w:sdt>
      </w:tr>
      <w:tr w:rsidR="00F30F33" w:rsidRPr="002B453A" w14:paraId="1C5E1902" w14:textId="77777777" w:rsidTr="00010A17">
        <w:tc>
          <w:tcPr>
            <w:tcW w:w="2148" w:type="dxa"/>
          </w:tcPr>
          <w:p w14:paraId="15A70191"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2F3C1C9" w14:textId="11B206EF" w:rsidR="00F30F33" w:rsidRPr="002B453A" w:rsidRDefault="00010A17" w:rsidP="00010A17">
            <w:pPr>
              <w:rPr>
                <w:rFonts w:asciiTheme="majorHAnsi" w:hAnsiTheme="majorHAnsi"/>
                <w:sz w:val="20"/>
                <w:szCs w:val="20"/>
              </w:rPr>
            </w:pPr>
            <w:r>
              <w:rPr>
                <w:rFonts w:asciiTheme="majorHAnsi" w:hAnsiTheme="majorHAnsi"/>
                <w:sz w:val="20"/>
                <w:szCs w:val="20"/>
              </w:rPr>
              <w:t xml:space="preserve">Video lectures, readings, </w:t>
            </w:r>
            <w:sdt>
              <w:sdtPr>
                <w:rPr>
                  <w:rFonts w:asciiTheme="majorHAnsi" w:hAnsiTheme="majorHAnsi"/>
                  <w:sz w:val="20"/>
                  <w:szCs w:val="20"/>
                </w:rPr>
                <w:id w:val="-45614788"/>
              </w:sdtPr>
              <w:sdtEndPr/>
              <w:sdtContent>
                <w:r w:rsidR="00F30F33">
                  <w:rPr>
                    <w:rFonts w:asciiTheme="majorHAnsi" w:hAnsiTheme="majorHAnsi"/>
                    <w:sz w:val="20"/>
                    <w:szCs w:val="20"/>
                  </w:rPr>
                  <w:t>discussion posts</w:t>
                </w:r>
              </w:sdtContent>
            </w:sdt>
          </w:p>
        </w:tc>
      </w:tr>
      <w:tr w:rsidR="00F30F33" w:rsidRPr="002B453A" w14:paraId="43F0B16A" w14:textId="77777777" w:rsidTr="00010A17">
        <w:tc>
          <w:tcPr>
            <w:tcW w:w="2148" w:type="dxa"/>
          </w:tcPr>
          <w:p w14:paraId="60F22529"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888204" w14:textId="77777777"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748190261"/>
                <w:text/>
              </w:sdtPr>
              <w:sdtEndPr/>
              <w:sdtContent>
                <w:r w:rsidR="00F30F33">
                  <w:rPr>
                    <w:rFonts w:asciiTheme="majorHAnsi" w:hAnsiTheme="majorHAnsi"/>
                    <w:color w:val="808080" w:themeColor="background1" w:themeShade="80"/>
                    <w:sz w:val="20"/>
                    <w:szCs w:val="20"/>
                  </w:rPr>
                  <w:t>Written assignment</w:t>
                </w:r>
              </w:sdtContent>
            </w:sdt>
          </w:p>
        </w:tc>
      </w:tr>
      <w:tr w:rsidR="00F30F33" w:rsidRPr="002B453A" w14:paraId="30F93B39" w14:textId="77777777" w:rsidTr="00010A17">
        <w:tc>
          <w:tcPr>
            <w:tcW w:w="2148" w:type="dxa"/>
          </w:tcPr>
          <w:p w14:paraId="03D300CF" w14:textId="77777777" w:rsidR="00F30F33" w:rsidRPr="002B453A" w:rsidRDefault="00F30F33" w:rsidP="00010A17">
            <w:pPr>
              <w:jc w:val="center"/>
              <w:rPr>
                <w:rFonts w:asciiTheme="majorHAnsi" w:hAnsiTheme="majorHAnsi"/>
                <w:b/>
                <w:sz w:val="20"/>
                <w:szCs w:val="20"/>
              </w:rPr>
            </w:pPr>
            <w:r>
              <w:rPr>
                <w:rFonts w:asciiTheme="majorHAnsi" w:hAnsiTheme="majorHAnsi"/>
                <w:b/>
                <w:sz w:val="20"/>
                <w:szCs w:val="20"/>
              </w:rPr>
              <w:t>Outcome 8</w:t>
            </w:r>
          </w:p>
          <w:p w14:paraId="50D2BBBF" w14:textId="77777777" w:rsidR="00F30F33" w:rsidRPr="002B453A" w:rsidRDefault="00F30F33" w:rsidP="00010A17">
            <w:pPr>
              <w:rPr>
                <w:rFonts w:asciiTheme="majorHAnsi" w:hAnsiTheme="majorHAnsi"/>
                <w:sz w:val="20"/>
                <w:szCs w:val="20"/>
              </w:rPr>
            </w:pPr>
          </w:p>
        </w:tc>
        <w:sdt>
          <w:sdtPr>
            <w:rPr>
              <w:rFonts w:asciiTheme="majorHAnsi" w:hAnsiTheme="majorHAnsi"/>
              <w:sz w:val="20"/>
              <w:szCs w:val="20"/>
            </w:rPr>
            <w:id w:val="1069151117"/>
          </w:sdtPr>
          <w:sdtEndPr/>
          <w:sdtContent>
            <w:tc>
              <w:tcPr>
                <w:tcW w:w="7428" w:type="dxa"/>
              </w:tcPr>
              <w:p w14:paraId="3F797138" w14:textId="77777777" w:rsidR="00F30F33" w:rsidRPr="002B453A" w:rsidRDefault="00F30F33" w:rsidP="00010A17">
                <w:pPr>
                  <w:rPr>
                    <w:rFonts w:asciiTheme="majorHAnsi" w:hAnsiTheme="majorHAnsi"/>
                    <w:sz w:val="20"/>
                    <w:szCs w:val="20"/>
                  </w:rPr>
                </w:pPr>
                <w:r>
                  <w:rPr>
                    <w:rFonts w:asciiTheme="majorHAnsi" w:hAnsiTheme="majorHAnsi"/>
                    <w:sz w:val="20"/>
                    <w:szCs w:val="20"/>
                  </w:rPr>
                  <w:t>Students will explain their role and scope within their specific disciplines regarding designing, implementing and collaborating on behavioral interventions with other professionals within specific settings.</w:t>
                </w:r>
              </w:p>
            </w:tc>
          </w:sdtContent>
        </w:sdt>
      </w:tr>
      <w:tr w:rsidR="00F30F33" w:rsidRPr="002B453A" w14:paraId="7B06B053" w14:textId="77777777" w:rsidTr="00010A17">
        <w:tc>
          <w:tcPr>
            <w:tcW w:w="2148" w:type="dxa"/>
          </w:tcPr>
          <w:p w14:paraId="6461D74A"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82939306"/>
          </w:sdtPr>
          <w:sdtEndPr/>
          <w:sdtContent>
            <w:tc>
              <w:tcPr>
                <w:tcW w:w="7428" w:type="dxa"/>
              </w:tcPr>
              <w:p w14:paraId="188D2D11" w14:textId="58ED73FE" w:rsidR="00F30F33" w:rsidRPr="002B453A" w:rsidRDefault="00010A17" w:rsidP="00010A17">
                <w:pPr>
                  <w:rPr>
                    <w:rFonts w:asciiTheme="majorHAnsi" w:hAnsiTheme="majorHAnsi"/>
                    <w:sz w:val="20"/>
                    <w:szCs w:val="20"/>
                  </w:rPr>
                </w:pPr>
                <w:r>
                  <w:rPr>
                    <w:rFonts w:asciiTheme="majorHAnsi" w:hAnsiTheme="majorHAnsi"/>
                    <w:sz w:val="20"/>
                    <w:szCs w:val="20"/>
                  </w:rPr>
                  <w:t xml:space="preserve">Video lecture, readings, </w:t>
                </w:r>
                <w:r w:rsidR="00F30F33">
                  <w:rPr>
                    <w:rFonts w:asciiTheme="majorHAnsi" w:hAnsiTheme="majorHAnsi"/>
                    <w:sz w:val="20"/>
                    <w:szCs w:val="20"/>
                  </w:rPr>
                  <w:t>discussion posts</w:t>
                </w:r>
              </w:p>
            </w:tc>
          </w:sdtContent>
        </w:sdt>
      </w:tr>
      <w:tr w:rsidR="00F30F33" w:rsidRPr="002B453A" w14:paraId="1C6E6EAE" w14:textId="77777777" w:rsidTr="00010A17">
        <w:tc>
          <w:tcPr>
            <w:tcW w:w="2148" w:type="dxa"/>
          </w:tcPr>
          <w:p w14:paraId="4AA76779" w14:textId="77777777" w:rsidR="00F30F33" w:rsidRPr="002B453A" w:rsidRDefault="00F30F33" w:rsidP="00010A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396899" w14:textId="77777777" w:rsidR="00F30F33" w:rsidRPr="002B453A" w:rsidRDefault="00A51D05" w:rsidP="00010A17">
            <w:pPr>
              <w:rPr>
                <w:rFonts w:asciiTheme="majorHAnsi" w:hAnsiTheme="majorHAnsi"/>
                <w:sz w:val="20"/>
                <w:szCs w:val="20"/>
              </w:rPr>
            </w:pPr>
            <w:sdt>
              <w:sdtPr>
                <w:rPr>
                  <w:rFonts w:asciiTheme="majorHAnsi" w:hAnsiTheme="majorHAnsi"/>
                  <w:color w:val="808080" w:themeColor="background1" w:themeShade="80"/>
                  <w:sz w:val="20"/>
                  <w:szCs w:val="20"/>
                </w:rPr>
                <w:id w:val="-887037141"/>
                <w:text/>
              </w:sdtPr>
              <w:sdtEndPr/>
              <w:sdtContent>
                <w:r w:rsidR="00F30F33">
                  <w:rPr>
                    <w:rFonts w:asciiTheme="majorHAnsi" w:hAnsiTheme="majorHAnsi"/>
                    <w:color w:val="808080" w:themeColor="background1" w:themeShade="80"/>
                    <w:sz w:val="20"/>
                    <w:szCs w:val="20"/>
                  </w:rPr>
                  <w:t>Written exam</w:t>
                </w:r>
              </w:sdtContent>
            </w:sdt>
          </w:p>
        </w:tc>
      </w:tr>
    </w:tbl>
    <w:p w14:paraId="5398CC6C" w14:textId="77777777" w:rsidR="00F30F33" w:rsidRDefault="00F30F33" w:rsidP="00F30F33">
      <w:pPr>
        <w:rPr>
          <w:rFonts w:asciiTheme="majorHAnsi" w:hAnsiTheme="majorHAnsi" w:cs="Arial"/>
          <w:b/>
          <w:sz w:val="28"/>
          <w:szCs w:val="20"/>
        </w:rPr>
      </w:pPr>
    </w:p>
    <w:p w14:paraId="48C0665F" w14:textId="77777777" w:rsidR="00895557" w:rsidRPr="008426D1" w:rsidRDefault="00BD623D" w:rsidP="00010A1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Default="007227F4">
      <w:pPr>
        <w:rPr>
          <w:rFonts w:asciiTheme="majorHAnsi" w:hAnsiTheme="majorHAnsi" w:cs="Arial"/>
          <w:sz w:val="18"/>
          <w:szCs w:val="18"/>
        </w:rPr>
      </w:pPr>
    </w:p>
    <w:p w14:paraId="0D237803" w14:textId="77777777" w:rsidR="007E3982" w:rsidRDefault="007E3982">
      <w:pPr>
        <w:rPr>
          <w:rFonts w:asciiTheme="majorHAnsi" w:hAnsiTheme="majorHAnsi" w:cs="Arial"/>
          <w:sz w:val="18"/>
          <w:szCs w:val="18"/>
        </w:rPr>
      </w:pPr>
    </w:p>
    <w:p w14:paraId="24BFCE3A" w14:textId="77777777" w:rsidR="007E3982" w:rsidRPr="008426D1" w:rsidRDefault="007E3982">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3B12796C" w14:textId="77777777" w:rsidR="00010A17" w:rsidRPr="007E3982" w:rsidRDefault="00010A17" w:rsidP="007E3982">
          <w:pPr>
            <w:tabs>
              <w:tab w:val="left" w:pos="360"/>
              <w:tab w:val="left" w:pos="720"/>
            </w:tabs>
            <w:spacing w:after="0" w:line="240" w:lineRule="auto"/>
            <w:jc w:val="center"/>
            <w:rPr>
              <w:rFonts w:asciiTheme="majorHAnsi" w:hAnsiTheme="majorHAnsi" w:cs="Arial"/>
              <w:b/>
            </w:rPr>
          </w:pPr>
          <w:r w:rsidRPr="007E3982">
            <w:rPr>
              <w:rFonts w:asciiTheme="majorHAnsi" w:hAnsiTheme="majorHAnsi" w:cs="Arial"/>
              <w:b/>
            </w:rPr>
            <w:t>Occupational Therapy (OTD)</w:t>
          </w:r>
        </w:p>
        <w:p w14:paraId="21FD8905" w14:textId="77777777" w:rsidR="00010A17" w:rsidRPr="00010A17" w:rsidRDefault="00010A17" w:rsidP="00010A17">
          <w:pPr>
            <w:tabs>
              <w:tab w:val="left" w:pos="360"/>
              <w:tab w:val="left" w:pos="720"/>
            </w:tabs>
            <w:spacing w:after="0" w:line="240" w:lineRule="auto"/>
            <w:rPr>
              <w:rFonts w:asciiTheme="majorHAnsi" w:hAnsiTheme="majorHAnsi" w:cs="Arial"/>
              <w:b/>
              <w:sz w:val="20"/>
              <w:szCs w:val="20"/>
            </w:rPr>
          </w:pPr>
        </w:p>
        <w:p w14:paraId="4EC8E84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5012</w:t>
          </w:r>
          <w:r w:rsidRPr="00010A17">
            <w:rPr>
              <w:rFonts w:asciiTheme="majorHAnsi" w:hAnsiTheme="majorHAnsi" w:cs="Arial"/>
              <w:sz w:val="20"/>
              <w:szCs w:val="20"/>
            </w:rPr>
            <w:t>. History of Occupational Science Development of occupational therapy (OT)</w:t>
          </w:r>
        </w:p>
        <w:p w14:paraId="0C837636"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and occupational science (OS) at beginning of the 1900’s/21st century respectively. Development</w:t>
          </w:r>
        </w:p>
        <w:p w14:paraId="2A5AB29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of the profession and the science related to the sociology of professions and disciplinary and</w:t>
          </w:r>
        </w:p>
        <w:p w14:paraId="7482DEF7"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professional status related to societal need. Prerequisite, Admission to the OTD Program. Summer.</w:t>
          </w:r>
        </w:p>
        <w:p w14:paraId="23C26E5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5BB090D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5023.</w:t>
          </w:r>
          <w:r w:rsidRPr="00010A17">
            <w:rPr>
              <w:rFonts w:asciiTheme="majorHAnsi" w:hAnsiTheme="majorHAnsi" w:cs="Arial"/>
              <w:sz w:val="20"/>
              <w:szCs w:val="20"/>
            </w:rPr>
            <w:t xml:space="preserve"> Pathology and Disease Provides an overview of clinical conditions commonly</w:t>
          </w:r>
        </w:p>
        <w:p w14:paraId="1FB112D3"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seen in the practice of occupational therapy across the lifespan. Students will learn disease</w:t>
          </w:r>
        </w:p>
        <w:p w14:paraId="750FE79A" w14:textId="7E3503A4"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epidemiology, signs, symptoms, pathophysiology, psychopathy, disease course and prognosis.</w:t>
          </w:r>
        </w:p>
        <w:p w14:paraId="18835158"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Prerequisite, Admission to the OTD Program. Summer.</w:t>
          </w:r>
        </w:p>
        <w:p w14:paraId="52D99EC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00D45F36"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5043</w:t>
          </w:r>
          <w:r w:rsidRPr="00010A17">
            <w:rPr>
              <w:rFonts w:asciiTheme="majorHAnsi" w:hAnsiTheme="majorHAnsi" w:cs="Arial"/>
              <w:sz w:val="20"/>
              <w:szCs w:val="20"/>
            </w:rPr>
            <w:t>. Technology and Skills Training First in a series of courses on the domain of</w:t>
          </w:r>
        </w:p>
        <w:p w14:paraId="6E553D9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technology related to OT practice. Fundamental skills for OT practice across the lifespan will be</w:t>
          </w:r>
        </w:p>
        <w:p w14:paraId="57295CD8"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covered. Prerequisite, Admission to the OTD Program. Summer.</w:t>
          </w:r>
        </w:p>
        <w:p w14:paraId="01ADA11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68DBA14F"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5074</w:t>
          </w:r>
          <w:r w:rsidRPr="00010A17">
            <w:rPr>
              <w:rFonts w:asciiTheme="majorHAnsi" w:hAnsiTheme="majorHAnsi" w:cs="Arial"/>
              <w:sz w:val="20"/>
              <w:szCs w:val="20"/>
            </w:rPr>
            <w:t>. Practice I: Pediatrics Types of reasoning used by occupational therapists is</w:t>
          </w:r>
        </w:p>
        <w:p w14:paraId="4CC8418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summarized. The progression from novice to expert reasoning is delineated. Prerequisite,</w:t>
          </w:r>
        </w:p>
        <w:p w14:paraId="39875646"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Admission to the OTD Program. Fall.</w:t>
          </w:r>
        </w:p>
        <w:p w14:paraId="7D09FD44"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1805A10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5092.</w:t>
          </w:r>
          <w:r w:rsidRPr="00010A17">
            <w:rPr>
              <w:rFonts w:asciiTheme="majorHAnsi" w:hAnsiTheme="majorHAnsi" w:cs="Arial"/>
              <w:sz w:val="20"/>
              <w:szCs w:val="20"/>
            </w:rPr>
            <w:t xml:space="preserve"> Research I: Research in Occupational Science The most commonly used</w:t>
          </w:r>
        </w:p>
        <w:p w14:paraId="2AFF9570"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theories in occupational therapy practice will be covered and compared. The relationship of</w:t>
          </w:r>
        </w:p>
        <w:p w14:paraId="2A14A1E3"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tests, measurements and other data for the purpose of establishing or delivering evidence based</w:t>
          </w:r>
        </w:p>
        <w:p w14:paraId="74933DC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practice or theory development will be covered. Prerequisite, Admission to the OTD Program. Fall.</w:t>
          </w:r>
        </w:p>
        <w:p w14:paraId="4FB603F6" w14:textId="03461AF6" w:rsidR="00010A17" w:rsidRPr="00010A17" w:rsidRDefault="00010A17" w:rsidP="00010A17">
          <w:pPr>
            <w:tabs>
              <w:tab w:val="left" w:pos="360"/>
              <w:tab w:val="left" w:pos="720"/>
            </w:tabs>
            <w:spacing w:after="0" w:line="240" w:lineRule="auto"/>
            <w:rPr>
              <w:rFonts w:asciiTheme="majorHAnsi" w:hAnsiTheme="majorHAnsi" w:cs="Arial"/>
              <w:b/>
              <w:sz w:val="20"/>
              <w:szCs w:val="20"/>
            </w:rPr>
          </w:pPr>
        </w:p>
        <w:p w14:paraId="1239843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5142.</w:t>
          </w:r>
          <w:r w:rsidRPr="00010A17">
            <w:rPr>
              <w:rFonts w:asciiTheme="majorHAnsi" w:hAnsiTheme="majorHAnsi" w:cs="Arial"/>
              <w:sz w:val="20"/>
              <w:szCs w:val="20"/>
            </w:rPr>
            <w:t xml:space="preserve"> Research II: Descriptive Research Provides the entry level therapist with the</w:t>
          </w:r>
        </w:p>
        <w:p w14:paraId="4392C3FE"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skills necessary for practice. Class will have both didactic and application components. A primary</w:t>
          </w:r>
        </w:p>
        <w:p w14:paraId="7075CB13"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focus will be on descriptive research. Prerequisite, Admission to the OTD Program. Spring.</w:t>
          </w:r>
        </w:p>
        <w:p w14:paraId="33850026"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71FC960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5151.</w:t>
          </w:r>
          <w:r w:rsidRPr="00010A17">
            <w:rPr>
              <w:rFonts w:asciiTheme="majorHAnsi" w:hAnsiTheme="majorHAnsi" w:cs="Arial"/>
              <w:sz w:val="20"/>
              <w:szCs w:val="20"/>
            </w:rPr>
            <w:t xml:space="preserve"> Level I Fieldwork: Psychosocial Fieldwork to integrate and apply knowledge</w:t>
          </w:r>
        </w:p>
        <w:p w14:paraId="0213992E"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and understanding from coursework in a real life setting. Experiences related to OT service</w:t>
          </w:r>
        </w:p>
        <w:p w14:paraId="44E8341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delivery in pediatric setting or pediatrics related organizations. Prerequisite, Admission to the OTD</w:t>
          </w:r>
        </w:p>
        <w:p w14:paraId="1B22D037"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Program. Spring.</w:t>
          </w:r>
        </w:p>
        <w:p w14:paraId="10636EC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219A9C8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5173.</w:t>
          </w:r>
          <w:r w:rsidRPr="00010A17">
            <w:rPr>
              <w:rFonts w:asciiTheme="majorHAnsi" w:hAnsiTheme="majorHAnsi" w:cs="Arial"/>
              <w:sz w:val="20"/>
              <w:szCs w:val="20"/>
            </w:rPr>
            <w:t xml:space="preserve"> Practice II: Adolescence and Adulthood This course introduces learners</w:t>
          </w:r>
        </w:p>
        <w:p w14:paraId="4372E87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to the developmental life stages experienced during adolescence and adulthood. Students will</w:t>
          </w:r>
        </w:p>
        <w:p w14:paraId="2A4DE54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develop skills in clinical evaluation and treatment planning and measurement interpretation for</w:t>
          </w:r>
        </w:p>
        <w:p w14:paraId="09614416"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adolescent and adult clients. Prerequisite, Admission to the OTD Program. Summer.</w:t>
          </w:r>
        </w:p>
        <w:p w14:paraId="519E736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737DC66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5183.</w:t>
          </w:r>
          <w:r w:rsidRPr="00010A17">
            <w:rPr>
              <w:rFonts w:asciiTheme="majorHAnsi" w:hAnsiTheme="majorHAnsi" w:cs="Arial"/>
              <w:sz w:val="20"/>
              <w:szCs w:val="20"/>
            </w:rPr>
            <w:t xml:space="preserve"> Fundamentals of Occupational Therapy I First in a series of courses focused</w:t>
          </w:r>
        </w:p>
        <w:p w14:paraId="3B32138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on the development of practical skills fundamental to best practice. Topics including clinical</w:t>
          </w:r>
        </w:p>
        <w:p w14:paraId="0B24B48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documentation and the administration of evidenced-based assessments and interventions will be</w:t>
          </w:r>
        </w:p>
        <w:p w14:paraId="1A2DA01E"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introduced to students in Fundamentals I. Prerequisite, admission to the OTD Program. Spring.</w:t>
          </w:r>
        </w:p>
        <w:p w14:paraId="46BE3AD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63645DE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5201</w:t>
          </w:r>
          <w:r w:rsidRPr="00010A17">
            <w:rPr>
              <w:rFonts w:asciiTheme="majorHAnsi" w:hAnsiTheme="majorHAnsi" w:cs="Arial"/>
              <w:sz w:val="20"/>
              <w:szCs w:val="20"/>
            </w:rPr>
            <w:t>. Fieldwork: Pediatrics Clinical fieldwork experience will introduce students</w:t>
          </w:r>
        </w:p>
        <w:p w14:paraId="1C73AAA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to occupational therapy services for children (birth-13th years of age). This course requires</w:t>
          </w:r>
        </w:p>
        <w:p w14:paraId="1C65CD6A"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supervision from a licensed occupational therapist and will include learning in pediatric clinical</w:t>
          </w:r>
        </w:p>
        <w:p w14:paraId="088616B4"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setting to develop the learner’s observational skills and analytical processing. Prerequisite,</w:t>
          </w:r>
        </w:p>
        <w:p w14:paraId="1B21BDE7"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admission to the OTD Program. Spring.</w:t>
          </w:r>
        </w:p>
        <w:p w14:paraId="0AE33C32" w14:textId="77777777" w:rsidR="00010A17" w:rsidRPr="00010A17" w:rsidRDefault="00010A17" w:rsidP="00010A17">
          <w:pPr>
            <w:tabs>
              <w:tab w:val="left" w:pos="360"/>
              <w:tab w:val="left" w:pos="720"/>
            </w:tabs>
            <w:spacing w:after="0" w:line="240" w:lineRule="auto"/>
            <w:rPr>
              <w:rFonts w:asciiTheme="majorHAnsi" w:hAnsiTheme="majorHAnsi" w:cs="Arial"/>
              <w:b/>
              <w:sz w:val="20"/>
              <w:szCs w:val="20"/>
            </w:rPr>
          </w:pPr>
        </w:p>
        <w:p w14:paraId="787EF77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5283.</w:t>
          </w:r>
          <w:r w:rsidRPr="00010A17">
            <w:rPr>
              <w:rFonts w:asciiTheme="majorHAnsi" w:hAnsiTheme="majorHAnsi" w:cs="Arial"/>
              <w:sz w:val="20"/>
              <w:szCs w:val="20"/>
            </w:rPr>
            <w:t xml:space="preserve"> Fundamentals of Occupational Therapy II This course builds upon</w:t>
          </w:r>
        </w:p>
        <w:p w14:paraId="39E8AB6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Fundamentals I through emphasis on environmental modifications and adaptations to support</w:t>
          </w:r>
        </w:p>
        <w:p w14:paraId="2E049584"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clients in their achieving optimal occupational performance. Summer. Prerequisite, Admission to</w:t>
          </w:r>
        </w:p>
        <w:p w14:paraId="00E8AF8A"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 OTD Program. Summer.</w:t>
          </w:r>
        </w:p>
        <w:p w14:paraId="4A88FC9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79A2F8A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lastRenderedPageBreak/>
            <w:t>OTD 6103.</w:t>
          </w:r>
          <w:r w:rsidRPr="00010A17">
            <w:rPr>
              <w:rFonts w:asciiTheme="majorHAnsi" w:hAnsiTheme="majorHAnsi" w:cs="Arial"/>
              <w:sz w:val="20"/>
              <w:szCs w:val="20"/>
            </w:rPr>
            <w:t xml:space="preserve"> Pratice IV: Psychosocial This course introduces learners to psychosocial</w:t>
          </w:r>
        </w:p>
        <w:p w14:paraId="7C2A0F5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clinical theories, models and frames of reference and develops learners’ practical skills including</w:t>
          </w:r>
        </w:p>
        <w:p w14:paraId="749C28F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 development and implementation of therapeutic groups and the clinical assessment and</w:t>
          </w:r>
        </w:p>
        <w:p w14:paraId="25DD79C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intervention for individuals experiencing emotional health disabilities. Prerequisite, admission to</w:t>
          </w:r>
        </w:p>
        <w:p w14:paraId="3C94C717"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 OTD Program. Spring.</w:t>
          </w:r>
        </w:p>
        <w:p w14:paraId="044F101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32A69F5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6164</w:t>
          </w:r>
          <w:r w:rsidRPr="00010A17">
            <w:rPr>
              <w:rFonts w:asciiTheme="majorHAnsi" w:hAnsiTheme="majorHAnsi" w:cs="Arial"/>
              <w:sz w:val="20"/>
              <w:szCs w:val="20"/>
            </w:rPr>
            <w:t>. Practice III: Aging Adults Designed around the core of OT “occupation based</w:t>
          </w:r>
        </w:p>
        <w:p w14:paraId="3D3C7CB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practice.” Focus on types of reasoning used by OTs continues. Also focuses on aging adults,</w:t>
          </w:r>
        </w:p>
        <w:p w14:paraId="548A433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building from previous coursework in pediatrics, adults and clinical reasoning. Geriatrics will also</w:t>
          </w:r>
        </w:p>
        <w:p w14:paraId="574165AD"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be covered. Prerequisite, Admission to the OTD Program. Summer.</w:t>
          </w:r>
        </w:p>
        <w:p w14:paraId="6827FC2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02E68FBE"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6182.</w:t>
          </w:r>
          <w:r w:rsidRPr="00010A17">
            <w:rPr>
              <w:rFonts w:asciiTheme="majorHAnsi" w:hAnsiTheme="majorHAnsi" w:cs="Arial"/>
              <w:sz w:val="20"/>
              <w:szCs w:val="20"/>
            </w:rPr>
            <w:t xml:space="preserve"> Research III: Experimental Research Provides the entry level occupational</w:t>
          </w:r>
        </w:p>
        <w:p w14:paraId="6225231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therapist with the skills necessary for research practice. The class will have both didactic and</w:t>
          </w:r>
        </w:p>
        <w:p w14:paraId="45C03CF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application components. A primary focus will be on experimental research. Prerequisite, Admission</w:t>
          </w:r>
        </w:p>
        <w:p w14:paraId="7AEFBA20"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to the OTD Program. Summer.</w:t>
          </w:r>
        </w:p>
        <w:p w14:paraId="6101ECF6"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59C45B2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6183</w:t>
          </w:r>
          <w:r w:rsidRPr="00010A17">
            <w:rPr>
              <w:rFonts w:asciiTheme="majorHAnsi" w:hAnsiTheme="majorHAnsi" w:cs="Arial"/>
              <w:sz w:val="20"/>
              <w:szCs w:val="20"/>
            </w:rPr>
            <w:t>. Fundamentals of Occupational Therapy III This course builds upon</w:t>
          </w:r>
        </w:p>
        <w:p w14:paraId="5CE8E46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Fundamentals II through emphasis on the interpretation of clinical data for the purpose of ongoing</w:t>
          </w:r>
        </w:p>
        <w:p w14:paraId="6D8FB82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intervention, treatment planning, treatment discharge and referral. Prerequisites, Admission to the</w:t>
          </w:r>
        </w:p>
        <w:p w14:paraId="3D97D355"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OTD Program. Fall.</w:t>
          </w:r>
        </w:p>
        <w:p w14:paraId="21EC966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04933BC6"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6191</w:t>
          </w:r>
          <w:r w:rsidRPr="00010A17">
            <w:rPr>
              <w:rFonts w:asciiTheme="majorHAnsi" w:hAnsiTheme="majorHAnsi" w:cs="Arial"/>
              <w:sz w:val="20"/>
              <w:szCs w:val="20"/>
            </w:rPr>
            <w:t>. Level I Fieldwork: Aging Adults Level I fieldwork is essential for allowing the</w:t>
          </w:r>
        </w:p>
        <w:p w14:paraId="1F68D0E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students to integrate and apply knowledge and understanding from coursework. This fieldwork will</w:t>
          </w:r>
        </w:p>
        <w:p w14:paraId="13221930"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focus upon aging adults. Experiences are integral to the curricular design and support didactic and</w:t>
          </w:r>
        </w:p>
        <w:p w14:paraId="1E2D0AED"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lab courses. Prerequisites, Admission to the OTD Program. Summer.</w:t>
          </w:r>
        </w:p>
        <w:p w14:paraId="0C538D2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4108DA53"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6222.</w:t>
          </w:r>
          <w:r w:rsidRPr="00010A17">
            <w:rPr>
              <w:rFonts w:asciiTheme="majorHAnsi" w:hAnsiTheme="majorHAnsi" w:cs="Arial"/>
              <w:sz w:val="20"/>
              <w:szCs w:val="20"/>
            </w:rPr>
            <w:t xml:space="preserve"> Research IV: Mixed Methods Research Course continues sequence of research</w:t>
          </w:r>
        </w:p>
        <w:p w14:paraId="0BAC6CC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and scholarship classes designed for OT practice and scholarship. Focus will be on mixed methods</w:t>
          </w:r>
        </w:p>
        <w:p w14:paraId="70D60B32"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research models. Prerequisite, Admission to the OTD Program. Spring.</w:t>
          </w:r>
        </w:p>
        <w:p w14:paraId="7C5A8B1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p>
        <w:p w14:paraId="5E78757F"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b/>
              <w:sz w:val="20"/>
              <w:szCs w:val="20"/>
            </w:rPr>
            <w:t>OTD 6243</w:t>
          </w:r>
          <w:r w:rsidRPr="00010A17">
            <w:rPr>
              <w:rFonts w:asciiTheme="majorHAnsi" w:hAnsiTheme="majorHAnsi" w:cs="Arial"/>
              <w:sz w:val="20"/>
              <w:szCs w:val="20"/>
            </w:rPr>
            <w:t>. Professional Practice Seminar This is a professional practice seminar</w:t>
          </w:r>
        </w:p>
        <w:p w14:paraId="4E407E8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designed to develop a student regarding professional values, professional demeanor, professional</w:t>
          </w:r>
        </w:p>
        <w:p w14:paraId="1B43B2E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writing and communication and professional service. It sets the stage for lifelong learning in which</w:t>
          </w:r>
        </w:p>
        <w:p w14:paraId="0F330CEE"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an occupational therapist must engage. Prerequisite, Admission to the OTD Program. Fall.</w:t>
          </w:r>
        </w:p>
        <w:p w14:paraId="18A81ED8"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3483C51A"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625V</w:t>
          </w:r>
          <w:r w:rsidRPr="00010A17">
            <w:rPr>
              <w:rFonts w:asciiTheme="majorHAnsi" w:hAnsiTheme="majorHAnsi" w:cs="Arial"/>
              <w:sz w:val="20"/>
              <w:szCs w:val="20"/>
            </w:rPr>
            <w:t>. Level II Fieldwork Level 2 fieldwork allows students to practice skills in various</w:t>
          </w:r>
        </w:p>
        <w:p w14:paraId="3E2D4A9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health care environments. Students are responsible for all aspects of OT service delivery.</w:t>
          </w:r>
        </w:p>
        <w:p w14:paraId="6A935C0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Prerequisite, Admission to the OTD Program. Spring.</w:t>
          </w:r>
        </w:p>
        <w:p w14:paraId="04B3F4CD" w14:textId="77777777" w:rsidR="00961923" w:rsidRPr="00961923" w:rsidRDefault="00961923" w:rsidP="00010A17">
          <w:pPr>
            <w:tabs>
              <w:tab w:val="left" w:pos="360"/>
              <w:tab w:val="left" w:pos="720"/>
            </w:tabs>
            <w:spacing w:after="0" w:line="240" w:lineRule="auto"/>
            <w:rPr>
              <w:rFonts w:asciiTheme="majorHAnsi" w:hAnsiTheme="majorHAnsi" w:cs="Arial"/>
              <w:b/>
              <w:sz w:val="20"/>
              <w:szCs w:val="20"/>
            </w:rPr>
          </w:pPr>
        </w:p>
        <w:p w14:paraId="2C804941"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6283.</w:t>
          </w:r>
          <w:r w:rsidRPr="00010A17">
            <w:rPr>
              <w:rFonts w:asciiTheme="majorHAnsi" w:hAnsiTheme="majorHAnsi" w:cs="Arial"/>
              <w:sz w:val="20"/>
              <w:szCs w:val="20"/>
            </w:rPr>
            <w:t xml:space="preserve"> Fundamentals of Occupational Therapy IV This course builds upon</w:t>
          </w:r>
        </w:p>
        <w:p w14:paraId="508707B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Fundamentals III and is the final stage in the fundamental course sequence. Learners will</w:t>
          </w:r>
        </w:p>
        <w:p w14:paraId="673F23A2"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demonstrate knowledge through case-base evaluation, the creation of appropriate and evicencebased</w:t>
          </w:r>
        </w:p>
        <w:p w14:paraId="7C46F43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clinical interventions and the implementation of clinical interventions. Prerequisite,</w:t>
          </w:r>
        </w:p>
        <w:p w14:paraId="4914A1B3"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Admission to the OTD Program. Spring.</w:t>
          </w:r>
        </w:p>
        <w:p w14:paraId="06C31605"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378C2C44"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720V</w:t>
          </w:r>
          <w:r w:rsidRPr="00010A17">
            <w:rPr>
              <w:rFonts w:asciiTheme="majorHAnsi" w:hAnsiTheme="majorHAnsi" w:cs="Arial"/>
              <w:sz w:val="20"/>
              <w:szCs w:val="20"/>
            </w:rPr>
            <w:t>. Level II Fieldwork Level 2 fieldwork allows students to practice skills in various</w:t>
          </w:r>
        </w:p>
        <w:p w14:paraId="178AF72F"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health care environments. Students are responsible for all aspects of occupational therapy service</w:t>
          </w:r>
        </w:p>
        <w:p w14:paraId="49398EAE"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delivery. Prerequisite, Admission to the OTD Program. Summer.</w:t>
          </w:r>
        </w:p>
        <w:p w14:paraId="0530847A"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4023836D"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7113</w:t>
          </w:r>
          <w:r w:rsidRPr="00010A17">
            <w:rPr>
              <w:rFonts w:asciiTheme="majorHAnsi" w:hAnsiTheme="majorHAnsi" w:cs="Arial"/>
              <w:sz w:val="20"/>
              <w:szCs w:val="20"/>
            </w:rPr>
            <w:t>. Gross Anatomy Study of the structure and function of the human limbs, spine,</w:t>
          </w:r>
        </w:p>
        <w:p w14:paraId="2D75BAC0"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head and neck; regional description with emphasis on the muscular, skeletal, nervous, and</w:t>
          </w:r>
        </w:p>
        <w:p w14:paraId="188A1C89"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vascular systems of the limbs and spine. Prerequisite, Admission to the OTD Program. Fall.</w:t>
          </w:r>
        </w:p>
        <w:p w14:paraId="3156FAD0"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057583DF"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7222</w:t>
          </w:r>
          <w:r w:rsidRPr="00010A17">
            <w:rPr>
              <w:rFonts w:asciiTheme="majorHAnsi" w:hAnsiTheme="majorHAnsi" w:cs="Arial"/>
              <w:sz w:val="20"/>
              <w:szCs w:val="20"/>
            </w:rPr>
            <w:t>. Research V: Scholarship of Application Provides the entry level</w:t>
          </w:r>
        </w:p>
        <w:p w14:paraId="0850BC2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occupational therapist with skills necessary for practice and scholarship. The class will have both</w:t>
          </w:r>
        </w:p>
        <w:p w14:paraId="1C4F2293"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lastRenderedPageBreak/>
            <w:t>didactic and application components. A primary focus will be on lifelong learning of the occupational</w:t>
          </w:r>
        </w:p>
        <w:p w14:paraId="22EE254A"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therapist for professional development. Prerequisite, Admission to the OTD Program. Fall.</w:t>
          </w:r>
        </w:p>
        <w:p w14:paraId="70E0C3C5"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2519511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7223</w:t>
          </w:r>
          <w:r w:rsidRPr="00010A17">
            <w:rPr>
              <w:rFonts w:asciiTheme="majorHAnsi" w:hAnsiTheme="majorHAnsi" w:cs="Arial"/>
              <w:sz w:val="20"/>
              <w:szCs w:val="20"/>
            </w:rPr>
            <w:t>. Practice V: Population Health Course designed around the core of</w:t>
          </w:r>
        </w:p>
        <w:p w14:paraId="5748A49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occupational therapy, “occupation-based practice” with an emphasis on a public health framework</w:t>
          </w:r>
        </w:p>
        <w:p w14:paraId="18DF0867"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with population-based interventions. Prerequisite, Admission to the OTD Program. Fall.</w:t>
          </w:r>
        </w:p>
        <w:p w14:paraId="79C33DF8"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3F521F33"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7224.</w:t>
          </w:r>
          <w:r w:rsidRPr="00010A17">
            <w:rPr>
              <w:rFonts w:asciiTheme="majorHAnsi" w:hAnsiTheme="majorHAnsi" w:cs="Arial"/>
              <w:sz w:val="20"/>
              <w:szCs w:val="20"/>
            </w:rPr>
            <w:t xml:space="preserve"> Neuroscience Analysis of the structure and function of the human nervous</w:t>
          </w:r>
        </w:p>
        <w:p w14:paraId="4C83C1D1"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system for physical therapy majors. Prerequisite, Admission to the OTD Program. Spring.</w:t>
          </w:r>
        </w:p>
        <w:p w14:paraId="522D5864"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75AF440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7232</w:t>
          </w:r>
          <w:r w:rsidRPr="00010A17">
            <w:rPr>
              <w:rFonts w:asciiTheme="majorHAnsi" w:hAnsiTheme="majorHAnsi" w:cs="Arial"/>
              <w:sz w:val="20"/>
              <w:szCs w:val="20"/>
            </w:rPr>
            <w:t>. Advocacy and Leadership Course provides a summary review of the most recent</w:t>
          </w:r>
        </w:p>
        <w:p w14:paraId="5FD2410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literature and trends in areas of advocacy, leadership and management. This course will assist in</w:t>
          </w:r>
        </w:p>
        <w:p w14:paraId="201553B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preparation for these roles in the professional environment. Prerequisite, Admission to the OTD</w:t>
          </w:r>
        </w:p>
        <w:p w14:paraId="6D39EA86"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Program. Fall.</w:t>
          </w:r>
        </w:p>
        <w:p w14:paraId="30A4D390"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61E6FC5B"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7242.</w:t>
          </w:r>
          <w:r w:rsidRPr="00010A17">
            <w:rPr>
              <w:rFonts w:asciiTheme="majorHAnsi" w:hAnsiTheme="majorHAnsi" w:cs="Arial"/>
              <w:sz w:val="20"/>
              <w:szCs w:val="20"/>
            </w:rPr>
            <w:t xml:space="preserve"> Development &amp; Assessment Provides an overview of the area of development</w:t>
          </w:r>
        </w:p>
        <w:p w14:paraId="756C1BA0"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and assessment as it relates to program, personal and professional development. The program</w:t>
          </w:r>
        </w:p>
        <w:p w14:paraId="4F6CD0E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may relate to many content areas such as occupational therapy services, societal change and</w:t>
          </w:r>
        </w:p>
        <w:p w14:paraId="1C96C021"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strategic planning. Prerequisite, Admission to the OTD Program. Fall.</w:t>
          </w:r>
        </w:p>
        <w:p w14:paraId="3E550FFB"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5E556AC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7252</w:t>
          </w:r>
          <w:r w:rsidRPr="00010A17">
            <w:rPr>
              <w:rFonts w:asciiTheme="majorHAnsi" w:hAnsiTheme="majorHAnsi" w:cs="Arial"/>
              <w:sz w:val="20"/>
              <w:szCs w:val="20"/>
            </w:rPr>
            <w:t>. Health Care Delivery Systems Provides an overview of the area of</w:t>
          </w:r>
        </w:p>
        <w:p w14:paraId="0DEE6EB9"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development and assessment as it relates to program, personal and professional development.</w:t>
          </w:r>
        </w:p>
        <w:p w14:paraId="0F1A708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The program may relate to many content areas such as occupational therapy services, societal</w:t>
          </w:r>
        </w:p>
        <w:p w14:paraId="045C6D53"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change and strategic planning. Prerequisite, Admission to the OTD Program. Fall.</w:t>
          </w:r>
        </w:p>
        <w:p w14:paraId="6052F3C3"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68DAC10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726V.</w:t>
          </w:r>
          <w:r w:rsidRPr="00010A17">
            <w:rPr>
              <w:rFonts w:asciiTheme="majorHAnsi" w:hAnsiTheme="majorHAnsi" w:cs="Arial"/>
              <w:sz w:val="20"/>
              <w:szCs w:val="20"/>
            </w:rPr>
            <w:t xml:space="preserve"> Level III Fieldwork: Doctoral Rotation In-depth field experience in one or more</w:t>
          </w:r>
        </w:p>
        <w:p w14:paraId="2B2CD68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of the following student selected areas including but not limited to clinical practice, research, theory,</w:t>
          </w:r>
        </w:p>
        <w:p w14:paraId="722EEBD5"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leadership, program development, policy development, advocacy and education. Prerequisite,</w:t>
          </w:r>
        </w:p>
        <w:p w14:paraId="0D1A2EB6"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Admission to the OTD Program. Spring.</w:t>
          </w:r>
        </w:p>
        <w:p w14:paraId="695E6909"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407EB7FC"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7272.</w:t>
          </w:r>
          <w:r w:rsidRPr="00010A17">
            <w:rPr>
              <w:rFonts w:asciiTheme="majorHAnsi" w:hAnsiTheme="majorHAnsi" w:cs="Arial"/>
              <w:sz w:val="20"/>
              <w:szCs w:val="20"/>
            </w:rPr>
            <w:t xml:space="preserve"> Capstone Completion of the culminating doctoral project that relates to</w:t>
          </w:r>
        </w:p>
        <w:p w14:paraId="58651D68"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practice and demonstrates synthesis of advanced knowledge. Prerequisite, Admission to the OTD</w:t>
          </w:r>
        </w:p>
        <w:p w14:paraId="3A25F6F9" w14:textId="77777777" w:rsid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Program. Spring.</w:t>
          </w:r>
        </w:p>
        <w:p w14:paraId="65F07F5E" w14:textId="77777777" w:rsidR="00961923" w:rsidRPr="00010A17" w:rsidRDefault="00961923" w:rsidP="00010A17">
          <w:pPr>
            <w:tabs>
              <w:tab w:val="left" w:pos="360"/>
              <w:tab w:val="left" w:pos="720"/>
            </w:tabs>
            <w:spacing w:after="0" w:line="240" w:lineRule="auto"/>
            <w:rPr>
              <w:rFonts w:asciiTheme="majorHAnsi" w:hAnsiTheme="majorHAnsi" w:cs="Arial"/>
              <w:sz w:val="20"/>
              <w:szCs w:val="20"/>
            </w:rPr>
          </w:pPr>
        </w:p>
        <w:p w14:paraId="5D808047"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sz w:val="20"/>
              <w:szCs w:val="20"/>
            </w:rPr>
            <w:t>OTD 7323</w:t>
          </w:r>
          <w:r w:rsidRPr="00010A17">
            <w:rPr>
              <w:rFonts w:asciiTheme="majorHAnsi" w:hAnsiTheme="majorHAnsi" w:cs="Arial"/>
              <w:sz w:val="20"/>
              <w:szCs w:val="20"/>
            </w:rPr>
            <w:t>. From Process to Practice Development of knowledge and skills in the application</w:t>
          </w:r>
        </w:p>
        <w:p w14:paraId="25C60B1F" w14:textId="77777777" w:rsidR="00010A17" w:rsidRPr="00010A17"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of the OT process across clinical practice settings. Restricted to Occupational Therapy Doctorate</w:t>
          </w:r>
        </w:p>
        <w:p w14:paraId="172A7D39" w14:textId="77777777" w:rsidR="00961923" w:rsidRDefault="00010A17" w:rsidP="00010A17">
          <w:pPr>
            <w:tabs>
              <w:tab w:val="left" w:pos="360"/>
              <w:tab w:val="left" w:pos="720"/>
            </w:tabs>
            <w:spacing w:after="0" w:line="240" w:lineRule="auto"/>
            <w:rPr>
              <w:rFonts w:asciiTheme="majorHAnsi" w:hAnsiTheme="majorHAnsi" w:cs="Arial"/>
              <w:sz w:val="20"/>
              <w:szCs w:val="20"/>
            </w:rPr>
          </w:pPr>
          <w:r w:rsidRPr="00010A17">
            <w:rPr>
              <w:rFonts w:asciiTheme="majorHAnsi" w:hAnsiTheme="majorHAnsi" w:cs="Arial"/>
              <w:sz w:val="20"/>
              <w:szCs w:val="20"/>
            </w:rPr>
            <w:t>majors.</w:t>
          </w:r>
        </w:p>
        <w:p w14:paraId="592ED0E1" w14:textId="54129F3D" w:rsidR="00661D25" w:rsidRPr="008426D1" w:rsidRDefault="00A51D05" w:rsidP="00010A17">
          <w:pPr>
            <w:tabs>
              <w:tab w:val="left" w:pos="360"/>
              <w:tab w:val="left" w:pos="720"/>
            </w:tabs>
            <w:spacing w:after="0" w:line="240" w:lineRule="auto"/>
            <w:rPr>
              <w:rFonts w:asciiTheme="majorHAnsi" w:hAnsiTheme="majorHAnsi" w:cs="Arial"/>
              <w:sz w:val="20"/>
              <w:szCs w:val="20"/>
            </w:rPr>
          </w:pPr>
        </w:p>
      </w:sdtContent>
    </w:sdt>
    <w:p w14:paraId="262CB6A4" w14:textId="6747172F" w:rsidR="00961923" w:rsidRPr="008426D1" w:rsidRDefault="00961923" w:rsidP="00961923">
      <w:pPr>
        <w:tabs>
          <w:tab w:val="left" w:pos="360"/>
          <w:tab w:val="left" w:pos="720"/>
        </w:tabs>
        <w:spacing w:after="0" w:line="240" w:lineRule="auto"/>
        <w:rPr>
          <w:rFonts w:asciiTheme="majorHAnsi" w:hAnsiTheme="majorHAnsi" w:cs="Arial"/>
          <w:sz w:val="20"/>
          <w:szCs w:val="20"/>
        </w:rPr>
      </w:pPr>
      <w:r w:rsidRPr="00961923">
        <w:rPr>
          <w:rFonts w:asciiTheme="majorHAnsi" w:hAnsiTheme="majorHAnsi" w:cs="Arial"/>
          <w:b/>
          <w:i/>
          <w:color w:val="8DB3E2" w:themeColor="text2" w:themeTint="66"/>
          <w:sz w:val="24"/>
          <w:szCs w:val="24"/>
        </w:rPr>
        <w:t xml:space="preserve">OTD 7353.  </w:t>
      </w:r>
      <w:r>
        <w:rPr>
          <w:rFonts w:asciiTheme="majorHAnsi" w:hAnsiTheme="majorHAnsi" w:cs="Arial"/>
          <w:b/>
          <w:i/>
          <w:color w:val="8DB3E2" w:themeColor="text2" w:themeTint="66"/>
          <w:sz w:val="24"/>
          <w:szCs w:val="24"/>
        </w:rPr>
        <w:t xml:space="preserve">Implementing Behavioral Strategies.  </w:t>
      </w:r>
      <w:r w:rsidRPr="00961923">
        <w:rPr>
          <w:rFonts w:asciiTheme="majorHAnsi" w:hAnsiTheme="majorHAnsi" w:cs="Arial"/>
          <w:b/>
          <w:i/>
          <w:color w:val="8DB3E2" w:themeColor="text2" w:themeTint="66"/>
          <w:sz w:val="24"/>
          <w:szCs w:val="24"/>
        </w:rPr>
        <w:t>Provides foundational knowledge and evidence-based application of behavioral psychology theory and related assessment, treatment and educational strategies for use with individuals with autism and other disorders in educational, health care, and community settings.</w:t>
      </w:r>
      <w:r>
        <w:rPr>
          <w:rFonts w:asciiTheme="majorHAnsi" w:hAnsiTheme="majorHAnsi" w:cs="Arial"/>
          <w:b/>
          <w:i/>
          <w:color w:val="8DB3E2" w:themeColor="text2" w:themeTint="66"/>
          <w:sz w:val="24"/>
          <w:szCs w:val="24"/>
        </w:rPr>
        <w:t xml:space="preserve"> Elective. Online only. </w:t>
      </w:r>
      <w:r w:rsidR="002777DF">
        <w:rPr>
          <w:rFonts w:asciiTheme="majorHAnsi" w:hAnsiTheme="majorHAnsi" w:cs="Arial"/>
          <w:b/>
          <w:i/>
          <w:color w:val="8DB3E2" w:themeColor="text2" w:themeTint="66"/>
          <w:sz w:val="24"/>
          <w:szCs w:val="24"/>
        </w:rPr>
        <w:t>Prerequisite, Admission to the OTD Program.</w:t>
      </w:r>
    </w:p>
    <w:p w14:paraId="74101EBA" w14:textId="3C8E86CD" w:rsidR="00661D25" w:rsidRPr="00961923" w:rsidRDefault="00661D25" w:rsidP="00961923">
      <w:pPr>
        <w:rPr>
          <w:rFonts w:asciiTheme="majorHAnsi" w:hAnsiTheme="majorHAnsi" w:cs="Arial"/>
          <w:b/>
          <w:i/>
          <w:color w:val="8DB3E2" w:themeColor="text2" w:themeTint="66"/>
          <w:sz w:val="24"/>
          <w:szCs w:val="24"/>
        </w:rPr>
      </w:pPr>
    </w:p>
    <w:sectPr w:rsidR="00661D25" w:rsidRPr="00961923"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5AA07" w14:textId="77777777" w:rsidR="00A51D05" w:rsidRDefault="00A51D05" w:rsidP="00AF3758">
      <w:pPr>
        <w:spacing w:after="0" w:line="240" w:lineRule="auto"/>
      </w:pPr>
      <w:r>
        <w:separator/>
      </w:r>
    </w:p>
  </w:endnote>
  <w:endnote w:type="continuationSeparator" w:id="0">
    <w:p w14:paraId="4C7208D0" w14:textId="77777777" w:rsidR="00A51D05" w:rsidRDefault="00A51D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10A17" w:rsidRDefault="00010A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10A17" w:rsidRDefault="00010A17"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010A17" w:rsidRDefault="00010A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97F">
      <w:rPr>
        <w:rStyle w:val="PageNumber"/>
        <w:noProof/>
      </w:rPr>
      <w:t>1</w:t>
    </w:r>
    <w:r>
      <w:rPr>
        <w:rStyle w:val="PageNumber"/>
      </w:rPr>
      <w:fldChar w:fldCharType="end"/>
    </w:r>
  </w:p>
  <w:p w14:paraId="0312F2A9" w14:textId="6AF6AFE1" w:rsidR="00010A17" w:rsidRDefault="00010A17"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F148" w14:textId="77777777" w:rsidR="00A51D05" w:rsidRDefault="00A51D05" w:rsidP="00AF3758">
      <w:pPr>
        <w:spacing w:after="0" w:line="240" w:lineRule="auto"/>
      </w:pPr>
      <w:r>
        <w:separator/>
      </w:r>
    </w:p>
  </w:footnote>
  <w:footnote w:type="continuationSeparator" w:id="0">
    <w:p w14:paraId="104F14F4" w14:textId="77777777" w:rsidR="00A51D05" w:rsidRDefault="00A51D0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94228"/>
    <w:multiLevelType w:val="hybridMultilevel"/>
    <w:tmpl w:val="20DE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E7DC8"/>
    <w:multiLevelType w:val="hybridMultilevel"/>
    <w:tmpl w:val="20DE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0B21EF"/>
    <w:multiLevelType w:val="hybridMultilevel"/>
    <w:tmpl w:val="20DE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A17"/>
    <w:rsid w:val="00016FE7"/>
    <w:rsid w:val="00024BA5"/>
    <w:rsid w:val="0002589A"/>
    <w:rsid w:val="00026976"/>
    <w:rsid w:val="00041E75"/>
    <w:rsid w:val="00051DFF"/>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07237"/>
    <w:rsid w:val="0021263E"/>
    <w:rsid w:val="0021282B"/>
    <w:rsid w:val="00212A76"/>
    <w:rsid w:val="00212A84"/>
    <w:rsid w:val="002172AB"/>
    <w:rsid w:val="002277EA"/>
    <w:rsid w:val="002315B0"/>
    <w:rsid w:val="002403C4"/>
    <w:rsid w:val="00254447"/>
    <w:rsid w:val="00261ACE"/>
    <w:rsid w:val="00265C17"/>
    <w:rsid w:val="002777DF"/>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0BD7"/>
    <w:rsid w:val="003C334C"/>
    <w:rsid w:val="003D5ADD"/>
    <w:rsid w:val="00400E89"/>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0750"/>
    <w:rsid w:val="00584C22"/>
    <w:rsid w:val="00592A95"/>
    <w:rsid w:val="005934F2"/>
    <w:rsid w:val="005F41DD"/>
    <w:rsid w:val="00606EE4"/>
    <w:rsid w:val="00610022"/>
    <w:rsid w:val="006179CB"/>
    <w:rsid w:val="00630A6B"/>
    <w:rsid w:val="00636DB3"/>
    <w:rsid w:val="00641E0F"/>
    <w:rsid w:val="00642113"/>
    <w:rsid w:val="00661D25"/>
    <w:rsid w:val="0066260B"/>
    <w:rsid w:val="006657FB"/>
    <w:rsid w:val="00671EAA"/>
    <w:rsid w:val="00677A48"/>
    <w:rsid w:val="00691664"/>
    <w:rsid w:val="00691D40"/>
    <w:rsid w:val="006B52C0"/>
    <w:rsid w:val="006C0168"/>
    <w:rsid w:val="006C57DA"/>
    <w:rsid w:val="006D0246"/>
    <w:rsid w:val="006E6117"/>
    <w:rsid w:val="00707894"/>
    <w:rsid w:val="00712045"/>
    <w:rsid w:val="007227F4"/>
    <w:rsid w:val="0072597F"/>
    <w:rsid w:val="0073025F"/>
    <w:rsid w:val="0073125A"/>
    <w:rsid w:val="00750AF6"/>
    <w:rsid w:val="007A06B9"/>
    <w:rsid w:val="007B5451"/>
    <w:rsid w:val="007D371A"/>
    <w:rsid w:val="007E3982"/>
    <w:rsid w:val="007F70C1"/>
    <w:rsid w:val="0083170D"/>
    <w:rsid w:val="008426D1"/>
    <w:rsid w:val="00862E36"/>
    <w:rsid w:val="008663CA"/>
    <w:rsid w:val="00895557"/>
    <w:rsid w:val="008C6881"/>
    <w:rsid w:val="008C703B"/>
    <w:rsid w:val="008E6C1C"/>
    <w:rsid w:val="008E71F3"/>
    <w:rsid w:val="008F4461"/>
    <w:rsid w:val="00903AB9"/>
    <w:rsid w:val="009053D1"/>
    <w:rsid w:val="00916FCA"/>
    <w:rsid w:val="00961923"/>
    <w:rsid w:val="00962018"/>
    <w:rsid w:val="00976B5B"/>
    <w:rsid w:val="00983ADC"/>
    <w:rsid w:val="00984490"/>
    <w:rsid w:val="009A529F"/>
    <w:rsid w:val="00A01035"/>
    <w:rsid w:val="00A0329C"/>
    <w:rsid w:val="00A16BB1"/>
    <w:rsid w:val="00A5089E"/>
    <w:rsid w:val="00A51D05"/>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621D0"/>
    <w:rsid w:val="00B71755"/>
    <w:rsid w:val="00B86002"/>
    <w:rsid w:val="00B97755"/>
    <w:rsid w:val="00BD623D"/>
    <w:rsid w:val="00BE069E"/>
    <w:rsid w:val="00BF6FF6"/>
    <w:rsid w:val="00C002F9"/>
    <w:rsid w:val="00C12816"/>
    <w:rsid w:val="00C12977"/>
    <w:rsid w:val="00C16992"/>
    <w:rsid w:val="00C23120"/>
    <w:rsid w:val="00C23CC7"/>
    <w:rsid w:val="00C334FF"/>
    <w:rsid w:val="00C55BB9"/>
    <w:rsid w:val="00C60A91"/>
    <w:rsid w:val="00C80773"/>
    <w:rsid w:val="00CA269E"/>
    <w:rsid w:val="00CA7C7C"/>
    <w:rsid w:val="00CB052E"/>
    <w:rsid w:val="00CB2125"/>
    <w:rsid w:val="00CB4B5A"/>
    <w:rsid w:val="00CC4693"/>
    <w:rsid w:val="00CC6C15"/>
    <w:rsid w:val="00CE6F34"/>
    <w:rsid w:val="00D0686A"/>
    <w:rsid w:val="00D20B84"/>
    <w:rsid w:val="00D51205"/>
    <w:rsid w:val="00D57716"/>
    <w:rsid w:val="00D67AC4"/>
    <w:rsid w:val="00D979DD"/>
    <w:rsid w:val="00E322A3"/>
    <w:rsid w:val="00E41F8D"/>
    <w:rsid w:val="00E45868"/>
    <w:rsid w:val="00E70B06"/>
    <w:rsid w:val="00E70C02"/>
    <w:rsid w:val="00E90913"/>
    <w:rsid w:val="00EA19A7"/>
    <w:rsid w:val="00EA757C"/>
    <w:rsid w:val="00EC52BB"/>
    <w:rsid w:val="00EC5D93"/>
    <w:rsid w:val="00EC6970"/>
    <w:rsid w:val="00ED5E7F"/>
    <w:rsid w:val="00EE2479"/>
    <w:rsid w:val="00EF2038"/>
    <w:rsid w:val="00EF2A44"/>
    <w:rsid w:val="00EF59AD"/>
    <w:rsid w:val="00F24EE6"/>
    <w:rsid w:val="00F30F33"/>
    <w:rsid w:val="00F3261D"/>
    <w:rsid w:val="00F645B5"/>
    <w:rsid w:val="00F7007D"/>
    <w:rsid w:val="00F7429E"/>
    <w:rsid w:val="00F77400"/>
    <w:rsid w:val="00F80644"/>
    <w:rsid w:val="00F864A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brick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4D77DF"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4D77DF"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4D77DF"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4D77DF"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4D77DF"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4D77DF"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4D77DF"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4D77DF"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4D77DF"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4D77DF" w:rsidRDefault="005C4D59" w:rsidP="005C4D59">
          <w:pPr>
            <w:pStyle w:val="C69BC43EE486457FA6F3A8911AA03569"/>
          </w:pPr>
          <w:r w:rsidRPr="004167AB">
            <w:rPr>
              <w:rStyle w:val="PlaceholderText"/>
              <w:b/>
            </w:rPr>
            <w:t>Yes / No</w:t>
          </w:r>
        </w:p>
      </w:docPartBody>
    </w:docPart>
    <w:docPart>
      <w:docPartPr>
        <w:name w:val="CCFB2BE228634133BC9354D0EF43D775"/>
        <w:category>
          <w:name w:val="General"/>
          <w:gallery w:val="placeholder"/>
        </w:category>
        <w:types>
          <w:type w:val="bbPlcHdr"/>
        </w:types>
        <w:behaviors>
          <w:behavior w:val="content"/>
        </w:behaviors>
        <w:guid w:val="{524AAE23-A9F4-41E1-8BBB-46A0EB506052}"/>
      </w:docPartPr>
      <w:docPartBody>
        <w:p w:rsidR="00420406" w:rsidRDefault="00823447" w:rsidP="00823447">
          <w:pPr>
            <w:pStyle w:val="CCFB2BE228634133BC9354D0EF43D775"/>
          </w:pPr>
          <w:r w:rsidRPr="008426D1">
            <w:rPr>
              <w:rStyle w:val="PlaceholderText"/>
              <w:shd w:val="clear" w:color="auto" w:fill="D9D9D9" w:themeFill="background1" w:themeFillShade="D9"/>
            </w:rPr>
            <w:t>Enter text...</w:t>
          </w:r>
        </w:p>
      </w:docPartBody>
    </w:docPart>
    <w:docPart>
      <w:docPartPr>
        <w:name w:val="43E620A1C4EB42D2A2A6F73D8988FDD6"/>
        <w:category>
          <w:name w:val="General"/>
          <w:gallery w:val="placeholder"/>
        </w:category>
        <w:types>
          <w:type w:val="bbPlcHdr"/>
        </w:types>
        <w:behaviors>
          <w:behavior w:val="content"/>
        </w:behaviors>
        <w:guid w:val="{F5768BF2-65BA-4ABE-AA09-73446CFD9C5C}"/>
      </w:docPartPr>
      <w:docPartBody>
        <w:p w:rsidR="006D7BBF" w:rsidRDefault="00420406" w:rsidP="00420406">
          <w:pPr>
            <w:pStyle w:val="43E620A1C4EB42D2A2A6F73D8988FDD6"/>
          </w:pPr>
          <w:r w:rsidRPr="008426D1">
            <w:rPr>
              <w:rStyle w:val="PlaceholderText"/>
              <w:shd w:val="clear" w:color="auto" w:fill="D9D9D9" w:themeFill="background1" w:themeFillShade="D9"/>
            </w:rPr>
            <w:t>Enter text...</w:t>
          </w:r>
        </w:p>
      </w:docPartBody>
    </w:docPart>
    <w:docPart>
      <w:docPartPr>
        <w:name w:val="EC3B9210C5F34BF2A7AD37366E8B8253"/>
        <w:category>
          <w:name w:val="General"/>
          <w:gallery w:val="placeholder"/>
        </w:category>
        <w:types>
          <w:type w:val="bbPlcHdr"/>
        </w:types>
        <w:behaviors>
          <w:behavior w:val="content"/>
        </w:behaviors>
        <w:guid w:val="{955D0288-C6AB-4037-A872-39FB9B3FE3AE}"/>
      </w:docPartPr>
      <w:docPartBody>
        <w:p w:rsidR="006D7BBF" w:rsidRDefault="006D7BBF" w:rsidP="006D7BBF">
          <w:pPr>
            <w:pStyle w:val="EC3B9210C5F34BF2A7AD37366E8B825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68F0A8B77CB4668ADA4105DEC14017D"/>
        <w:category>
          <w:name w:val="General"/>
          <w:gallery w:val="placeholder"/>
        </w:category>
        <w:types>
          <w:type w:val="bbPlcHdr"/>
        </w:types>
        <w:behaviors>
          <w:behavior w:val="content"/>
        </w:behaviors>
        <w:guid w:val="{44BEB7AE-E07C-44A1-8A33-112BBFE4C895}"/>
      </w:docPartPr>
      <w:docPartBody>
        <w:p w:rsidR="006D7BBF" w:rsidRDefault="006D7BBF" w:rsidP="006D7BBF">
          <w:pPr>
            <w:pStyle w:val="C68F0A8B77CB4668ADA4105DEC14017D"/>
          </w:pPr>
          <w:r w:rsidRPr="002B453A">
            <w:rPr>
              <w:rStyle w:val="PlaceholderText"/>
              <w:rFonts w:asciiTheme="majorHAnsi" w:hAnsiTheme="majorHAnsi"/>
              <w:sz w:val="20"/>
              <w:szCs w:val="20"/>
            </w:rPr>
            <w:t>Please include direct and indirect assessment measure for outcome.</w:t>
          </w:r>
        </w:p>
      </w:docPartBody>
    </w:docPart>
    <w:docPart>
      <w:docPartPr>
        <w:name w:val="4A4C19A4135646BE9E046FE68755219C"/>
        <w:category>
          <w:name w:val="General"/>
          <w:gallery w:val="placeholder"/>
        </w:category>
        <w:types>
          <w:type w:val="bbPlcHdr"/>
        </w:types>
        <w:behaviors>
          <w:behavior w:val="content"/>
        </w:behaviors>
        <w:guid w:val="{34A6FA2C-6E2C-47CB-957B-695E9303A2EB}"/>
      </w:docPartPr>
      <w:docPartBody>
        <w:p w:rsidR="006D7BBF" w:rsidRDefault="006D7BBF" w:rsidP="006D7BBF">
          <w:pPr>
            <w:pStyle w:val="4A4C19A4135646BE9E046FE68755219C"/>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4E7D"/>
    <w:rsid w:val="002D64D6"/>
    <w:rsid w:val="0032383A"/>
    <w:rsid w:val="00337484"/>
    <w:rsid w:val="00420406"/>
    <w:rsid w:val="00436B57"/>
    <w:rsid w:val="004D77DF"/>
    <w:rsid w:val="004E1A75"/>
    <w:rsid w:val="00576003"/>
    <w:rsid w:val="00587536"/>
    <w:rsid w:val="005C4D59"/>
    <w:rsid w:val="005D5D2F"/>
    <w:rsid w:val="00623293"/>
    <w:rsid w:val="00654E35"/>
    <w:rsid w:val="00692502"/>
    <w:rsid w:val="006C3910"/>
    <w:rsid w:val="006D7BBF"/>
    <w:rsid w:val="00823429"/>
    <w:rsid w:val="00823447"/>
    <w:rsid w:val="00872507"/>
    <w:rsid w:val="008822A5"/>
    <w:rsid w:val="00891F77"/>
    <w:rsid w:val="00913E4B"/>
    <w:rsid w:val="0096458F"/>
    <w:rsid w:val="009D439F"/>
    <w:rsid w:val="00A20583"/>
    <w:rsid w:val="00AD5D56"/>
    <w:rsid w:val="00B2559E"/>
    <w:rsid w:val="00B46AFF"/>
    <w:rsid w:val="00B72454"/>
    <w:rsid w:val="00B72548"/>
    <w:rsid w:val="00BA0596"/>
    <w:rsid w:val="00BE0E7B"/>
    <w:rsid w:val="00C8306D"/>
    <w:rsid w:val="00CB25D5"/>
    <w:rsid w:val="00CD4EF8"/>
    <w:rsid w:val="00CE7C19"/>
    <w:rsid w:val="00D50619"/>
    <w:rsid w:val="00D87B77"/>
    <w:rsid w:val="00DD12EE"/>
    <w:rsid w:val="00F0343A"/>
    <w:rsid w:val="00F879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7BB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CFB2BE228634133BC9354D0EF43D775">
    <w:name w:val="CCFB2BE228634133BC9354D0EF43D775"/>
    <w:rsid w:val="00823447"/>
    <w:pPr>
      <w:spacing w:after="160" w:line="259" w:lineRule="auto"/>
    </w:pPr>
  </w:style>
  <w:style w:type="paragraph" w:customStyle="1" w:styleId="43E620A1C4EB42D2A2A6F73D8988FDD6">
    <w:name w:val="43E620A1C4EB42D2A2A6F73D8988FDD6"/>
    <w:rsid w:val="00420406"/>
    <w:pPr>
      <w:spacing w:after="160" w:line="259" w:lineRule="auto"/>
    </w:pPr>
  </w:style>
  <w:style w:type="paragraph" w:customStyle="1" w:styleId="EC3B9210C5F34BF2A7AD37366E8B8253">
    <w:name w:val="EC3B9210C5F34BF2A7AD37366E8B8253"/>
    <w:rsid w:val="006D7BBF"/>
    <w:pPr>
      <w:spacing w:after="160" w:line="259" w:lineRule="auto"/>
    </w:pPr>
  </w:style>
  <w:style w:type="paragraph" w:customStyle="1" w:styleId="C68F0A8B77CB4668ADA4105DEC14017D">
    <w:name w:val="C68F0A8B77CB4668ADA4105DEC14017D"/>
    <w:rsid w:val="006D7BBF"/>
    <w:pPr>
      <w:spacing w:after="160" w:line="259" w:lineRule="auto"/>
    </w:pPr>
  </w:style>
  <w:style w:type="paragraph" w:customStyle="1" w:styleId="4A4C19A4135646BE9E046FE68755219C">
    <w:name w:val="4A4C19A4135646BE9E046FE68755219C"/>
    <w:rsid w:val="006D7B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2DCCA-F66C-4AB5-B794-AEC2B7F0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13</cp:revision>
  <cp:lastPrinted>2015-01-29T22:33:00Z</cp:lastPrinted>
  <dcterms:created xsi:type="dcterms:W3CDTF">2017-10-25T16:09:00Z</dcterms:created>
  <dcterms:modified xsi:type="dcterms:W3CDTF">2017-11-06T13:30:00Z</dcterms:modified>
</cp:coreProperties>
</file>