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9DE" w:rsidRPr="008426D1" w:rsidRDefault="008969DE" w:rsidP="008969DE">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5E26CDE9A60DEC49BB35F87FE8046E19"/>
          </w:placeholder>
        </w:sdtPr>
        <w:sdtEndPr/>
        <w:sdtContent>
          <w:sdt>
            <w:sdtPr>
              <w:rPr>
                <w:rFonts w:asciiTheme="majorHAnsi" w:hAnsiTheme="majorHAnsi"/>
                <w:sz w:val="20"/>
                <w:szCs w:val="20"/>
              </w:rPr>
              <w:id w:val="-720354806"/>
              <w:placeholder>
                <w:docPart w:val="EDADED7C1D19B548930A4B87F4635106"/>
              </w:placeholder>
              <w:showingPlcHdr/>
            </w:sdtPr>
            <w:sdtEndPr/>
            <w:sdtContent>
              <w:permStart w:id="550336614" w:edGrp="everyone"/>
              <w:r w:rsidRPr="008426D1">
                <w:rPr>
                  <w:rFonts w:asciiTheme="majorHAnsi" w:hAnsiTheme="majorHAnsi"/>
                  <w:color w:val="808080" w:themeColor="background1" w:themeShade="80"/>
                  <w:sz w:val="20"/>
                  <w:szCs w:val="20"/>
                  <w:shd w:val="clear" w:color="auto" w:fill="D9D9D9" w:themeFill="background1" w:themeFillShade="D9"/>
                </w:rPr>
                <w:t>Enter text…</w:t>
              </w:r>
              <w:permEnd w:id="550336614"/>
            </w:sdtContent>
          </w:sdt>
        </w:sdtContent>
      </w:sdt>
    </w:p>
    <w:p w:rsidR="008969DE" w:rsidRPr="008426D1" w:rsidRDefault="008969DE" w:rsidP="008969DE">
      <w:pPr>
        <w:jc w:val="center"/>
        <w:outlineLvl w:val="0"/>
        <w:rPr>
          <w:rFonts w:asciiTheme="majorHAnsi" w:hAnsiTheme="majorHAnsi" w:cs="Arial"/>
          <w:b/>
          <w:sz w:val="34"/>
          <w:szCs w:val="34"/>
        </w:rPr>
      </w:pPr>
      <w:r>
        <w:rPr>
          <w:rFonts w:asciiTheme="majorHAnsi" w:hAnsiTheme="majorHAnsi" w:cs="Arial"/>
          <w:b/>
          <w:sz w:val="34"/>
          <w:szCs w:val="34"/>
        </w:rPr>
        <w:t xml:space="preserve">Course Revision Proposal </w:t>
      </w:r>
      <w:r w:rsidRPr="008426D1">
        <w:rPr>
          <w:rFonts w:asciiTheme="majorHAnsi" w:hAnsiTheme="majorHAnsi" w:cs="Arial"/>
          <w:b/>
          <w:sz w:val="34"/>
          <w:szCs w:val="34"/>
        </w:rPr>
        <w:t>Form</w:t>
      </w:r>
    </w:p>
    <w:p w:rsidR="008969DE" w:rsidRPr="00285F5A" w:rsidRDefault="008969DE" w:rsidP="008969DE">
      <w:pPr>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8969DE" w:rsidRDefault="008969DE" w:rsidP="008969DE">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8969DE" w:rsidRDefault="008969DE" w:rsidP="008969DE">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8969DE" w:rsidRDefault="008969DE" w:rsidP="008969DE">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8969DE" w:rsidRPr="008426D1" w:rsidTr="005D5530">
        <w:trPr>
          <w:trHeight w:val="1116"/>
        </w:trPr>
        <w:tc>
          <w:tcPr>
            <w:tcW w:w="5451" w:type="dxa"/>
            <w:vAlign w:val="center"/>
          </w:tcPr>
          <w:p w:rsidR="008969DE" w:rsidRPr="008426D1" w:rsidRDefault="00977721" w:rsidP="00192DC1">
            <w:pPr>
              <w:rPr>
                <w:rFonts w:asciiTheme="majorHAnsi" w:hAnsiTheme="majorHAnsi"/>
                <w:sz w:val="20"/>
                <w:szCs w:val="20"/>
              </w:rPr>
            </w:pPr>
            <w:sdt>
              <w:sdtPr>
                <w:rPr>
                  <w:rFonts w:asciiTheme="majorHAnsi" w:hAnsiTheme="majorHAnsi"/>
                  <w:sz w:val="20"/>
                  <w:szCs w:val="20"/>
                </w:rPr>
                <w:id w:val="-356667795"/>
                <w:placeholder>
                  <w:docPart w:val="E22DECBE376BA1418B320A224CEAEA5E"/>
                </w:placeholder>
              </w:sdtPr>
              <w:sdtEndPr/>
              <w:sdtContent>
                <w:r w:rsidR="008969DE">
                  <w:rPr>
                    <w:rFonts w:asciiTheme="majorHAnsi" w:hAnsiTheme="majorHAnsi"/>
                    <w:sz w:val="20"/>
                    <w:szCs w:val="20"/>
                  </w:rPr>
                  <w:t xml:space="preserve">Marc Williams </w:t>
                </w:r>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DE84314C8AE5BE468F76091CD46B4B30"/>
                </w:placeholder>
                <w:date w:fullDate="2016-12-16T00:00:00Z">
                  <w:dateFormat w:val="M/d/yyyy"/>
                  <w:lid w:val="en-US"/>
                  <w:storeMappedDataAs w:val="dateTime"/>
                  <w:calendar w:val="gregorian"/>
                </w:date>
              </w:sdtPr>
              <w:sdtEndPr/>
              <w:sdtContent>
                <w:r w:rsidR="00192DC1">
                  <w:rPr>
                    <w:rFonts w:asciiTheme="majorHAnsi" w:hAnsiTheme="majorHAnsi"/>
                    <w:smallCaps/>
                    <w:sz w:val="20"/>
                    <w:szCs w:val="20"/>
                  </w:rPr>
                  <w:t>12/16/2016</w:t>
                </w:r>
              </w:sdtContent>
            </w:sdt>
            <w:r w:rsidR="008969DE" w:rsidRPr="008426D1">
              <w:rPr>
                <w:rFonts w:asciiTheme="majorHAnsi" w:hAnsiTheme="majorHAnsi"/>
                <w:sz w:val="20"/>
                <w:szCs w:val="20"/>
              </w:rPr>
              <w:br/>
            </w:r>
            <w:r w:rsidR="008969DE" w:rsidRPr="008426D1">
              <w:rPr>
                <w:rFonts w:asciiTheme="majorHAnsi" w:hAnsiTheme="majorHAnsi"/>
                <w:b/>
                <w:sz w:val="20"/>
                <w:szCs w:val="20"/>
              </w:rPr>
              <w:t>Department Curriculum Committee Chair</w:t>
            </w:r>
          </w:p>
        </w:tc>
        <w:tc>
          <w:tcPr>
            <w:tcW w:w="5451" w:type="dxa"/>
            <w:vAlign w:val="center"/>
          </w:tcPr>
          <w:p w:rsidR="008969DE" w:rsidRPr="008426D1" w:rsidRDefault="00977721" w:rsidP="005D553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0CDB44389C4E9A4DB173D897488A5298"/>
                    </w:placeholder>
                    <w:showingPlcHdr/>
                  </w:sdtPr>
                  <w:sdtEndPr/>
                  <w:sdtContent>
                    <w:permStart w:id="1756763563" w:edGrp="everyone"/>
                    <w:r w:rsidR="008969DE" w:rsidRPr="008426D1">
                      <w:rPr>
                        <w:rFonts w:asciiTheme="majorHAnsi" w:hAnsiTheme="majorHAnsi"/>
                        <w:color w:val="808080" w:themeColor="background1" w:themeShade="80"/>
                        <w:sz w:val="52"/>
                        <w:szCs w:val="52"/>
                        <w:shd w:val="clear" w:color="auto" w:fill="D9D9D9" w:themeFill="background1" w:themeFillShade="D9"/>
                      </w:rPr>
                      <w:t>___________________</w:t>
                    </w:r>
                    <w:permEnd w:id="1756763563"/>
                  </w:sdtContent>
                </w:sdt>
              </w:sdtContent>
            </w:sdt>
            <w:r w:rsidR="008969DE" w:rsidRPr="008426D1">
              <w:rPr>
                <w:rFonts w:asciiTheme="majorHAnsi" w:hAnsiTheme="majorHAnsi"/>
                <w:sz w:val="20"/>
                <w:szCs w:val="20"/>
              </w:rPr>
              <w:t xml:space="preserve"> </w:t>
            </w:r>
            <w:r w:rsidR="008969DE"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6EA3C2B871611E43A74DD78AE6028DCB"/>
                </w:placeholder>
                <w:showingPlcHdr/>
                <w:date>
                  <w:dateFormat w:val="M/d/yyyy"/>
                  <w:lid w:val="en-US"/>
                  <w:storeMappedDataAs w:val="dateTime"/>
                  <w:calendar w:val="gregorian"/>
                </w:date>
              </w:sdtPr>
              <w:sdtEndPr/>
              <w:sdtContent>
                <w:permStart w:id="295455405" w:edGrp="everyone"/>
                <w:r w:rsidR="008969DE" w:rsidRPr="008426D1">
                  <w:rPr>
                    <w:rFonts w:asciiTheme="majorHAnsi" w:hAnsiTheme="majorHAnsi"/>
                    <w:smallCaps/>
                    <w:color w:val="808080" w:themeColor="background1" w:themeShade="80"/>
                    <w:sz w:val="20"/>
                    <w:szCs w:val="20"/>
                    <w:shd w:val="clear" w:color="auto" w:fill="D9D9D9" w:themeFill="background1" w:themeFillShade="D9"/>
                  </w:rPr>
                  <w:t>Enter date…</w:t>
                </w:r>
                <w:permEnd w:id="295455405"/>
              </w:sdtContent>
            </w:sdt>
          </w:p>
          <w:p w:rsidR="008969DE" w:rsidRPr="008426D1" w:rsidRDefault="008969DE" w:rsidP="005D5530">
            <w:pPr>
              <w:rPr>
                <w:rFonts w:asciiTheme="majorHAnsi" w:hAnsiTheme="majorHAnsi" w:cs="Arial"/>
                <w:sz w:val="20"/>
                <w:szCs w:val="20"/>
              </w:rPr>
            </w:pPr>
            <w:r w:rsidRPr="008426D1">
              <w:rPr>
                <w:rFonts w:asciiTheme="majorHAnsi" w:hAnsiTheme="majorHAnsi"/>
                <w:b/>
                <w:sz w:val="20"/>
                <w:szCs w:val="20"/>
              </w:rPr>
              <w:t>COPE Chair (if applicable)</w:t>
            </w:r>
          </w:p>
        </w:tc>
      </w:tr>
      <w:tr w:rsidR="008969DE" w:rsidRPr="008426D1" w:rsidTr="005D5530">
        <w:trPr>
          <w:trHeight w:val="1089"/>
        </w:trPr>
        <w:tc>
          <w:tcPr>
            <w:tcW w:w="5451" w:type="dxa"/>
            <w:vAlign w:val="center"/>
          </w:tcPr>
          <w:p w:rsidR="008969DE" w:rsidRPr="008426D1" w:rsidRDefault="00977721" w:rsidP="00192DC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C8F2E1F5CB321A4597AADFC06B7E0C96"/>
                    </w:placeholder>
                  </w:sdtPr>
                  <w:sdtEndPr/>
                  <w:sdtContent>
                    <w:r w:rsidR="00192DC1">
                      <w:rPr>
                        <w:rFonts w:asciiTheme="majorHAnsi" w:hAnsiTheme="majorHAnsi"/>
                        <w:sz w:val="20"/>
                        <w:szCs w:val="20"/>
                      </w:rPr>
                      <w:t>Tim Bohn</w:t>
                    </w:r>
                  </w:sdtContent>
                </w:sdt>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684CF141C2C3FB47B5E7E358A078A520"/>
                </w:placeholder>
                <w:date w:fullDate="2016-12-16T00:00:00Z">
                  <w:dateFormat w:val="M/d/yyyy"/>
                  <w:lid w:val="en-US"/>
                  <w:storeMappedDataAs w:val="dateTime"/>
                  <w:calendar w:val="gregorian"/>
                </w:date>
              </w:sdtPr>
              <w:sdtEndPr/>
              <w:sdtContent>
                <w:r w:rsidR="00192DC1">
                  <w:rPr>
                    <w:rFonts w:asciiTheme="majorHAnsi" w:hAnsiTheme="majorHAnsi"/>
                    <w:smallCaps/>
                    <w:sz w:val="20"/>
                    <w:szCs w:val="20"/>
                  </w:rPr>
                  <w:t>12/16/2016</w:t>
                </w:r>
              </w:sdtContent>
            </w:sdt>
            <w:r w:rsidR="008969DE" w:rsidRPr="008426D1">
              <w:rPr>
                <w:rFonts w:asciiTheme="majorHAnsi" w:hAnsiTheme="majorHAnsi"/>
                <w:sz w:val="20"/>
                <w:szCs w:val="20"/>
              </w:rPr>
              <w:br/>
            </w:r>
            <w:r w:rsidR="008969DE" w:rsidRPr="008426D1">
              <w:rPr>
                <w:rFonts w:asciiTheme="majorHAnsi" w:hAnsiTheme="majorHAnsi"/>
                <w:b/>
                <w:sz w:val="20"/>
                <w:szCs w:val="20"/>
              </w:rPr>
              <w:t>Department Chair:</w:t>
            </w:r>
            <w:r w:rsidR="008969DE" w:rsidRPr="008426D1">
              <w:rPr>
                <w:rFonts w:asciiTheme="majorHAnsi" w:hAnsiTheme="majorHAnsi"/>
                <w:sz w:val="20"/>
                <w:szCs w:val="20"/>
              </w:rPr>
              <w:t xml:space="preserve"> </w:t>
            </w:r>
          </w:p>
        </w:tc>
        <w:tc>
          <w:tcPr>
            <w:tcW w:w="5451" w:type="dxa"/>
            <w:vAlign w:val="center"/>
          </w:tcPr>
          <w:p w:rsidR="008969DE" w:rsidRPr="008426D1" w:rsidRDefault="00977721" w:rsidP="005D553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3FCF3A6030E0B743BFB5E13B9AD65149"/>
                    </w:placeholder>
                    <w:showingPlcHdr/>
                  </w:sdtPr>
                  <w:sdtEndPr/>
                  <w:sdtContent>
                    <w:permStart w:id="2016953611" w:edGrp="everyone"/>
                    <w:r w:rsidR="008969DE" w:rsidRPr="008426D1">
                      <w:rPr>
                        <w:rFonts w:asciiTheme="majorHAnsi" w:hAnsiTheme="majorHAnsi"/>
                        <w:color w:val="808080" w:themeColor="background1" w:themeShade="80"/>
                        <w:sz w:val="52"/>
                        <w:szCs w:val="52"/>
                        <w:shd w:val="clear" w:color="auto" w:fill="D9D9D9" w:themeFill="background1" w:themeFillShade="D9"/>
                      </w:rPr>
                      <w:t>___________________</w:t>
                    </w:r>
                    <w:permEnd w:id="2016953611"/>
                  </w:sdtContent>
                </w:sdt>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DA7856C053143D478F00852FEC13ED5E"/>
                </w:placeholder>
                <w:showingPlcHdr/>
                <w:date>
                  <w:dateFormat w:val="M/d/yyyy"/>
                  <w:lid w:val="en-US"/>
                  <w:storeMappedDataAs w:val="dateTime"/>
                  <w:calendar w:val="gregorian"/>
                </w:date>
              </w:sdtPr>
              <w:sdtEndPr/>
              <w:sdtContent>
                <w:permStart w:id="1742821327" w:edGrp="everyone"/>
                <w:r w:rsidR="008969DE"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42821327"/>
              </w:sdtContent>
            </w:sdt>
          </w:p>
          <w:p w:rsidR="008969DE" w:rsidRPr="008426D1" w:rsidRDefault="008969DE" w:rsidP="005D553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8969DE" w:rsidRPr="008426D1" w:rsidTr="005D5530">
        <w:trPr>
          <w:trHeight w:val="1089"/>
        </w:trPr>
        <w:tc>
          <w:tcPr>
            <w:tcW w:w="5451" w:type="dxa"/>
            <w:vAlign w:val="center"/>
          </w:tcPr>
          <w:p w:rsidR="008969DE" w:rsidRPr="008426D1" w:rsidRDefault="00977721" w:rsidP="00DF2FB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DF2FB4">
                      <w:rPr>
                        <w:rFonts w:asciiTheme="majorHAnsi" w:hAnsiTheme="majorHAnsi"/>
                        <w:sz w:val="20"/>
                        <w:szCs w:val="20"/>
                      </w:rPr>
                      <w:t xml:space="preserve">Warren Johnson                                                   </w:t>
                    </w:r>
                  </w:sdtContent>
                </w:sdt>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DF2FB4">
                  <w:rPr>
                    <w:rFonts w:asciiTheme="majorHAnsi" w:hAnsiTheme="majorHAnsi"/>
                    <w:smallCaps/>
                    <w:sz w:val="20"/>
                    <w:szCs w:val="20"/>
                  </w:rPr>
                  <w:t>2/21/2017</w:t>
                </w:r>
              </w:sdtContent>
            </w:sdt>
            <w:r w:rsidR="008969DE" w:rsidRPr="008426D1">
              <w:rPr>
                <w:rFonts w:asciiTheme="majorHAnsi" w:hAnsiTheme="majorHAnsi"/>
                <w:sz w:val="20"/>
                <w:szCs w:val="20"/>
              </w:rPr>
              <w:br/>
            </w:r>
            <w:r w:rsidR="008969DE" w:rsidRPr="008426D1">
              <w:rPr>
                <w:rFonts w:asciiTheme="majorHAnsi" w:hAnsiTheme="majorHAnsi"/>
                <w:b/>
                <w:sz w:val="20"/>
                <w:szCs w:val="20"/>
              </w:rPr>
              <w:t>College Curriculum Committee Chair</w:t>
            </w:r>
          </w:p>
        </w:tc>
        <w:tc>
          <w:tcPr>
            <w:tcW w:w="5451" w:type="dxa"/>
            <w:vAlign w:val="center"/>
          </w:tcPr>
          <w:p w:rsidR="008969DE" w:rsidRPr="008426D1" w:rsidRDefault="00977721" w:rsidP="005D553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966432752" w:edGrp="everyone"/>
                    <w:r w:rsidR="008969DE" w:rsidRPr="008426D1">
                      <w:rPr>
                        <w:rFonts w:asciiTheme="majorHAnsi" w:hAnsiTheme="majorHAnsi"/>
                        <w:color w:val="808080" w:themeColor="background1" w:themeShade="80"/>
                        <w:sz w:val="52"/>
                        <w:szCs w:val="52"/>
                        <w:shd w:val="clear" w:color="auto" w:fill="D9D9D9" w:themeFill="background1" w:themeFillShade="D9"/>
                      </w:rPr>
                      <w:t>___________________</w:t>
                    </w:r>
                    <w:permEnd w:id="1966432752"/>
                  </w:sdtContent>
                </w:sdt>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772703057" w:edGrp="everyone"/>
                <w:r w:rsidR="008969DE"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72703057"/>
              </w:sdtContent>
            </w:sdt>
          </w:p>
          <w:p w:rsidR="008969DE" w:rsidRPr="008426D1" w:rsidRDefault="008969DE" w:rsidP="005D5530">
            <w:pPr>
              <w:rPr>
                <w:rFonts w:asciiTheme="majorHAnsi" w:hAnsiTheme="majorHAnsi"/>
                <w:sz w:val="20"/>
                <w:szCs w:val="20"/>
              </w:rPr>
            </w:pPr>
            <w:r w:rsidRPr="008426D1">
              <w:rPr>
                <w:rFonts w:asciiTheme="majorHAnsi" w:hAnsiTheme="majorHAnsi"/>
                <w:b/>
                <w:sz w:val="20"/>
                <w:szCs w:val="20"/>
              </w:rPr>
              <w:t>Undergraduate Curriculum Council Chair</w:t>
            </w:r>
          </w:p>
        </w:tc>
      </w:tr>
      <w:tr w:rsidR="008969DE" w:rsidRPr="008426D1" w:rsidTr="005D5530">
        <w:trPr>
          <w:trHeight w:val="1089"/>
        </w:trPr>
        <w:tc>
          <w:tcPr>
            <w:tcW w:w="5451" w:type="dxa"/>
            <w:vAlign w:val="center"/>
          </w:tcPr>
          <w:p w:rsidR="008969DE" w:rsidRPr="008426D1" w:rsidRDefault="00977721" w:rsidP="00EC685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EC685C">
                      <w:rPr>
                        <w:rFonts w:asciiTheme="majorHAnsi" w:hAnsiTheme="majorHAnsi"/>
                        <w:sz w:val="20"/>
                        <w:szCs w:val="20"/>
                      </w:rPr>
                      <w:t>Deborah Chappel Traylor</w:t>
                    </w:r>
                  </w:sdtContent>
                </w:sdt>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EC685C">
                  <w:rPr>
                    <w:rFonts w:asciiTheme="majorHAnsi" w:hAnsiTheme="majorHAnsi"/>
                    <w:smallCaps/>
                    <w:sz w:val="20"/>
                    <w:szCs w:val="20"/>
                  </w:rPr>
                  <w:t>2/22/2017</w:t>
                </w:r>
              </w:sdtContent>
            </w:sdt>
            <w:r w:rsidR="008969DE" w:rsidRPr="008426D1">
              <w:rPr>
                <w:rFonts w:asciiTheme="majorHAnsi" w:hAnsiTheme="majorHAnsi"/>
                <w:sz w:val="20"/>
                <w:szCs w:val="20"/>
              </w:rPr>
              <w:br/>
            </w:r>
            <w:r w:rsidR="008969DE" w:rsidRPr="008426D1">
              <w:rPr>
                <w:rFonts w:asciiTheme="majorHAnsi" w:hAnsiTheme="majorHAnsi"/>
                <w:b/>
                <w:sz w:val="20"/>
                <w:szCs w:val="20"/>
              </w:rPr>
              <w:t>College Dean</w:t>
            </w:r>
          </w:p>
        </w:tc>
        <w:tc>
          <w:tcPr>
            <w:tcW w:w="5451" w:type="dxa"/>
            <w:vAlign w:val="center"/>
          </w:tcPr>
          <w:p w:rsidR="008969DE" w:rsidRPr="008426D1" w:rsidRDefault="00977721" w:rsidP="005D553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1988230" w:edGrp="everyone"/>
                    <w:r w:rsidR="008969DE" w:rsidRPr="008426D1">
                      <w:rPr>
                        <w:rFonts w:asciiTheme="majorHAnsi" w:hAnsiTheme="majorHAnsi"/>
                        <w:color w:val="808080" w:themeColor="background1" w:themeShade="80"/>
                        <w:sz w:val="52"/>
                        <w:szCs w:val="52"/>
                        <w:shd w:val="clear" w:color="auto" w:fill="D9D9D9" w:themeFill="background1" w:themeFillShade="D9"/>
                      </w:rPr>
                      <w:t>___________________</w:t>
                    </w:r>
                    <w:permEnd w:id="51988230"/>
                  </w:sdtContent>
                </w:sdt>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77446918" w:edGrp="everyone"/>
                <w:r w:rsidR="008969DE"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77446918"/>
              </w:sdtContent>
            </w:sdt>
          </w:p>
          <w:p w:rsidR="008969DE" w:rsidRPr="008426D1" w:rsidRDefault="008969DE" w:rsidP="005D5530">
            <w:pPr>
              <w:rPr>
                <w:rFonts w:asciiTheme="majorHAnsi" w:hAnsiTheme="majorHAnsi"/>
                <w:sz w:val="20"/>
                <w:szCs w:val="20"/>
              </w:rPr>
            </w:pPr>
            <w:r w:rsidRPr="008426D1">
              <w:rPr>
                <w:rFonts w:asciiTheme="majorHAnsi" w:hAnsiTheme="majorHAnsi"/>
                <w:b/>
                <w:sz w:val="20"/>
                <w:szCs w:val="20"/>
              </w:rPr>
              <w:t>Graduate Curriculum Committee Chair</w:t>
            </w:r>
          </w:p>
        </w:tc>
      </w:tr>
      <w:tr w:rsidR="008969DE" w:rsidRPr="008426D1" w:rsidTr="005D553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8969DE" w:rsidTr="005D5530">
              <w:trPr>
                <w:trHeight w:val="113"/>
              </w:trPr>
              <w:tc>
                <w:tcPr>
                  <w:tcW w:w="3685" w:type="dxa"/>
                  <w:vAlign w:val="bottom"/>
                  <w:hideMark/>
                </w:tcPr>
                <w:permStart w:id="1939611832" w:edGrp="everyone"/>
                <w:p w:rsidR="008969DE" w:rsidRDefault="00977721" w:rsidP="005D5530">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8969DE">
                        <w:rPr>
                          <w:rFonts w:asciiTheme="majorHAnsi" w:hAnsiTheme="majorHAnsi"/>
                          <w:color w:val="808080" w:themeColor="background1" w:themeShade="80"/>
                          <w:sz w:val="52"/>
                          <w:szCs w:val="52"/>
                          <w:shd w:val="clear" w:color="auto" w:fill="D9D9D9" w:themeFill="background1" w:themeFillShade="D9"/>
                        </w:rPr>
                        <w:t>__________________</w:t>
                      </w:r>
                      <w:permEnd w:id="1939611832"/>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8969DE" w:rsidRDefault="008969DE" w:rsidP="005D5530">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969DE" w:rsidRPr="008426D1" w:rsidRDefault="008969DE" w:rsidP="005D553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8969DE" w:rsidRPr="008426D1" w:rsidRDefault="00977721" w:rsidP="005D553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21464875" w:edGrp="everyone"/>
                    <w:r w:rsidR="008969DE" w:rsidRPr="008426D1">
                      <w:rPr>
                        <w:rFonts w:asciiTheme="majorHAnsi" w:hAnsiTheme="majorHAnsi"/>
                        <w:color w:val="808080" w:themeColor="background1" w:themeShade="80"/>
                        <w:sz w:val="52"/>
                        <w:szCs w:val="52"/>
                        <w:shd w:val="clear" w:color="auto" w:fill="D9D9D9" w:themeFill="background1" w:themeFillShade="D9"/>
                      </w:rPr>
                      <w:t>___________________</w:t>
                    </w:r>
                    <w:permEnd w:id="121464875"/>
                  </w:sdtContent>
                </w:sdt>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718368392" w:edGrp="everyone"/>
                <w:r w:rsidR="008969DE" w:rsidRPr="008426D1">
                  <w:rPr>
                    <w:rFonts w:asciiTheme="majorHAnsi" w:hAnsiTheme="majorHAnsi"/>
                    <w:smallCaps/>
                    <w:color w:val="808080" w:themeColor="background1" w:themeShade="80"/>
                    <w:sz w:val="20"/>
                    <w:szCs w:val="20"/>
                    <w:shd w:val="clear" w:color="auto" w:fill="D9D9D9" w:themeFill="background1" w:themeFillShade="D9"/>
                  </w:rPr>
                  <w:t>Enter date…</w:t>
                </w:r>
                <w:permEnd w:id="718368392"/>
              </w:sdtContent>
            </w:sdt>
          </w:p>
          <w:p w:rsidR="008969DE" w:rsidRPr="008426D1" w:rsidRDefault="008969DE" w:rsidP="005D5530">
            <w:pPr>
              <w:rPr>
                <w:rFonts w:asciiTheme="majorHAnsi" w:hAnsiTheme="majorHAnsi"/>
                <w:sz w:val="20"/>
                <w:szCs w:val="20"/>
              </w:rPr>
            </w:pPr>
            <w:r w:rsidRPr="008426D1">
              <w:rPr>
                <w:rFonts w:asciiTheme="majorHAnsi" w:hAnsiTheme="majorHAnsi"/>
                <w:b/>
                <w:sz w:val="20"/>
                <w:szCs w:val="20"/>
              </w:rPr>
              <w:t>Vice Chancellor for Academic Affairs</w:t>
            </w:r>
          </w:p>
        </w:tc>
      </w:tr>
    </w:tbl>
    <w:p w:rsidR="008969DE" w:rsidRPr="008426D1" w:rsidRDefault="008969DE" w:rsidP="008969DE">
      <w:pPr>
        <w:pBdr>
          <w:bottom w:val="single" w:sz="12" w:space="1" w:color="auto"/>
        </w:pBdr>
        <w:rPr>
          <w:rFonts w:asciiTheme="majorHAnsi" w:hAnsiTheme="majorHAnsi" w:cs="Arial"/>
          <w:sz w:val="20"/>
          <w:szCs w:val="20"/>
        </w:rPr>
      </w:pP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 Williams, </w:t>
          </w:r>
          <w:hyperlink r:id="rId9" w:history="1">
            <w:r w:rsidRPr="00CB0CC9">
              <w:rPr>
                <w:rStyle w:val="Hyperlink"/>
                <w:rFonts w:asciiTheme="majorHAnsi" w:hAnsiTheme="majorHAnsi" w:cs="Arial"/>
                <w:sz w:val="20"/>
                <w:szCs w:val="20"/>
              </w:rPr>
              <w:t>marcwilliams@astate.edu</w:t>
            </w:r>
          </w:hyperlink>
          <w:r>
            <w:rPr>
              <w:rFonts w:asciiTheme="majorHAnsi" w:hAnsiTheme="majorHAnsi" w:cs="Arial"/>
              <w:sz w:val="20"/>
              <w:szCs w:val="20"/>
            </w:rPr>
            <w:t>, (870) 972-2037</w:t>
          </w:r>
        </w:p>
      </w:sdtContent>
    </w:sdt>
    <w:p w:rsidR="008969DE" w:rsidRDefault="008969DE" w:rsidP="008969DE">
      <w:pPr>
        <w:tabs>
          <w:tab w:val="left" w:pos="360"/>
          <w:tab w:val="left" w:pos="720"/>
        </w:tabs>
        <w:spacing w:after="0" w:line="240" w:lineRule="auto"/>
        <w:rPr>
          <w:rFonts w:asciiTheme="majorHAnsi" w:hAnsiTheme="majorHAnsi" w:cs="Arial"/>
          <w:sz w:val="20"/>
          <w:szCs w:val="20"/>
        </w:rPr>
      </w:pP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Pr="008426D1">
        <w:rPr>
          <w:rFonts w:asciiTheme="majorHAnsi" w:hAnsiTheme="majorHAnsi" w:cs="Arial"/>
          <w:sz w:val="20"/>
          <w:szCs w:val="20"/>
        </w:rPr>
        <w:t>. Proposed Starting Term and</w:t>
      </w:r>
      <w:r>
        <w:rPr>
          <w:rFonts w:asciiTheme="majorHAnsi" w:hAnsiTheme="majorHAnsi" w:cs="Arial"/>
          <w:sz w:val="20"/>
          <w:szCs w:val="20"/>
        </w:rPr>
        <w:t xml:space="preserve"> Bulletin</w:t>
      </w:r>
      <w:r w:rsidRPr="008426D1">
        <w:rPr>
          <w:rFonts w:asciiTheme="majorHAnsi" w:hAnsiTheme="majorHAnsi" w:cs="Arial"/>
          <w:sz w:val="20"/>
          <w:szCs w:val="20"/>
        </w:rPr>
        <w:t xml:space="preserve"> Year</w:t>
      </w:r>
      <w:r>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r>
            <w:rPr>
              <w:rFonts w:asciiTheme="majorHAnsi" w:hAnsiTheme="majorHAnsi" w:cs="Arial"/>
              <w:sz w:val="20"/>
              <w:szCs w:val="20"/>
            </w:rPr>
            <w:tab/>
          </w:r>
        </w:p>
      </w:sdtContent>
    </w:sdt>
    <w:p w:rsidR="008969DE" w:rsidRDefault="008969DE" w:rsidP="008969DE">
      <w:pPr>
        <w:tabs>
          <w:tab w:val="left" w:pos="360"/>
          <w:tab w:val="left" w:pos="720"/>
        </w:tabs>
        <w:spacing w:after="0" w:line="240" w:lineRule="auto"/>
        <w:rPr>
          <w:rFonts w:asciiTheme="majorHAnsi" w:hAnsiTheme="majorHAnsi" w:cs="Arial"/>
          <w:sz w:val="20"/>
          <w:szCs w:val="20"/>
        </w:rPr>
      </w:pP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Pr="008426D1">
        <w:rPr>
          <w:rFonts w:asciiTheme="majorHAnsi" w:hAnsiTheme="majorHAnsi" w:cs="Arial"/>
          <w:sz w:val="20"/>
          <w:szCs w:val="20"/>
        </w:rPr>
        <w:t xml:space="preserve"> </w:t>
      </w:r>
      <w:r>
        <w:rPr>
          <w:rFonts w:asciiTheme="majorHAnsi" w:hAnsiTheme="majorHAnsi" w:cs="Arial"/>
          <w:sz w:val="20"/>
          <w:szCs w:val="20"/>
        </w:rPr>
        <w:t>Current</w:t>
      </w:r>
      <w:r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THEA 3273</w:t>
          </w:r>
        </w:p>
      </w:sdtContent>
    </w:sdt>
    <w:p w:rsidR="008969DE" w:rsidRDefault="008969DE" w:rsidP="008969D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D146EF">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rsidR="008969DE" w:rsidRDefault="008969DE" w:rsidP="008969D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8969DE" w:rsidRPr="008426D1" w:rsidRDefault="008969DE" w:rsidP="008969D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Pr>
              <w:rFonts w:asciiTheme="majorHAnsi" w:hAnsiTheme="majorHAnsi" w:cs="Arial"/>
              <w:sz w:val="20"/>
              <w:szCs w:val="20"/>
            </w:rPr>
            <w:t>Yes</w:t>
          </w:r>
        </w:sdtContent>
      </w:sdt>
    </w:p>
    <w:p w:rsidR="008969DE" w:rsidRPr="008426D1" w:rsidRDefault="008969DE" w:rsidP="008969DE">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8969DE" w:rsidRDefault="008969DE" w:rsidP="008969DE">
      <w:pPr>
        <w:tabs>
          <w:tab w:val="left" w:pos="360"/>
          <w:tab w:val="left" w:pos="720"/>
        </w:tabs>
        <w:spacing w:after="0" w:line="240" w:lineRule="auto"/>
        <w:ind w:left="360"/>
        <w:rPr>
          <w:rFonts w:asciiTheme="majorHAnsi" w:hAnsiTheme="majorHAnsi" w:cs="Arial"/>
          <w:sz w:val="20"/>
          <w:szCs w:val="20"/>
        </w:rPr>
      </w:pP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Pr="008426D1">
        <w:rPr>
          <w:rFonts w:asciiTheme="majorHAnsi" w:hAnsiTheme="majorHAnsi" w:cs="Arial"/>
          <w:sz w:val="20"/>
          <w:szCs w:val="20"/>
        </w:rPr>
        <w:t xml:space="preserve">. </w:t>
      </w:r>
      <w:r>
        <w:rPr>
          <w:rFonts w:asciiTheme="majorHAnsi" w:hAnsiTheme="majorHAnsi" w:cs="Arial"/>
          <w:sz w:val="20"/>
          <w:szCs w:val="20"/>
        </w:rPr>
        <w:t xml:space="preserve">Current Course Title </w:t>
      </w:r>
    </w:p>
    <w:p w:rsidR="008969DE" w:rsidRDefault="00977721" w:rsidP="008969DE">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8969DE">
            <w:rPr>
              <w:rFonts w:asciiTheme="majorHAnsi" w:hAnsiTheme="majorHAnsi" w:cs="Arial"/>
              <w:sz w:val="20"/>
              <w:szCs w:val="20"/>
            </w:rPr>
            <w:t>Voice and Movement</w:t>
          </w:r>
          <w:r w:rsidR="00D146EF">
            <w:rPr>
              <w:rFonts w:asciiTheme="majorHAnsi" w:hAnsiTheme="majorHAnsi" w:cs="Arial"/>
              <w:sz w:val="20"/>
              <w:szCs w:val="20"/>
            </w:rPr>
            <w:t xml:space="preserve"> for Theatre</w:t>
          </w:r>
          <w:r w:rsidR="008969DE">
            <w:rPr>
              <w:rFonts w:asciiTheme="majorHAnsi" w:hAnsiTheme="majorHAnsi" w:cs="Arial"/>
              <w:sz w:val="20"/>
              <w:szCs w:val="20"/>
            </w:rPr>
            <w:t xml:space="preserve"> II</w:t>
          </w:r>
        </w:sdtContent>
      </w:sdt>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Pr>
              <w:rFonts w:asciiTheme="majorHAnsi" w:hAnsiTheme="majorHAnsi" w:cs="Arial"/>
              <w:sz w:val="20"/>
              <w:szCs w:val="20"/>
            </w:rPr>
            <w:t>Yes</w:t>
          </w:r>
        </w:sdtContent>
      </w:sdt>
      <w:r>
        <w:rPr>
          <w:rFonts w:asciiTheme="majorHAnsi" w:hAnsiTheme="majorHAnsi" w:cs="Arial"/>
          <w:sz w:val="20"/>
          <w:szCs w:val="20"/>
        </w:rPr>
        <w:t>] Request for Course Title Change</w:t>
      </w:r>
    </w:p>
    <w:p w:rsidR="008969DE" w:rsidRDefault="008969DE" w:rsidP="008969D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r>
            <w:rPr>
              <w:rFonts w:asciiTheme="majorHAnsi" w:hAnsiTheme="majorHAnsi" w:cs="Arial"/>
              <w:sz w:val="20"/>
              <w:szCs w:val="20"/>
            </w:rPr>
            <w:t xml:space="preserve">Voice and Movement </w:t>
          </w:r>
          <w:r w:rsidR="00D146EF">
            <w:rPr>
              <w:rFonts w:asciiTheme="majorHAnsi" w:hAnsiTheme="majorHAnsi" w:cs="Arial"/>
              <w:sz w:val="20"/>
              <w:szCs w:val="20"/>
            </w:rPr>
            <w:t>I</w:t>
          </w:r>
          <w:r>
            <w:rPr>
              <w:rFonts w:asciiTheme="majorHAnsi" w:hAnsiTheme="majorHAnsi" w:cs="Arial"/>
              <w:sz w:val="20"/>
              <w:szCs w:val="20"/>
            </w:rPr>
            <w:t>I</w:t>
          </w:r>
        </w:sdtContent>
      </w:sdt>
    </w:p>
    <w:p w:rsidR="008969DE" w:rsidRPr="008426D1" w:rsidRDefault="008969DE" w:rsidP="008969DE">
      <w:pPr>
        <w:tabs>
          <w:tab w:val="left" w:pos="360"/>
          <w:tab w:val="left" w:pos="720"/>
        </w:tabs>
        <w:spacing w:after="0" w:line="240" w:lineRule="auto"/>
        <w:rPr>
          <w:rFonts w:asciiTheme="majorHAnsi" w:hAnsiTheme="majorHAnsi" w:cs="Arial"/>
          <w:sz w:val="20"/>
          <w:szCs w:val="20"/>
        </w:rPr>
      </w:pP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Pr="008426D1">
        <w:rPr>
          <w:rFonts w:asciiTheme="majorHAnsi" w:hAnsiTheme="majorHAnsi" w:cs="Arial"/>
          <w:sz w:val="20"/>
          <w:szCs w:val="20"/>
        </w:rPr>
        <w:t>.</w:t>
      </w:r>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462278">
            <w:rPr>
              <w:rFonts w:asciiTheme="majorHAnsi" w:hAnsiTheme="majorHAnsi" w:cs="Arial"/>
              <w:sz w:val="20"/>
              <w:szCs w:val="20"/>
            </w:rPr>
            <w:t>Yes</w:t>
          </w:r>
        </w:sdtContent>
      </w:sdt>
      <w:r>
        <w:rPr>
          <w:rFonts w:asciiTheme="majorHAnsi" w:hAnsiTheme="majorHAnsi" w:cs="Arial"/>
          <w:sz w:val="20"/>
          <w:szCs w:val="20"/>
        </w:rPr>
        <w:t xml:space="preserve"> ] Request for Course Description Change. </w:t>
      </w: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Pr="008426D1">
        <w:rPr>
          <w:rFonts w:asciiTheme="majorHAnsi" w:hAnsiTheme="majorHAnsi" w:cs="Arial"/>
          <w:sz w:val="20"/>
          <w:szCs w:val="20"/>
        </w:rPr>
        <w:t>rief course description (40 words or fewer) as it should appear in the bulletin.</w:t>
      </w:r>
    </w:p>
    <w:p w:rsidR="008969DE" w:rsidRPr="005A159D" w:rsidRDefault="00462278"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Further development</w:t>
      </w:r>
      <w:r w:rsidR="006008D4" w:rsidRPr="005A159D">
        <w:rPr>
          <w:rFonts w:asciiTheme="majorHAnsi" w:hAnsiTheme="majorHAnsi" w:cs="Arial"/>
          <w:sz w:val="20"/>
          <w:szCs w:val="20"/>
        </w:rPr>
        <w:t xml:space="preserve"> of vocal </w:t>
      </w:r>
      <w:r>
        <w:rPr>
          <w:rFonts w:asciiTheme="majorHAnsi" w:hAnsiTheme="majorHAnsi" w:cs="Arial"/>
          <w:sz w:val="20"/>
          <w:szCs w:val="20"/>
        </w:rPr>
        <w:t xml:space="preserve">and movement </w:t>
      </w:r>
      <w:r w:rsidR="006008D4" w:rsidRPr="005A159D">
        <w:rPr>
          <w:rFonts w:asciiTheme="majorHAnsi" w:hAnsiTheme="majorHAnsi" w:cs="Arial"/>
          <w:sz w:val="20"/>
          <w:szCs w:val="20"/>
        </w:rPr>
        <w:t>techniques in acting styles, emphasis on vocal flexibility. Pre</w:t>
      </w:r>
      <w:r w:rsidR="009911C5" w:rsidRPr="005A159D">
        <w:rPr>
          <w:rFonts w:asciiTheme="majorHAnsi" w:hAnsiTheme="majorHAnsi" w:cs="Arial"/>
          <w:sz w:val="20"/>
          <w:szCs w:val="20"/>
        </w:rPr>
        <w:t>requisite, THEA 2202</w:t>
      </w:r>
      <w:r w:rsidR="006008D4" w:rsidRPr="005A159D">
        <w:rPr>
          <w:rFonts w:asciiTheme="majorHAnsi" w:hAnsiTheme="majorHAnsi" w:cs="Arial"/>
          <w:sz w:val="20"/>
          <w:szCs w:val="20"/>
        </w:rPr>
        <w:t>. Spring, odd.</w:t>
      </w:r>
    </w:p>
    <w:p w:rsidR="008969DE" w:rsidRPr="008426D1" w:rsidRDefault="008969DE" w:rsidP="008969DE">
      <w:pPr>
        <w:tabs>
          <w:tab w:val="left" w:pos="360"/>
          <w:tab w:val="left" w:pos="720"/>
        </w:tabs>
        <w:spacing w:after="0" w:line="240" w:lineRule="auto"/>
        <w:rPr>
          <w:rFonts w:asciiTheme="majorHAnsi" w:hAnsiTheme="majorHAnsi" w:cs="Arial"/>
          <w:sz w:val="20"/>
          <w:szCs w:val="20"/>
        </w:rPr>
      </w:pP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Pr="008426D1">
        <w:rPr>
          <w:rFonts w:asciiTheme="majorHAnsi" w:hAnsiTheme="majorHAnsi" w:cs="Arial"/>
          <w:sz w:val="20"/>
          <w:szCs w:val="20"/>
        </w:rPr>
        <w:t>.</w:t>
      </w:r>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Pr>
              <w:rFonts w:asciiTheme="majorHAnsi" w:hAnsiTheme="majorHAnsi" w:cs="Arial"/>
              <w:sz w:val="20"/>
              <w:szCs w:val="20"/>
            </w:rPr>
            <w:t>Yes</w:t>
          </w:r>
        </w:sdtContent>
      </w:sdt>
      <w:r>
        <w:rPr>
          <w:rFonts w:asciiTheme="majorHAnsi" w:hAnsiTheme="majorHAnsi" w:cs="Arial"/>
          <w:sz w:val="20"/>
          <w:szCs w:val="20"/>
        </w:rPr>
        <w:t xml:space="preserve"> ] Request for p</w:t>
      </w:r>
      <w:r w:rsidRPr="008426D1">
        <w:rPr>
          <w:rFonts w:asciiTheme="majorHAnsi" w:hAnsiTheme="majorHAnsi" w:cs="Arial"/>
          <w:sz w:val="20"/>
          <w:szCs w:val="20"/>
        </w:rPr>
        <w:t>rerequisites and major restrictions</w:t>
      </w:r>
      <w:r>
        <w:rPr>
          <w:rFonts w:asciiTheme="majorHAnsi" w:hAnsiTheme="majorHAnsi" w:cs="Arial"/>
          <w:sz w:val="20"/>
          <w:szCs w:val="20"/>
        </w:rPr>
        <w:t xml:space="preserve"> change</w:t>
      </w:r>
      <w:r w:rsidRPr="008426D1">
        <w:rPr>
          <w:rFonts w:asciiTheme="majorHAnsi" w:hAnsiTheme="majorHAnsi" w:cs="Arial"/>
          <w:sz w:val="20"/>
          <w:szCs w:val="20"/>
        </w:rPr>
        <w:t xml:space="preserve">.  </w:t>
      </w:r>
    </w:p>
    <w:p w:rsidR="008969DE" w:rsidRPr="0097195B" w:rsidRDefault="008969DE" w:rsidP="008969DE">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(If yes, indicate all prerequisites. If this course is restricted to a specific major, which major. If a student does not have the prerequisites or does not have the appropriate major, the student will not be allowed to register).</w:t>
      </w:r>
    </w:p>
    <w:p w:rsidR="008969DE" w:rsidRPr="008426D1" w:rsidRDefault="008969DE" w:rsidP="008969DE">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 xml:space="preserve">Are there any prerequisites?   </w:t>
      </w:r>
      <w:sdt>
        <w:sdtPr>
          <w:rPr>
            <w:rFonts w:asciiTheme="majorHAnsi" w:hAnsiTheme="majorHAnsi" w:cs="Arial"/>
            <w:sz w:val="20"/>
            <w:szCs w:val="20"/>
          </w:rPr>
          <w:alias w:val="Select Yes / No"/>
          <w:tag w:val="Select Yes / No"/>
          <w:id w:val="-580367690"/>
        </w:sdtPr>
        <w:sdtEndPr/>
        <w:sdtContent>
          <w:r>
            <w:rPr>
              <w:rFonts w:asciiTheme="majorHAnsi" w:hAnsiTheme="majorHAnsi" w:cs="Arial"/>
              <w:sz w:val="20"/>
              <w:szCs w:val="20"/>
            </w:rPr>
            <w:t>Yes</w:t>
          </w:r>
        </w:sdtContent>
      </w:sdt>
    </w:p>
    <w:p w:rsidR="008969DE" w:rsidRPr="008426D1" w:rsidRDefault="008969DE" w:rsidP="008969DE">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8969DE" w:rsidRPr="008426D1" w:rsidRDefault="00977721" w:rsidP="008969DE">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8969DE">
            <w:rPr>
              <w:rFonts w:asciiTheme="majorHAnsi" w:hAnsiTheme="majorHAnsi" w:cs="Arial"/>
              <w:sz w:val="20"/>
              <w:szCs w:val="20"/>
            </w:rPr>
            <w:t>THEA 2202</w:t>
          </w:r>
        </w:sdtContent>
      </w:sdt>
    </w:p>
    <w:p w:rsidR="008969DE" w:rsidRPr="008426D1" w:rsidRDefault="008969DE" w:rsidP="008969DE">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rsidR="008969DE" w:rsidRPr="008426D1" w:rsidRDefault="00977721" w:rsidP="008969DE">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8969DE">
            <w:rPr>
              <w:rFonts w:asciiTheme="majorHAnsi" w:hAnsiTheme="majorHAnsi" w:cs="Arial"/>
              <w:sz w:val="20"/>
              <w:szCs w:val="20"/>
            </w:rPr>
            <w:t>We propose deleting the course that currently serves as prerequisite (THEA 2203). We have also proposed a replacement course for that deleted course (THEA 2202) and believe this replacement course should serve as prerequisite. THEA 2202 provides introductory-level voice, movement,</w:t>
          </w:r>
          <w:r w:rsidR="002D55C6">
            <w:rPr>
              <w:rFonts w:asciiTheme="majorHAnsi" w:hAnsiTheme="majorHAnsi" w:cs="Arial"/>
              <w:sz w:val="20"/>
              <w:szCs w:val="20"/>
            </w:rPr>
            <w:t xml:space="preserve"> and speech skills and THEA 3273</w:t>
          </w:r>
          <w:r w:rsidR="008969DE">
            <w:rPr>
              <w:rFonts w:asciiTheme="majorHAnsi" w:hAnsiTheme="majorHAnsi" w:cs="Arial"/>
              <w:sz w:val="20"/>
              <w:szCs w:val="20"/>
            </w:rPr>
            <w:t xml:space="preserve"> further develops and applies those skills.</w:t>
          </w:r>
        </w:sdtContent>
      </w:sdt>
    </w:p>
    <w:p w:rsidR="008969DE" w:rsidRPr="008426D1" w:rsidRDefault="008969DE" w:rsidP="008969DE">
      <w:pPr>
        <w:tabs>
          <w:tab w:val="left" w:pos="360"/>
          <w:tab w:val="left" w:pos="720"/>
        </w:tabs>
        <w:spacing w:after="0" w:line="240" w:lineRule="auto"/>
        <w:rPr>
          <w:rFonts w:asciiTheme="majorHAnsi" w:hAnsiTheme="majorHAnsi" w:cs="Arial"/>
          <w:sz w:val="20"/>
          <w:szCs w:val="20"/>
        </w:rPr>
      </w:pPr>
    </w:p>
    <w:p w:rsidR="008969DE" w:rsidRPr="008426D1" w:rsidRDefault="008969DE" w:rsidP="008969DE">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Pr>
              <w:rFonts w:asciiTheme="majorHAnsi" w:hAnsiTheme="majorHAnsi" w:cs="Arial"/>
              <w:sz w:val="20"/>
              <w:szCs w:val="20"/>
            </w:rPr>
            <w:t>No</w:t>
          </w:r>
        </w:sdtContent>
      </w:sdt>
    </w:p>
    <w:p w:rsidR="008969DE" w:rsidRPr="008426D1" w:rsidRDefault="008969DE" w:rsidP="008969DE">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64627305" w:edGrp="everyone"/>
          <w:r w:rsidRPr="008426D1">
            <w:rPr>
              <w:rStyle w:val="PlaceholderText"/>
              <w:shd w:val="clear" w:color="auto" w:fill="D9D9D9" w:themeFill="background1" w:themeFillShade="D9"/>
            </w:rPr>
            <w:t>Enter text...</w:t>
          </w:r>
          <w:permEnd w:id="1564627305"/>
        </w:sdtContent>
      </w:sdt>
    </w:p>
    <w:p w:rsidR="008969DE" w:rsidRPr="008426D1" w:rsidRDefault="008969DE" w:rsidP="008969DE">
      <w:pPr>
        <w:tabs>
          <w:tab w:val="left" w:pos="360"/>
          <w:tab w:val="left" w:pos="720"/>
        </w:tabs>
        <w:spacing w:after="0"/>
        <w:rPr>
          <w:rFonts w:asciiTheme="majorHAnsi" w:hAnsiTheme="majorHAnsi"/>
          <w:sz w:val="20"/>
          <w:szCs w:val="20"/>
        </w:rPr>
      </w:pPr>
    </w:p>
    <w:p w:rsidR="008969DE" w:rsidRPr="008426D1" w:rsidRDefault="008969DE" w:rsidP="008969DE">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Pr="008426D1">
        <w:rPr>
          <w:rFonts w:asciiTheme="majorHAnsi" w:hAnsiTheme="majorHAnsi" w:cs="Arial"/>
          <w:sz w:val="20"/>
          <w:szCs w:val="20"/>
        </w:rPr>
        <w:t xml:space="preserve">. </w:t>
      </w:r>
      <w:r>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Pr>
              <w:rFonts w:asciiTheme="majorHAnsi" w:hAnsiTheme="majorHAnsi" w:cs="Arial"/>
              <w:sz w:val="20"/>
              <w:szCs w:val="20"/>
            </w:rPr>
            <w:t>No</w:t>
          </w:r>
        </w:sdtContent>
      </w:sdt>
      <w:r>
        <w:rPr>
          <w:rFonts w:asciiTheme="majorHAnsi" w:hAnsiTheme="majorHAnsi" w:cs="Arial"/>
          <w:sz w:val="20"/>
          <w:szCs w:val="20"/>
        </w:rPr>
        <w:t xml:space="preserve"> ] Request for </w:t>
      </w:r>
      <w:r w:rsidRPr="008426D1">
        <w:rPr>
          <w:rFonts w:asciiTheme="majorHAnsi" w:hAnsiTheme="majorHAnsi" w:cs="Arial"/>
          <w:sz w:val="20"/>
          <w:szCs w:val="20"/>
        </w:rPr>
        <w:t>Course Frequency</w:t>
      </w:r>
      <w:r>
        <w:rPr>
          <w:rFonts w:asciiTheme="majorHAnsi" w:hAnsiTheme="majorHAnsi" w:cs="Arial"/>
          <w:sz w:val="20"/>
          <w:szCs w:val="20"/>
        </w:rPr>
        <w:t xml:space="preserve"> Change</w:t>
      </w:r>
      <w:r w:rsidRPr="008426D1">
        <w:rPr>
          <w:rFonts w:asciiTheme="majorHAnsi" w:hAnsiTheme="majorHAnsi" w:cs="Arial"/>
          <w:b/>
          <w:sz w:val="20"/>
          <w:szCs w:val="20"/>
        </w:rPr>
        <w:t xml:space="preserve"> </w:t>
      </w:r>
      <w:r w:rsidRPr="008426D1">
        <w:rPr>
          <w:rFonts w:asciiTheme="majorHAnsi" w:hAnsiTheme="majorHAnsi" w:cs="Arial"/>
          <w:sz w:val="20"/>
          <w:szCs w:val="20"/>
        </w:rPr>
        <w:t xml:space="preserve">(e.g. Fall, Spring, Summer).    </w:t>
      </w:r>
      <w:r w:rsidRPr="008426D1">
        <w:rPr>
          <w:rFonts w:asciiTheme="majorHAnsi" w:hAnsiTheme="majorHAnsi" w:cs="Arial"/>
          <w:i/>
          <w:color w:val="FF0000"/>
          <w:sz w:val="20"/>
          <w:szCs w:val="20"/>
        </w:rPr>
        <w:t>Not applicable to Graduate courses.</w:t>
      </w: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01077474" w:edGrp="everyone"/>
          <w:r w:rsidRPr="008426D1">
            <w:rPr>
              <w:rStyle w:val="PlaceholderText"/>
              <w:shd w:val="clear" w:color="auto" w:fill="D9D9D9" w:themeFill="background1" w:themeFillShade="D9"/>
            </w:rPr>
            <w:t>Enter text...</w:t>
          </w:r>
          <w:permEnd w:id="2001077474"/>
        </w:sdtContent>
      </w:sdt>
    </w:p>
    <w:p w:rsidR="008969DE" w:rsidRPr="008426D1" w:rsidRDefault="008969DE" w:rsidP="008969DE">
      <w:pPr>
        <w:tabs>
          <w:tab w:val="left" w:pos="360"/>
          <w:tab w:val="left" w:pos="720"/>
        </w:tabs>
        <w:spacing w:after="0" w:line="240" w:lineRule="auto"/>
        <w:rPr>
          <w:rFonts w:asciiTheme="majorHAnsi" w:hAnsiTheme="majorHAnsi" w:cs="Arial"/>
          <w:sz w:val="20"/>
          <w:szCs w:val="20"/>
        </w:rPr>
      </w:pPr>
    </w:p>
    <w:p w:rsidR="008969DE" w:rsidRPr="008426D1" w:rsidRDefault="008969DE" w:rsidP="008969DE">
      <w:pPr>
        <w:tabs>
          <w:tab w:val="left" w:pos="360"/>
          <w:tab w:val="left" w:pos="720"/>
        </w:tabs>
        <w:spacing w:after="0" w:line="240" w:lineRule="auto"/>
        <w:rPr>
          <w:rFonts w:asciiTheme="majorHAnsi" w:hAnsiTheme="majorHAnsi" w:cs="Arial"/>
          <w:sz w:val="20"/>
          <w:szCs w:val="20"/>
        </w:rPr>
      </w:pP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Pr="008426D1">
        <w:rPr>
          <w:rFonts w:asciiTheme="majorHAnsi" w:hAnsiTheme="majorHAnsi" w:cs="Arial"/>
          <w:sz w:val="20"/>
          <w:szCs w:val="20"/>
        </w:rPr>
        <w:t xml:space="preserve">. </w:t>
      </w:r>
      <w:r>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Pr>
              <w:rFonts w:asciiTheme="majorHAnsi" w:hAnsiTheme="majorHAnsi" w:cs="Arial"/>
              <w:sz w:val="20"/>
              <w:szCs w:val="20"/>
            </w:rPr>
            <w:t>No</w:t>
          </w:r>
        </w:sdtContent>
      </w:sdt>
      <w:r>
        <w:rPr>
          <w:rFonts w:asciiTheme="majorHAnsi" w:hAnsiTheme="majorHAnsi" w:cs="Arial"/>
          <w:sz w:val="20"/>
          <w:szCs w:val="20"/>
        </w:rPr>
        <w:t xml:space="preserve"> ] Request for Class Mode Change </w:t>
      </w:r>
    </w:p>
    <w:p w:rsidR="008969DE" w:rsidRPr="0097195B" w:rsidRDefault="008969DE" w:rsidP="008969DE">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indicate if this course will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850266183" w:edGrp="everyone"/>
          <w:r w:rsidRPr="008426D1">
            <w:rPr>
              <w:rStyle w:val="PlaceholderText"/>
              <w:shd w:val="clear" w:color="auto" w:fill="D9D9D9" w:themeFill="background1" w:themeFillShade="D9"/>
            </w:rPr>
            <w:t>Enter text...</w:t>
          </w:r>
          <w:permEnd w:id="850266183"/>
        </w:sdtContent>
      </w:sdt>
    </w:p>
    <w:p w:rsidR="008969DE" w:rsidRPr="008426D1" w:rsidRDefault="008969DE" w:rsidP="008969DE">
      <w:pPr>
        <w:tabs>
          <w:tab w:val="left" w:pos="360"/>
          <w:tab w:val="left" w:pos="720"/>
        </w:tabs>
        <w:spacing w:after="0" w:line="240" w:lineRule="auto"/>
        <w:rPr>
          <w:rFonts w:asciiTheme="majorHAnsi" w:hAnsiTheme="majorHAnsi" w:cs="Arial"/>
          <w:sz w:val="20"/>
          <w:szCs w:val="20"/>
        </w:rPr>
      </w:pP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Pr="008426D1">
        <w:rPr>
          <w:rFonts w:asciiTheme="majorHAnsi" w:hAnsiTheme="majorHAnsi" w:cs="Arial"/>
          <w:sz w:val="20"/>
          <w:szCs w:val="20"/>
        </w:rPr>
        <w:t xml:space="preserve">. </w:t>
      </w:r>
      <w:r>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Pr>
              <w:rFonts w:asciiTheme="majorHAnsi" w:hAnsiTheme="majorHAnsi" w:cs="Arial"/>
              <w:sz w:val="20"/>
              <w:szCs w:val="20"/>
            </w:rPr>
            <w:t>No</w:t>
          </w:r>
        </w:sdtContent>
      </w:sdt>
      <w:r>
        <w:rPr>
          <w:rFonts w:asciiTheme="majorHAnsi" w:hAnsiTheme="majorHAnsi" w:cs="Arial"/>
          <w:sz w:val="20"/>
          <w:szCs w:val="20"/>
        </w:rPr>
        <w:t xml:space="preserve"> ] Request for grade type change</w:t>
      </w:r>
    </w:p>
    <w:p w:rsidR="008969DE" w:rsidRPr="0097195B" w:rsidRDefault="008969DE" w:rsidP="008969DE">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what is the grade type (i.e. standard letter, credit/no credit, pass/fail, no grade, developmental, or other [please elaborate])</w:t>
      </w: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749120537" w:edGrp="everyone"/>
          <w:r w:rsidRPr="008426D1">
            <w:rPr>
              <w:rStyle w:val="PlaceholderText"/>
              <w:shd w:val="clear" w:color="auto" w:fill="D9D9D9" w:themeFill="background1" w:themeFillShade="D9"/>
            </w:rPr>
            <w:t>Enter text...</w:t>
          </w:r>
          <w:permEnd w:id="1749120537"/>
        </w:sdtContent>
      </w:sdt>
    </w:p>
    <w:p w:rsidR="008969DE" w:rsidRDefault="008969DE" w:rsidP="008969DE">
      <w:pPr>
        <w:tabs>
          <w:tab w:val="left" w:pos="360"/>
          <w:tab w:val="left" w:pos="720"/>
        </w:tabs>
        <w:spacing w:after="0" w:line="240" w:lineRule="auto"/>
        <w:rPr>
          <w:rFonts w:asciiTheme="majorHAnsi" w:hAnsiTheme="majorHAnsi" w:cs="Arial"/>
          <w:sz w:val="20"/>
          <w:szCs w:val="20"/>
        </w:rPr>
      </w:pPr>
    </w:p>
    <w:p w:rsidR="008969DE" w:rsidRPr="008426D1" w:rsidRDefault="008969DE" w:rsidP="008969DE">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Pr="008426D1">
        <w:rPr>
          <w:rFonts w:asciiTheme="majorHAnsi" w:hAnsiTheme="majorHAnsi" w:cs="Arial"/>
          <w:sz w:val="20"/>
          <w:szCs w:val="20"/>
        </w:rPr>
        <w:t xml:space="preserve">. Is this course dual listed (undergraduate/graduate)? </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Pr>
              <w:rFonts w:asciiTheme="majorHAnsi" w:hAnsiTheme="majorHAnsi" w:cs="Arial"/>
              <w:sz w:val="20"/>
              <w:szCs w:val="20"/>
            </w:rPr>
            <w:t>No</w:t>
          </w:r>
        </w:sdtContent>
      </w:sdt>
    </w:p>
    <w:p w:rsidR="008969DE" w:rsidRPr="002F02C6" w:rsidRDefault="008969DE" w:rsidP="008969DE">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8969DE" w:rsidRDefault="008969DE" w:rsidP="008969DE">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246505661" w:edGrp="everyone"/>
          <w:r w:rsidRPr="008426D1">
            <w:rPr>
              <w:rStyle w:val="PlaceholderText"/>
              <w:shd w:val="clear" w:color="auto" w:fill="D9D9D9" w:themeFill="background1" w:themeFillShade="D9"/>
            </w:rPr>
            <w:t>Enter text...</w:t>
          </w:r>
          <w:permEnd w:id="246505661"/>
        </w:sdtContent>
      </w:sdt>
    </w:p>
    <w:p w:rsidR="008969DE" w:rsidRPr="008426D1" w:rsidRDefault="008969DE" w:rsidP="008969DE">
      <w:pPr>
        <w:tabs>
          <w:tab w:val="left" w:pos="360"/>
        </w:tabs>
        <w:spacing w:after="0" w:line="240" w:lineRule="auto"/>
        <w:rPr>
          <w:rFonts w:asciiTheme="majorHAnsi" w:hAnsiTheme="majorHAnsi" w:cs="Arial"/>
          <w:sz w:val="20"/>
          <w:szCs w:val="20"/>
        </w:rPr>
      </w:pPr>
    </w:p>
    <w:p w:rsidR="008969DE" w:rsidRDefault="008969DE" w:rsidP="008969DE">
      <w:pPr>
        <w:rPr>
          <w:rFonts w:asciiTheme="majorHAnsi" w:hAnsiTheme="majorHAnsi" w:cs="Arial"/>
          <w:sz w:val="20"/>
          <w:szCs w:val="20"/>
        </w:rPr>
      </w:pPr>
      <w:r>
        <w:rPr>
          <w:rFonts w:asciiTheme="majorHAnsi" w:hAnsiTheme="majorHAnsi" w:cs="Arial"/>
          <w:sz w:val="20"/>
          <w:szCs w:val="20"/>
        </w:rPr>
        <w:br w:type="page"/>
      </w: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Is this course cross listed?  </w:t>
      </w:r>
      <w:sdt>
        <w:sdtPr>
          <w:rPr>
            <w:rFonts w:asciiTheme="majorHAnsi" w:hAnsiTheme="majorHAnsi" w:cs="Arial"/>
            <w:sz w:val="20"/>
            <w:szCs w:val="20"/>
          </w:rPr>
          <w:alias w:val="Select Yes / No"/>
          <w:tag w:val="Select Yes / No"/>
          <w:id w:val="-374777672"/>
        </w:sdtPr>
        <w:sdtEndPr/>
        <w:sdtContent>
          <w:r>
            <w:rPr>
              <w:rFonts w:asciiTheme="majorHAnsi" w:hAnsiTheme="majorHAnsi" w:cs="Arial"/>
              <w:sz w:val="20"/>
              <w:szCs w:val="20"/>
            </w:rPr>
            <w:t>No</w:t>
          </w:r>
        </w:sdtContent>
      </w:sdt>
    </w:p>
    <w:p w:rsidR="008969DE" w:rsidRPr="007E7FDA" w:rsidRDefault="008969DE" w:rsidP="008969DE">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8969DE" w:rsidRDefault="008969DE" w:rsidP="008969DE">
      <w:pPr>
        <w:tabs>
          <w:tab w:val="left" w:pos="360"/>
        </w:tabs>
        <w:spacing w:after="0" w:line="240" w:lineRule="auto"/>
        <w:rPr>
          <w:rFonts w:asciiTheme="majorHAnsi" w:hAnsiTheme="majorHAnsi" w:cs="Arial"/>
          <w:sz w:val="20"/>
          <w:szCs w:val="20"/>
        </w:rPr>
      </w:pPr>
    </w:p>
    <w:p w:rsidR="008969DE" w:rsidRDefault="008969DE" w:rsidP="008969DE">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8969DE" w:rsidRDefault="008969DE" w:rsidP="008969DE">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2822545" w:edGrp="everyone"/>
          <w:r w:rsidRPr="008426D1">
            <w:rPr>
              <w:rStyle w:val="PlaceholderText"/>
              <w:shd w:val="clear" w:color="auto" w:fill="D9D9D9" w:themeFill="background1" w:themeFillShade="D9"/>
            </w:rPr>
            <w:t>Enter text...</w:t>
          </w:r>
          <w:permEnd w:id="22822545"/>
        </w:sdtContent>
      </w:sdt>
    </w:p>
    <w:p w:rsidR="008969DE" w:rsidRPr="0049675B" w:rsidRDefault="008969DE" w:rsidP="008969DE">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Pr>
              <w:rStyle w:val="PlaceholderText"/>
            </w:rPr>
            <w:t>Yes / No</w:t>
          </w:r>
        </w:sdtContent>
      </w:sdt>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729977979" w:edGrp="everyone"/>
          <w:r w:rsidRPr="008426D1">
            <w:rPr>
              <w:rStyle w:val="PlaceholderText"/>
              <w:shd w:val="clear" w:color="auto" w:fill="D9D9D9" w:themeFill="background1" w:themeFillShade="D9"/>
            </w:rPr>
            <w:t>Enter text...</w:t>
          </w:r>
          <w:permEnd w:id="1729977979"/>
        </w:sdtContent>
      </w:sdt>
    </w:p>
    <w:p w:rsidR="008969DE" w:rsidRPr="0049675B" w:rsidRDefault="008969DE" w:rsidP="008969DE">
      <w:pPr>
        <w:pStyle w:val="ListParagraph"/>
        <w:tabs>
          <w:tab w:val="left" w:pos="360"/>
          <w:tab w:val="left" w:pos="720"/>
        </w:tabs>
        <w:spacing w:after="0" w:line="240" w:lineRule="auto"/>
        <w:ind w:left="1440"/>
        <w:rPr>
          <w:rFonts w:asciiTheme="majorHAnsi" w:hAnsiTheme="majorHAnsi" w:cs="Arial"/>
          <w:sz w:val="20"/>
          <w:szCs w:val="20"/>
        </w:rPr>
      </w:pPr>
    </w:p>
    <w:p w:rsidR="008969DE" w:rsidRDefault="008969DE" w:rsidP="008969DE">
      <w:pPr>
        <w:tabs>
          <w:tab w:val="left" w:pos="360"/>
          <w:tab w:val="left" w:pos="720"/>
        </w:tabs>
        <w:spacing w:after="0" w:line="240" w:lineRule="auto"/>
        <w:rPr>
          <w:rFonts w:asciiTheme="majorHAnsi" w:hAnsiTheme="majorHAnsi" w:cs="Arial"/>
          <w:sz w:val="20"/>
          <w:szCs w:val="20"/>
        </w:rPr>
      </w:pPr>
    </w:p>
    <w:p w:rsidR="008969DE" w:rsidRDefault="008969DE" w:rsidP="008969DE">
      <w:pPr>
        <w:tabs>
          <w:tab w:val="left" w:pos="360"/>
          <w:tab w:val="left" w:pos="720"/>
        </w:tabs>
        <w:spacing w:after="0" w:line="240" w:lineRule="auto"/>
        <w:rPr>
          <w:rFonts w:asciiTheme="majorHAnsi" w:hAnsiTheme="majorHAnsi" w:cs="Arial"/>
          <w:sz w:val="20"/>
          <w:szCs w:val="20"/>
        </w:rPr>
      </w:pP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12. Is this course </w:t>
      </w:r>
      <w:r>
        <w:rPr>
          <w:rFonts w:asciiTheme="majorHAnsi" w:hAnsiTheme="majorHAnsi" w:cs="Arial"/>
          <w:sz w:val="20"/>
          <w:szCs w:val="20"/>
        </w:rPr>
        <w:t xml:space="preserve">change </w:t>
      </w:r>
      <w:r w:rsidRPr="008426D1">
        <w:rPr>
          <w:rFonts w:asciiTheme="majorHAnsi" w:hAnsiTheme="majorHAnsi" w:cs="Arial"/>
          <w:sz w:val="20"/>
          <w:szCs w:val="20"/>
        </w:rPr>
        <w:t xml:space="preserve">in support of a new program?  </w:t>
      </w:r>
      <w:sdt>
        <w:sdtPr>
          <w:rPr>
            <w:rFonts w:asciiTheme="majorHAnsi" w:hAnsiTheme="majorHAnsi" w:cs="Arial"/>
            <w:sz w:val="20"/>
            <w:szCs w:val="20"/>
          </w:rPr>
          <w:alias w:val="Select Yes / No"/>
          <w:tag w:val="Select Yes / No"/>
          <w:id w:val="1817291902"/>
        </w:sdtPr>
        <w:sdtEndPr/>
        <w:sdtContent>
          <w:r>
            <w:rPr>
              <w:rFonts w:asciiTheme="majorHAnsi" w:hAnsiTheme="majorHAnsi" w:cs="Arial"/>
              <w:sz w:val="20"/>
              <w:szCs w:val="20"/>
            </w:rPr>
            <w:t>No</w:t>
          </w:r>
        </w:sdtContent>
      </w:sdt>
      <w:r w:rsidRPr="008426D1">
        <w:rPr>
          <w:rFonts w:asciiTheme="majorHAnsi" w:hAnsiTheme="majorHAnsi" w:cs="Arial"/>
          <w:sz w:val="20"/>
          <w:szCs w:val="20"/>
        </w:rPr>
        <w:t xml:space="preserve"> </w:t>
      </w:r>
    </w:p>
    <w:p w:rsidR="008969DE" w:rsidRPr="008426D1" w:rsidRDefault="008969DE" w:rsidP="008969DE">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If yes, what program? </w:t>
      </w: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359011205" w:edGrp="everyone"/>
          <w:r w:rsidRPr="008426D1">
            <w:rPr>
              <w:rStyle w:val="PlaceholderText"/>
              <w:shd w:val="clear" w:color="auto" w:fill="D9D9D9" w:themeFill="background1" w:themeFillShade="D9"/>
            </w:rPr>
            <w:t>Enter text...</w:t>
          </w:r>
          <w:permEnd w:id="359011205"/>
        </w:sdtContent>
      </w:sdt>
    </w:p>
    <w:p w:rsidR="008969DE" w:rsidRPr="008426D1" w:rsidRDefault="008969DE" w:rsidP="008969DE">
      <w:pPr>
        <w:tabs>
          <w:tab w:val="left" w:pos="360"/>
          <w:tab w:val="left" w:pos="720"/>
        </w:tabs>
        <w:spacing w:after="0" w:line="240" w:lineRule="auto"/>
        <w:rPr>
          <w:rFonts w:asciiTheme="majorHAnsi" w:hAnsiTheme="majorHAnsi" w:cs="Arial"/>
          <w:b/>
          <w:sz w:val="20"/>
          <w:szCs w:val="20"/>
        </w:rPr>
      </w:pPr>
    </w:p>
    <w:p w:rsidR="008969DE" w:rsidRPr="008426D1" w:rsidRDefault="008969DE" w:rsidP="008969DE">
      <w:pPr>
        <w:tabs>
          <w:tab w:val="left" w:pos="360"/>
        </w:tabs>
        <w:spacing w:after="0"/>
        <w:rPr>
          <w:rFonts w:asciiTheme="majorHAnsi" w:hAnsiTheme="majorHAnsi" w:cs="Arial"/>
          <w:sz w:val="20"/>
          <w:szCs w:val="20"/>
        </w:rPr>
      </w:pPr>
      <w:r w:rsidRPr="008426D1">
        <w:rPr>
          <w:rFonts w:asciiTheme="majorHAnsi" w:hAnsiTheme="majorHAnsi" w:cs="Arial"/>
          <w:sz w:val="20"/>
          <w:szCs w:val="20"/>
        </w:rPr>
        <w:t xml:space="preserve">13. Does this course replace a course being deleted? </w:t>
      </w:r>
      <w:sdt>
        <w:sdtPr>
          <w:rPr>
            <w:rFonts w:asciiTheme="majorHAnsi" w:hAnsiTheme="majorHAnsi" w:cs="Arial"/>
            <w:sz w:val="20"/>
            <w:szCs w:val="20"/>
          </w:rPr>
          <w:alias w:val="Select Yes / No"/>
          <w:tag w:val="Select Yes / No"/>
          <w:id w:val="1490755715"/>
        </w:sdtPr>
        <w:sdtEndPr/>
        <w:sdtContent>
          <w:r w:rsidR="002D55C6">
            <w:rPr>
              <w:rFonts w:asciiTheme="majorHAnsi" w:hAnsiTheme="majorHAnsi" w:cs="Arial"/>
              <w:sz w:val="20"/>
              <w:szCs w:val="20"/>
            </w:rPr>
            <w:t>No</w:t>
          </w:r>
        </w:sdtContent>
      </w:sdt>
    </w:p>
    <w:p w:rsidR="008969DE" w:rsidRPr="008426D1" w:rsidRDefault="008969DE" w:rsidP="008969DE">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p w:rsidR="008969DE" w:rsidRPr="008426D1" w:rsidRDefault="008969DE" w:rsidP="008969DE">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 xml:space="preserve">a deleted course </w:t>
      </w:r>
      <w:r>
        <w:rPr>
          <w:rFonts w:asciiTheme="majorHAnsi" w:hAnsiTheme="majorHAnsi" w:cs="Arial"/>
          <w:sz w:val="20"/>
          <w:szCs w:val="20"/>
        </w:rPr>
        <w:t xml:space="preserve">or the previous version of the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2D55C6">
            <w:rPr>
              <w:rFonts w:asciiTheme="majorHAnsi" w:hAnsiTheme="majorHAnsi" w:cs="Arial"/>
              <w:sz w:val="20"/>
              <w:szCs w:val="20"/>
            </w:rPr>
            <w:t>No</w:t>
          </w:r>
        </w:sdtContent>
      </w:sdt>
      <w:r w:rsidRPr="001E288B">
        <w:rPr>
          <w:rFonts w:asciiTheme="majorHAnsi" w:hAnsiTheme="majorHAnsi" w:cs="Arial"/>
          <w:sz w:val="20"/>
          <w:szCs w:val="20"/>
        </w:rPr>
        <w:t xml:space="preserve"> </w:t>
      </w:r>
    </w:p>
    <w:p w:rsidR="008969DE" w:rsidRPr="008426D1" w:rsidRDefault="008969DE" w:rsidP="008969DE">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rsidR="008969DE" w:rsidRPr="008426D1" w:rsidRDefault="002D55C6" w:rsidP="002D55C6">
          <w:pPr>
            <w:tabs>
              <w:tab w:val="left" w:pos="360"/>
            </w:tabs>
            <w:spacing w:after="0"/>
            <w:ind w:firstLine="1440"/>
            <w:rPr>
              <w:rFonts w:asciiTheme="majorHAnsi" w:hAnsiTheme="majorHAnsi" w:cs="Arial"/>
              <w:sz w:val="20"/>
              <w:szCs w:val="20"/>
            </w:rPr>
          </w:pPr>
          <w:r>
            <w:rPr>
              <w:rFonts w:asciiTheme="majorHAnsi" w:hAnsiTheme="majorHAnsi" w:cs="Arial"/>
              <w:sz w:val="20"/>
              <w:szCs w:val="20"/>
            </w:rPr>
            <w:t xml:space="preserve">     </w:t>
          </w:r>
        </w:p>
      </w:sdtContent>
    </w:sdt>
    <w:p w:rsidR="008969DE" w:rsidRPr="008426D1" w:rsidRDefault="008969DE" w:rsidP="008969DE">
      <w:pPr>
        <w:tabs>
          <w:tab w:val="left" w:pos="360"/>
        </w:tabs>
        <w:spacing w:after="0"/>
        <w:rPr>
          <w:rFonts w:asciiTheme="majorHAnsi" w:hAnsiTheme="majorHAnsi" w:cs="Arial"/>
          <w:sz w:val="20"/>
          <w:szCs w:val="20"/>
        </w:rPr>
      </w:pP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Pr>
          <w:rFonts w:asciiTheme="majorHAnsi" w:hAnsiTheme="majorHAnsi" w:cs="Arial"/>
          <w:sz w:val="20"/>
          <w:szCs w:val="20"/>
        </w:rPr>
        <w:t>5</w:t>
      </w:r>
      <w:r w:rsidRPr="008426D1">
        <w:rPr>
          <w:rFonts w:asciiTheme="majorHAnsi" w:hAnsiTheme="majorHAnsi" w:cs="Arial"/>
          <w:sz w:val="20"/>
          <w:szCs w:val="20"/>
        </w:rPr>
        <w:t xml:space="preserve">. Does this course affect another program? </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Pr>
              <w:rFonts w:asciiTheme="majorHAnsi" w:hAnsiTheme="majorHAnsi" w:cs="Arial"/>
              <w:sz w:val="20"/>
              <w:szCs w:val="20"/>
            </w:rPr>
            <w:t>No</w:t>
          </w:r>
        </w:sdtContent>
      </w:sdt>
    </w:p>
    <w:p w:rsidR="008969DE" w:rsidRPr="008426D1" w:rsidRDefault="008969DE" w:rsidP="008969D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214590887" w:edGrp="everyone" w:displacedByCustomXml="prev"/>
        <w:p w:rsidR="008969DE" w:rsidRPr="008426D1" w:rsidRDefault="008969DE" w:rsidP="008969DE">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214590887" w:displacedByCustomXml="next"/>
      </w:sdtContent>
    </w:sdt>
    <w:p w:rsidR="008969DE" w:rsidRDefault="008969DE" w:rsidP="008969DE">
      <w:pPr>
        <w:tabs>
          <w:tab w:val="left" w:pos="360"/>
          <w:tab w:val="left" w:pos="720"/>
        </w:tabs>
        <w:spacing w:after="0" w:line="240" w:lineRule="auto"/>
        <w:rPr>
          <w:rFonts w:asciiTheme="majorHAnsi" w:hAnsiTheme="majorHAnsi" w:cs="Arial"/>
          <w:sz w:val="20"/>
          <w:szCs w:val="20"/>
        </w:rPr>
      </w:pPr>
    </w:p>
    <w:p w:rsidR="008969DE" w:rsidRPr="00EC52BB"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Pr>
              <w:rFonts w:asciiTheme="majorHAnsi" w:hAnsiTheme="majorHAnsi" w:cs="Arial"/>
              <w:sz w:val="20"/>
              <w:szCs w:val="20"/>
            </w:rPr>
            <w:t>No</w:t>
          </w:r>
        </w:sdtContent>
      </w:sdt>
    </w:p>
    <w:p w:rsidR="008969DE" w:rsidRPr="00EC52BB" w:rsidRDefault="008969DE" w:rsidP="008969DE">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E624B8" w:rsidRPr="00A62E04" w:rsidRDefault="00E624B8" w:rsidP="00E624B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 propose a course name change. </w:t>
      </w:r>
      <w:r w:rsidR="00462278">
        <w:rPr>
          <w:rFonts w:asciiTheme="majorHAnsi" w:hAnsiTheme="majorHAnsi" w:cs="Arial"/>
          <w:sz w:val="20"/>
          <w:szCs w:val="20"/>
        </w:rPr>
        <w:t xml:space="preserve">We also propose changing the course description to remove the phrase “may be repeated with faculty consent.” </w:t>
      </w:r>
      <w:r>
        <w:rPr>
          <w:rFonts w:asciiTheme="majorHAnsi" w:hAnsiTheme="majorHAnsi" w:cs="Arial"/>
          <w:sz w:val="20"/>
          <w:szCs w:val="20"/>
        </w:rPr>
        <w:t>The course goals, features, resources, and academic rationale remain unchanged.</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5D5530" w:rsidRDefault="005D5530" w:rsidP="005D553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propose changing the course title to align with our other naming conventions: “Sound Design and Production” rather than “Sound Design and Production for the Theatre,” and so on. We also propose removing the phrase “may be repeated with faculty consent” from the course description. We believe students should use their elective hours to take new courses rather than repeating prior coursework.</w:t>
      </w:r>
      <w:r w:rsidR="00220DD9">
        <w:rPr>
          <w:rFonts w:asciiTheme="majorHAnsi" w:hAnsiTheme="majorHAnsi" w:cs="Arial"/>
          <w:sz w:val="20"/>
          <w:szCs w:val="20"/>
        </w:rPr>
        <w:t xml:space="preserve"> Finally, the course description now includes “</w:t>
      </w:r>
      <w:r w:rsidR="00681B9F">
        <w:rPr>
          <w:rFonts w:asciiTheme="majorHAnsi" w:hAnsiTheme="majorHAnsi" w:cs="Arial"/>
          <w:sz w:val="20"/>
          <w:szCs w:val="20"/>
        </w:rPr>
        <w:t>Further development</w:t>
      </w:r>
      <w:r w:rsidR="00681B9F" w:rsidRPr="005A159D">
        <w:rPr>
          <w:rFonts w:asciiTheme="majorHAnsi" w:hAnsiTheme="majorHAnsi" w:cs="Arial"/>
          <w:sz w:val="20"/>
          <w:szCs w:val="20"/>
        </w:rPr>
        <w:t xml:space="preserve"> of vocal </w:t>
      </w:r>
      <w:r w:rsidR="00681B9F">
        <w:rPr>
          <w:rFonts w:asciiTheme="majorHAnsi" w:hAnsiTheme="majorHAnsi" w:cs="Arial"/>
          <w:sz w:val="20"/>
          <w:szCs w:val="20"/>
        </w:rPr>
        <w:t xml:space="preserve">and movement </w:t>
      </w:r>
      <w:r w:rsidR="00681B9F" w:rsidRPr="005A159D">
        <w:rPr>
          <w:rFonts w:asciiTheme="majorHAnsi" w:hAnsiTheme="majorHAnsi" w:cs="Arial"/>
          <w:sz w:val="20"/>
          <w:szCs w:val="20"/>
        </w:rPr>
        <w:t>techniques in acting styles</w:t>
      </w:r>
      <w:r w:rsidR="00681B9F">
        <w:rPr>
          <w:rFonts w:asciiTheme="majorHAnsi" w:hAnsiTheme="majorHAnsi" w:cs="Arial"/>
          <w:sz w:val="20"/>
          <w:szCs w:val="20"/>
        </w:rPr>
        <w:t>, emphasis on vocal flexibility,</w:t>
      </w:r>
      <w:r w:rsidR="002D55C6">
        <w:rPr>
          <w:rFonts w:asciiTheme="majorHAnsi" w:hAnsiTheme="majorHAnsi" w:cs="Arial"/>
          <w:sz w:val="20"/>
          <w:szCs w:val="20"/>
        </w:rPr>
        <w:t>” which clarifies the course objectives for students who may wish to enroll.</w:t>
      </w:r>
    </w:p>
    <w:p w:rsidR="00963164" w:rsidRDefault="00963164" w:rsidP="00963164">
      <w:pPr>
        <w:tabs>
          <w:tab w:val="left" w:pos="360"/>
          <w:tab w:val="left" w:pos="720"/>
        </w:tabs>
        <w:spacing w:after="0" w:line="240" w:lineRule="auto"/>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430747">
            <w:rPr>
              <w:rFonts w:asciiTheme="majorHAnsi" w:hAnsiTheme="majorHAnsi" w:cs="Arial"/>
              <w:sz w:val="20"/>
              <w:szCs w:val="20"/>
            </w:rPr>
            <w:t>No</w:t>
          </w:r>
        </w:sdtContent>
      </w:sdt>
      <w:r>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5D5530" w:rsidRDefault="005D5530" w:rsidP="005D5530">
      <w:r>
        <w:t>Current Bulletin (2016-17)</w:t>
      </w:r>
    </w:p>
    <w:p w:rsidR="005D5530" w:rsidRDefault="005D5530" w:rsidP="005D5530"/>
    <w:p w:rsidR="005D5530" w:rsidRPr="008426D1" w:rsidRDefault="005D5530" w:rsidP="005D5530">
      <w:pPr>
        <w:rPr>
          <w:rFonts w:asciiTheme="majorHAnsi" w:hAnsiTheme="majorHAnsi" w:cs="Arial"/>
          <w:sz w:val="18"/>
          <w:szCs w:val="18"/>
        </w:rPr>
      </w:pPr>
    </w:p>
    <w:sdt>
      <w:sdtPr>
        <w:rPr>
          <w:rFonts w:asciiTheme="majorHAnsi" w:hAnsiTheme="majorHAnsi" w:cs="Arial"/>
          <w:sz w:val="20"/>
          <w:szCs w:val="20"/>
        </w:rPr>
        <w:id w:val="744220586"/>
      </w:sdtPr>
      <w:sdtEndPr/>
      <w:sdtContent>
        <w:p w:rsidR="005D5530" w:rsidRDefault="005D5530" w:rsidP="005D5530">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Major in Theatre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Bachelor of Arts</w:t>
          </w:r>
          <w:r>
            <w:rPr>
              <w:rFonts w:ascii="MS Mincho" w:eastAsia="MS Mincho" w:hAnsi="MS Mincho" w:cs="MS Mincho"/>
              <w:b/>
              <w:bCs/>
            </w:rPr>
            <w:t> </w:t>
          </w:r>
          <w:r>
            <w:rPr>
              <w:rFonts w:ascii="Arial" w:hAnsi="Arial" w:cs="Arial"/>
              <w:b/>
              <w:bCs/>
            </w:rPr>
            <w:t>Emphasis in Acting</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5480"/>
            <w:gridCol w:w="960"/>
          </w:tblGrid>
          <w:tr w:rsidR="005D5530" w:rsidTr="005D5530">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University Requirements: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line="280" w:lineRule="atLeast"/>
                  <w:rPr>
                    <w:rFonts w:ascii="Times" w:hAnsi="Times" w:cs="Times"/>
                  </w:rPr>
                </w:pP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University General Requirements for Baccalaureate degrees (p. 42)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line="280" w:lineRule="atLeast"/>
                  <w:rPr>
                    <w:rFonts w:ascii="Times" w:hAnsi="Times" w:cs="Times"/>
                  </w:rPr>
                </w:pPr>
              </w:p>
            </w:tc>
          </w:tr>
          <w:tr w:rsidR="005D5530" w:rsidTr="005D5530">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First Year Making Connections Course: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UC 1013, Making Connections </w:t>
                </w:r>
              </w:p>
            </w:tc>
            <w:tc>
              <w:tcPr>
                <w:tcW w:w="96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 </w:t>
                </w:r>
              </w:p>
            </w:tc>
          </w:tr>
          <w:tr w:rsidR="005D5530" w:rsidTr="005D5530">
            <w:tblPrEx>
              <w:tblBorders>
                <w:top w:val="none" w:sz="0" w:space="0" w:color="auto"/>
              </w:tblBorders>
            </w:tblPrEx>
            <w:tc>
              <w:tcPr>
                <w:tcW w:w="548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General Education Requirements: </w:t>
                </w:r>
              </w:p>
            </w:tc>
            <w:tc>
              <w:tcPr>
                <w:tcW w:w="96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General Education Curriculum for Baccalaureate degrees (p. 84) </w:t>
                </w:r>
              </w:p>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Students with this major must take the following: </w:t>
                </w:r>
              </w:p>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35 </w:t>
                </w:r>
              </w:p>
            </w:tc>
          </w:tr>
          <w:tr w:rsidR="005D5530" w:rsidTr="005D5530">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Major Requirements: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1203, Introduction to Theatre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1223, Principles of Stage Design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Stage Makeup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2243 Stage Costume Construction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3223, Studies in Dramatic Literature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3233 Play Analysis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3252, Theatre Laboratory (must take three times)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4203, Stage Directing 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4263, History of the Theatre 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4273, History of the Theatre II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(select one of the following): </w:t>
                </w:r>
              </w:p>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42 </w:t>
                </w:r>
              </w:p>
            </w:tc>
          </w:tr>
          <w:tr w:rsidR="005D5530" w:rsidTr="005D5530">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Emphasis Area (Acting):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2203, Voice and Movement for Theatre I </w:t>
                </w:r>
              </w:p>
            </w:tc>
            <w:tc>
              <w:tcPr>
                <w:tcW w:w="96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2213, Creative Improvisation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3213 Audition Techniques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48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Acting Electives (select two of the following): </w:t>
                </w:r>
              </w:p>
              <w:p w:rsidR="005D5530" w:rsidRDefault="005D5530" w:rsidP="002D55C6">
                <w:pPr>
                  <w:widowControl w:val="0"/>
                  <w:autoSpaceDE w:val="0"/>
                  <w:autoSpaceDN w:val="0"/>
                  <w:adjustRightInd w:val="0"/>
                  <w:spacing w:after="240" w:line="180" w:lineRule="atLeast"/>
                  <w:rPr>
                    <w:rFonts w:ascii="Times" w:hAnsi="Times" w:cs="Times"/>
                  </w:rPr>
                </w:pPr>
                <w:r>
                  <w:rPr>
                    <w:rFonts w:ascii="Arial" w:hAnsi="Arial" w:cs="Arial"/>
                    <w:sz w:val="16"/>
                    <w:szCs w:val="16"/>
                  </w:rPr>
                  <w:t>THEA 3243, Stage Combat</w:t>
                </w:r>
                <w:r>
                  <w:rPr>
                    <w:rFonts w:ascii="MS Mincho" w:eastAsia="MS Mincho" w:hAnsi="MS Mincho" w:cs="MS Mincho"/>
                    <w:sz w:val="16"/>
                    <w:szCs w:val="16"/>
                  </w:rPr>
                  <w:t> </w:t>
                </w:r>
                <w:r>
                  <w:rPr>
                    <w:rFonts w:ascii="Arial" w:hAnsi="Arial" w:cs="Arial"/>
                    <w:sz w:val="16"/>
                    <w:szCs w:val="16"/>
                  </w:rPr>
                  <w:t>THEA 3263, Acting Shakespeare</w:t>
                </w:r>
                <w:r>
                  <w:rPr>
                    <w:rFonts w:ascii="MS Mincho" w:eastAsia="MS Mincho" w:hAnsi="MS Mincho" w:cs="MS Mincho"/>
                    <w:sz w:val="16"/>
                    <w:szCs w:val="16"/>
                  </w:rPr>
                  <w:t> </w:t>
                </w:r>
                <w:r w:rsidR="00834D62">
                  <w:rPr>
                    <w:rFonts w:ascii="Arial" w:hAnsi="Arial" w:cs="Arial"/>
                    <w:b/>
                    <w:bCs/>
                    <w:color w:val="4F81BD" w:themeColor="accent1"/>
                    <w:sz w:val="32"/>
                    <w:szCs w:val="32"/>
                  </w:rPr>
                  <w:t xml:space="preserve"> THEA 327</w:t>
                </w:r>
                <w:r w:rsidR="002D55C6">
                  <w:rPr>
                    <w:rFonts w:ascii="Arial" w:hAnsi="Arial" w:cs="Arial"/>
                    <w:b/>
                    <w:bCs/>
                    <w:color w:val="4F81BD" w:themeColor="accent1"/>
                    <w:sz w:val="32"/>
                    <w:szCs w:val="32"/>
                  </w:rPr>
                  <w:t>3</w:t>
                </w:r>
                <w:r w:rsidR="00834D62" w:rsidRPr="009911C5">
                  <w:rPr>
                    <w:rFonts w:ascii="Arial" w:hAnsi="Arial" w:cs="Arial"/>
                    <w:b/>
                    <w:bCs/>
                    <w:color w:val="4F81BD" w:themeColor="accent1"/>
                    <w:sz w:val="32"/>
                    <w:szCs w:val="32"/>
                  </w:rPr>
                  <w:t xml:space="preserve">. Voice and Movement </w:t>
                </w:r>
                <w:r w:rsidR="00834D62" w:rsidRPr="00756F5A">
                  <w:rPr>
                    <w:rFonts w:ascii="Arial" w:hAnsi="Arial" w:cs="Arial"/>
                    <w:b/>
                    <w:bCs/>
                    <w:color w:val="4F81BD" w:themeColor="accent1"/>
                    <w:sz w:val="32"/>
                    <w:szCs w:val="32"/>
                  </w:rPr>
                  <w:t>II</w:t>
                </w:r>
                <w:r w:rsidR="00834D62">
                  <w:rPr>
                    <w:rFonts w:ascii="Arial" w:hAnsi="Arial" w:cs="Arial"/>
                    <w:b/>
                    <w:bCs/>
                  </w:rPr>
                  <w:t xml:space="preserve"> </w:t>
                </w:r>
                <w:r>
                  <w:rPr>
                    <w:rFonts w:ascii="Arial" w:hAnsi="Arial" w:cs="Arial"/>
                    <w:sz w:val="16"/>
                    <w:szCs w:val="16"/>
                  </w:rPr>
                  <w:t>THEA 4213, Acting on Camera</w:t>
                </w:r>
                <w:r>
                  <w:rPr>
                    <w:rFonts w:ascii="MS Mincho" w:eastAsia="MS Mincho" w:hAnsi="MS Mincho" w:cs="MS Mincho"/>
                    <w:sz w:val="16"/>
                    <w:szCs w:val="16"/>
                  </w:rPr>
                  <w:t> </w:t>
                </w:r>
                <w:r>
                  <w:rPr>
                    <w:rFonts w:ascii="Arial" w:hAnsi="Arial" w:cs="Arial"/>
                    <w:sz w:val="16"/>
                    <w:szCs w:val="16"/>
                  </w:rPr>
                  <w:t>THEA 4283, Period Styles in Acting</w:t>
                </w:r>
                <w:r>
                  <w:rPr>
                    <w:rFonts w:ascii="MS Mincho" w:eastAsia="MS Mincho" w:hAnsi="MS Mincho" w:cs="MS Mincho"/>
                    <w:sz w:val="16"/>
                    <w:szCs w:val="16"/>
                  </w:rPr>
                  <w:t> </w:t>
                </w:r>
                <w:r>
                  <w:rPr>
                    <w:rFonts w:ascii="Arial" w:hAnsi="Arial" w:cs="Arial"/>
                    <w:sz w:val="16"/>
                    <w:szCs w:val="16"/>
                  </w:rPr>
                  <w:t>THEA 4333, Advanced Acting</w:t>
                </w:r>
                <w:r>
                  <w:rPr>
                    <w:rFonts w:ascii="MS Mincho" w:eastAsia="MS Mincho" w:hAnsi="MS Mincho" w:cs="MS Mincho"/>
                    <w:sz w:val="16"/>
                    <w:szCs w:val="16"/>
                  </w:rPr>
                  <w:t> </w:t>
                </w:r>
                <w:r>
                  <w:rPr>
                    <w:rFonts w:ascii="Arial" w:hAnsi="Arial" w:cs="Arial"/>
                    <w:sz w:val="16"/>
                    <w:szCs w:val="16"/>
                  </w:rPr>
                  <w:t xml:space="preserve">THEA 4343, Musical Theatre </w:t>
                </w:r>
              </w:p>
            </w:tc>
            <w:tc>
              <w:tcPr>
                <w:tcW w:w="96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5D5530" w:rsidTr="005D5530">
            <w:tblPrEx>
              <w:tblBorders>
                <w:top w:val="none" w:sz="0" w:space="0" w:color="auto"/>
              </w:tblBorders>
            </w:tblPrEx>
            <w:tc>
              <w:tcPr>
                <w:tcW w:w="548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96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15 </w:t>
                </w:r>
              </w:p>
            </w:tc>
          </w:tr>
          <w:tr w:rsidR="005D5530" w:rsidTr="005D5530">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Minor: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Minor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18 </w:t>
                </w:r>
              </w:p>
            </w:tc>
          </w:tr>
          <w:tr w:rsidR="005D5530" w:rsidTr="005D5530">
            <w:tblPrEx>
              <w:tblBorders>
                <w:top w:val="none" w:sz="0" w:space="0" w:color="auto"/>
              </w:tblBorders>
            </w:tblPrEx>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Electives: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548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Electives </w:t>
                </w:r>
              </w:p>
            </w:tc>
            <w:tc>
              <w:tcPr>
                <w:tcW w:w="96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7 </w:t>
                </w:r>
              </w:p>
            </w:tc>
          </w:tr>
          <w:tr w:rsidR="005D5530" w:rsidTr="005D5530">
            <w:tc>
              <w:tcPr>
                <w:tcW w:w="548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96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120 </w:t>
                </w:r>
              </w:p>
            </w:tc>
          </w:tr>
        </w:tbl>
        <w:p w:rsidR="005D5530" w:rsidRDefault="005D5530" w:rsidP="005D5530">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rPr>
            <w:t xml:space="preserve">234 </w:t>
          </w:r>
        </w:p>
        <w:p w:rsidR="005D5530" w:rsidRDefault="005D5530" w:rsidP="005D5530">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Major in Theatre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Bachelor of Arts</w:t>
          </w:r>
          <w:r>
            <w:rPr>
              <w:rFonts w:ascii="MS Mincho" w:eastAsia="MS Mincho" w:hAnsi="MS Mincho" w:cs="MS Mincho"/>
              <w:b/>
              <w:bCs/>
            </w:rPr>
            <w:t> </w:t>
          </w:r>
          <w:r>
            <w:rPr>
              <w:rFonts w:ascii="Arial" w:hAnsi="Arial" w:cs="Arial"/>
              <w:b/>
              <w:bCs/>
            </w:rPr>
            <w:t>Emphasis in Design Technology</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7920"/>
            <w:gridCol w:w="1420"/>
          </w:tblGrid>
          <w:tr w:rsidR="005D5530" w:rsidTr="005D5530">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University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line="280" w:lineRule="atLeast"/>
                  <w:rPr>
                    <w:rFonts w:ascii="Times" w:hAnsi="Times" w:cs="Times"/>
                  </w:rPr>
                </w:pPr>
              </w:p>
            </w:tc>
          </w:tr>
          <w:tr w:rsidR="005D5530" w:rsidTr="005D5530">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University General Requirements for Baccalaureate degrees (p. 42)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line="280" w:lineRule="atLeast"/>
                  <w:rPr>
                    <w:rFonts w:ascii="Times" w:hAnsi="Times" w:cs="Times"/>
                  </w:rPr>
                </w:pPr>
              </w:p>
            </w:tc>
          </w:tr>
          <w:tr w:rsidR="005D5530" w:rsidTr="005D5530">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First Year Making Connections Course: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UC 1013, Making Connections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 </w:t>
                </w:r>
              </w:p>
            </w:tc>
          </w:tr>
          <w:tr w:rsidR="005D5530" w:rsidTr="005D5530">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General Education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General Education Curriculum for Baccalaureate degrees (p. 84) </w:t>
                </w:r>
              </w:p>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Students with this major must take the following: </w:t>
                </w:r>
              </w:p>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35 </w:t>
                </w:r>
              </w:p>
            </w:tc>
          </w:tr>
          <w:tr w:rsidR="005D5530" w:rsidTr="005D5530">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Major Requirements: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rPr>
              <w:trHeight w:val="407"/>
            </w:trPr>
            <w:tc>
              <w:tcPr>
                <w:tcW w:w="792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1203, Introduction to Theatre </w:t>
                </w:r>
              </w:p>
            </w:tc>
            <w:tc>
              <w:tcPr>
                <w:tcW w:w="142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1223, Principles of Stage Design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Stage Makeup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2243 Stage Costume Construction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3223, Studies in Dramatic Literature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3233, Play Analysis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3252, Theatre Laboratory (must take three times)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5D5530" w:rsidTr="005D5530">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4203, Stage Directing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4263, History of the Theatre 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4273, History of the Theatre II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79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(select one of the following): </w:t>
                </w:r>
              </w:p>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14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792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142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42 </w:t>
                </w:r>
              </w:p>
            </w:tc>
          </w:tr>
          <w:tr w:rsidR="005D5530" w:rsidTr="005D5530">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Emphasis Area (Design Technology):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FFFFFF"/>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Select three of the following not taken as the Design requirement above: </w:t>
                </w:r>
              </w:p>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Theatre </w:t>
                </w:r>
              </w:p>
            </w:tc>
            <w:tc>
              <w:tcPr>
                <w:tcW w:w="1420" w:type="dxa"/>
                <w:tcBorders>
                  <w:top w:val="single" w:sz="10" w:space="0" w:color="131313"/>
                  <w:left w:val="single" w:sz="10" w:space="0" w:color="131313"/>
                  <w:bottom w:val="single" w:sz="10" w:space="0" w:color="131313"/>
                  <w:right w:val="single" w:sz="10" w:space="0" w:color="131313"/>
                </w:tcBorders>
                <w:shd w:val="clear" w:color="auto" w:fill="FFFFFF"/>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9 </w:t>
                </w:r>
              </w:p>
            </w:tc>
          </w:tr>
          <w:tr w:rsidR="005D5530" w:rsidTr="005D5530">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Technology Electives (select two of the following): </w:t>
                </w:r>
              </w:p>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THEA 2253, Stage Management THEA 2263, History of Costumes THEA 3253, Scenic Painting</w:t>
                </w:r>
                <w:r>
                  <w:rPr>
                    <w:rFonts w:ascii="MS Mincho" w:eastAsia="MS Mincho" w:hAnsi="MS Mincho" w:cs="MS Mincho"/>
                    <w:sz w:val="16"/>
                    <w:szCs w:val="16"/>
                  </w:rPr>
                  <w:t> </w:t>
                </w:r>
                <w:r>
                  <w:rPr>
                    <w:rFonts w:ascii="Arial" w:hAnsi="Arial" w:cs="Arial"/>
                    <w:sz w:val="16"/>
                    <w:szCs w:val="16"/>
                  </w:rPr>
                  <w:t xml:space="preserve">THEA 3283, Computer Aided Design THEA 4233, Advanced Makeup Design THEA 4253, Theatre Management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5D5530" w:rsidTr="005D5530">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15 </w:t>
                </w:r>
              </w:p>
            </w:tc>
          </w:tr>
          <w:tr w:rsidR="005D5530" w:rsidTr="005D5530">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Minor: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Minor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18 </w:t>
                </w:r>
              </w:p>
            </w:tc>
          </w:tr>
          <w:tr w:rsidR="005D5530" w:rsidTr="005D5530">
            <w:tblPrEx>
              <w:tblBorders>
                <w:top w:val="none" w:sz="0" w:space="0" w:color="auto"/>
              </w:tblBorders>
            </w:tblPrEx>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Electives: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79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Electives </w:t>
                </w:r>
              </w:p>
            </w:tc>
            <w:tc>
              <w:tcPr>
                <w:tcW w:w="14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7 </w:t>
                </w:r>
              </w:p>
            </w:tc>
          </w:tr>
          <w:tr w:rsidR="005D5530" w:rsidTr="005D5530">
            <w:tc>
              <w:tcPr>
                <w:tcW w:w="79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14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120 </w:t>
                </w:r>
              </w:p>
            </w:tc>
          </w:tr>
        </w:tbl>
        <w:p w:rsidR="005D5530" w:rsidRDefault="005D5530" w:rsidP="005D5530">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rPr>
            <w:t xml:space="preserve">235 </w:t>
          </w:r>
        </w:p>
        <w:p w:rsidR="005D5530" w:rsidRDefault="005D5530" w:rsidP="005D5530">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Major in Theatre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Bachelor of Arts</w:t>
          </w:r>
          <w:r>
            <w:rPr>
              <w:rFonts w:ascii="MS Mincho" w:eastAsia="MS Mincho" w:hAnsi="MS Mincho" w:cs="MS Mincho"/>
              <w:b/>
              <w:bCs/>
            </w:rPr>
            <w:t> </w:t>
          </w:r>
          <w:r>
            <w:rPr>
              <w:rFonts w:ascii="Arial" w:hAnsi="Arial" w:cs="Arial"/>
              <w:b/>
              <w:bCs/>
            </w:rPr>
            <w:t>Emphasis in Directing</w:t>
          </w:r>
          <w:r>
            <w:rPr>
              <w:rFonts w:ascii="MS Mincho" w:eastAsia="MS Mincho" w:hAnsi="MS Mincho" w:cs="MS Mincho"/>
              <w:b/>
              <w:bCs/>
            </w:rPr>
            <w:t> </w:t>
          </w:r>
          <w:r>
            <w:rPr>
              <w:rFonts w:ascii="Arial" w:hAnsi="Arial" w:cs="Arial"/>
            </w:rPr>
            <w:t xml:space="preserve">A complete 8-semester degree plan is available at http://registrar.astate.edu/. </w:t>
          </w:r>
        </w:p>
        <w:tbl>
          <w:tblPr>
            <w:tblW w:w="0" w:type="auto"/>
            <w:tblInd w:w="-121" w:type="dxa"/>
            <w:tblBorders>
              <w:top w:val="nil"/>
              <w:left w:val="nil"/>
              <w:right w:val="nil"/>
            </w:tblBorders>
            <w:tblLayout w:type="fixed"/>
            <w:tblLook w:val="0000" w:firstRow="0" w:lastRow="0" w:firstColumn="0" w:lastColumn="0" w:noHBand="0" w:noVBand="0"/>
          </w:tblPr>
          <w:tblGrid>
            <w:gridCol w:w="5120"/>
            <w:gridCol w:w="900"/>
          </w:tblGrid>
          <w:tr w:rsidR="005D5530" w:rsidTr="005D5530">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University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line="280" w:lineRule="atLeast"/>
                  <w:rPr>
                    <w:rFonts w:ascii="Times" w:hAnsi="Times" w:cs="Times"/>
                  </w:rPr>
                </w:pPr>
              </w:p>
            </w:tc>
          </w:tr>
          <w:tr w:rsidR="005D5530" w:rsidTr="005D5530">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University General Requirements for Baccalaureate degrees (p. 42)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line="280" w:lineRule="atLeast"/>
                  <w:rPr>
                    <w:rFonts w:ascii="Times" w:hAnsi="Times" w:cs="Times"/>
                  </w:rPr>
                </w:pPr>
              </w:p>
            </w:tc>
          </w:tr>
          <w:tr w:rsidR="005D5530" w:rsidTr="005D5530">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First Year Making Connections Course: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UC 1013, Making Connections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 </w:t>
                </w:r>
              </w:p>
            </w:tc>
          </w:tr>
          <w:tr w:rsidR="005D5530" w:rsidTr="005D5530">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General Education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See General Education Curriculum for Baccalaureate degrees (p. 84) </w:t>
                </w:r>
              </w:p>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Students with this major must take the following: </w:t>
                </w:r>
              </w:p>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i/>
                    <w:iCs/>
                    <w:sz w:val="16"/>
                    <w:szCs w:val="16"/>
                  </w:rPr>
                  <w:t>ART 2503, Fine Arts - Visual</w:t>
                </w:r>
                <w:r>
                  <w:rPr>
                    <w:rFonts w:ascii="MS Mincho" w:eastAsia="MS Mincho" w:hAnsi="MS Mincho" w:cs="MS Mincho"/>
                    <w:i/>
                    <w:iCs/>
                    <w:sz w:val="16"/>
                    <w:szCs w:val="16"/>
                  </w:rPr>
                  <w:t> </w:t>
                </w:r>
                <w:r>
                  <w:rPr>
                    <w:rFonts w:ascii="Arial" w:hAnsi="Arial" w:cs="Arial"/>
                    <w:i/>
                    <w:iCs/>
                    <w:sz w:val="16"/>
                    <w:szCs w:val="16"/>
                  </w:rPr>
                  <w:t xml:space="preserve">MUS 2503, Fine Arts - Music (Required Departmental Gen. Ed. Option)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35 </w:t>
                </w:r>
              </w:p>
            </w:tc>
          </w:tr>
          <w:tr w:rsidR="005D5530" w:rsidTr="005D5530">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Major Requirements: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5120" w:type="dxa"/>
                <w:tcBorders>
                  <w:top w:val="single" w:sz="10" w:space="0" w:color="14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1203, Introduction to Theatre </w:t>
                </w:r>
              </w:p>
            </w:tc>
            <w:tc>
              <w:tcPr>
                <w:tcW w:w="900" w:type="dxa"/>
                <w:tcBorders>
                  <w:top w:val="single" w:sz="10"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1223, Principles of Stage Design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Stage Makeup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2243 Stage Costume Construction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3223, Studies in Dramatic Literature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3233 Play Analysis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3252, Theatre Laboratory (must take three times)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5D5530" w:rsidTr="005D5530">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4203, Stage Directing 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4263, History of the Theatre 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4273, History of the Theatre II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Design (select one of the following): </w:t>
                </w:r>
              </w:p>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THEA 4223, Scene Design</w:t>
                </w:r>
                <w:r>
                  <w:rPr>
                    <w:rFonts w:ascii="MS Mincho" w:eastAsia="MS Mincho" w:hAnsi="MS Mincho" w:cs="MS Mincho"/>
                    <w:sz w:val="16"/>
                    <w:szCs w:val="16"/>
                  </w:rPr>
                  <w:t> </w:t>
                </w:r>
                <w:r>
                  <w:rPr>
                    <w:rFonts w:ascii="Arial" w:hAnsi="Arial" w:cs="Arial"/>
                    <w:sz w:val="16"/>
                    <w:szCs w:val="16"/>
                  </w:rPr>
                  <w:t>THEA 4243, Stage Costume Design</w:t>
                </w:r>
                <w:r>
                  <w:rPr>
                    <w:rFonts w:ascii="MS Mincho" w:eastAsia="MS Mincho" w:hAnsi="MS Mincho" w:cs="MS Mincho"/>
                    <w:sz w:val="16"/>
                    <w:szCs w:val="16"/>
                  </w:rPr>
                  <w:t> </w:t>
                </w:r>
                <w:r>
                  <w:rPr>
                    <w:rFonts w:ascii="Arial" w:hAnsi="Arial" w:cs="Arial"/>
                    <w:sz w:val="16"/>
                    <w:szCs w:val="16"/>
                  </w:rPr>
                  <w:t>THEA 4303, Stage Lighting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00" w:type="dxa"/>
                <w:tcBorders>
                  <w:top w:val="single" w:sz="4" w:space="0" w:color="131313"/>
                  <w:left w:val="single" w:sz="4" w:space="0" w:color="131313"/>
                  <w:bottom w:val="single" w:sz="4"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4" w:space="0" w:color="13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900" w:type="dxa"/>
                <w:tcBorders>
                  <w:top w:val="single" w:sz="4"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42 </w:t>
                </w:r>
              </w:p>
            </w:tc>
          </w:tr>
          <w:tr w:rsidR="005D5530" w:rsidTr="005D5530">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Emphasis Area (Directing):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2253, Stage Management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3213, Audition Techniques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4323, Stage Directing II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Directing Electives (select two of the following): </w:t>
                </w:r>
              </w:p>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THEA 3243, Stage Combat</w:t>
                </w:r>
                <w:r>
                  <w:rPr>
                    <w:rFonts w:ascii="MS Mincho" w:eastAsia="MS Mincho" w:hAnsi="MS Mincho" w:cs="MS Mincho"/>
                    <w:sz w:val="16"/>
                    <w:szCs w:val="16"/>
                  </w:rPr>
                  <w:t> </w:t>
                </w:r>
                <w:r>
                  <w:rPr>
                    <w:rFonts w:ascii="Arial" w:hAnsi="Arial" w:cs="Arial"/>
                    <w:sz w:val="16"/>
                    <w:szCs w:val="16"/>
                  </w:rPr>
                  <w:t>THEA 3263, Acting Shakespeare</w:t>
                </w:r>
                <w:r>
                  <w:rPr>
                    <w:rFonts w:ascii="MS Mincho" w:eastAsia="MS Mincho" w:hAnsi="MS Mincho" w:cs="MS Mincho"/>
                    <w:sz w:val="16"/>
                    <w:szCs w:val="16"/>
                  </w:rPr>
                  <w:t> </w:t>
                </w:r>
                <w:r>
                  <w:rPr>
                    <w:rFonts w:ascii="Arial" w:hAnsi="Arial" w:cs="Arial"/>
                    <w:sz w:val="16"/>
                    <w:szCs w:val="16"/>
                  </w:rPr>
                  <w:t>THEA 4253, Theatre Management</w:t>
                </w:r>
                <w:r>
                  <w:rPr>
                    <w:rFonts w:ascii="MS Mincho" w:eastAsia="MS Mincho" w:hAnsi="MS Mincho" w:cs="MS Mincho"/>
                    <w:sz w:val="16"/>
                    <w:szCs w:val="16"/>
                  </w:rPr>
                  <w:t> </w:t>
                </w:r>
                <w:r>
                  <w:rPr>
                    <w:rFonts w:ascii="Arial" w:hAnsi="Arial" w:cs="Arial"/>
                    <w:sz w:val="16"/>
                    <w:szCs w:val="16"/>
                  </w:rPr>
                  <w:t>THEA 4283, Period Styles in Acting</w:t>
                </w:r>
                <w:r>
                  <w:rPr>
                    <w:rFonts w:ascii="MS Mincho" w:eastAsia="MS Mincho" w:hAnsi="MS Mincho" w:cs="MS Mincho"/>
                    <w:sz w:val="16"/>
                    <w:szCs w:val="16"/>
                  </w:rPr>
                  <w:t> </w:t>
                </w:r>
                <w:r>
                  <w:rPr>
                    <w:rFonts w:ascii="Arial" w:hAnsi="Arial" w:cs="Arial"/>
                    <w:sz w:val="16"/>
                    <w:szCs w:val="16"/>
                  </w:rPr>
                  <w:t xml:space="preserve">THEA 4413, Sound Design and Production for the Theatre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6 </w:t>
                </w:r>
              </w:p>
            </w:tc>
          </w:tr>
          <w:tr w:rsidR="005D5530" w:rsidTr="005D5530">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Sub-total </w:t>
                </w:r>
              </w:p>
            </w:tc>
            <w:tc>
              <w:tcPr>
                <w:tcW w:w="900" w:type="dxa"/>
                <w:tcBorders>
                  <w:top w:val="single" w:sz="10" w:space="0" w:color="131313"/>
                  <w:left w:val="single" w:sz="10" w:space="0" w:color="131313"/>
                  <w:bottom w:val="single" w:sz="10" w:space="0" w:color="131313"/>
                  <w:right w:val="single" w:sz="10" w:space="0" w:color="131313"/>
                </w:tcBorders>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15 </w:t>
                </w:r>
              </w:p>
            </w:tc>
          </w:tr>
          <w:tr w:rsidR="005D5530" w:rsidTr="005D5530">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Minor: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Minor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18 </w:t>
                </w:r>
              </w:p>
            </w:tc>
          </w:tr>
          <w:tr w:rsidR="005D5530" w:rsidTr="005D5530">
            <w:tblPrEx>
              <w:tblBorders>
                <w:top w:val="none" w:sz="0" w:space="0" w:color="auto"/>
              </w:tblBorders>
            </w:tblPrEx>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Electives: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51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Electives </w:t>
                </w:r>
              </w:p>
            </w:tc>
            <w:tc>
              <w:tcPr>
                <w:tcW w:w="90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7 </w:t>
                </w:r>
              </w:p>
            </w:tc>
          </w:tr>
          <w:tr w:rsidR="005D5530" w:rsidTr="005D5530">
            <w:tc>
              <w:tcPr>
                <w:tcW w:w="51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90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120 </w:t>
                </w:r>
              </w:p>
            </w:tc>
          </w:tr>
        </w:tbl>
        <w:p w:rsidR="005D5530" w:rsidRDefault="005D5530" w:rsidP="005D5530">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rPr>
            <w:t xml:space="preserve">236 </w:t>
          </w:r>
        </w:p>
        <w:p w:rsidR="005D5530" w:rsidRDefault="005D5530" w:rsidP="005D5530">
          <w:pPr>
            <w:widowControl w:val="0"/>
            <w:autoSpaceDE w:val="0"/>
            <w:autoSpaceDN w:val="0"/>
            <w:adjustRightInd w:val="0"/>
            <w:spacing w:after="240" w:line="480" w:lineRule="atLeast"/>
            <w:rPr>
              <w:rFonts w:ascii="Times" w:hAnsi="Times" w:cs="Times"/>
            </w:rPr>
          </w:pPr>
          <w:r>
            <w:rPr>
              <w:rFonts w:ascii="Times" w:hAnsi="Times" w:cs="Times"/>
              <w:b/>
              <w:bCs/>
              <w:sz w:val="42"/>
              <w:szCs w:val="42"/>
            </w:rPr>
            <w:t xml:space="preserve">Department of Theatre Minors </w:t>
          </w:r>
          <w:r>
            <w:rPr>
              <w:rFonts w:ascii="Times" w:hAnsi="Times" w:cs="Times"/>
              <w:b/>
              <w:bCs/>
              <w:sz w:val="34"/>
              <w:szCs w:val="34"/>
            </w:rPr>
            <w:t xml:space="preserve">Minor in Theatre </w:t>
          </w:r>
        </w:p>
        <w:tbl>
          <w:tblPr>
            <w:tblW w:w="0" w:type="auto"/>
            <w:tblInd w:w="-121" w:type="dxa"/>
            <w:tblBorders>
              <w:top w:val="nil"/>
              <w:left w:val="nil"/>
              <w:right w:val="nil"/>
            </w:tblBorders>
            <w:tblLayout w:type="fixed"/>
            <w:tblLook w:val="0000" w:firstRow="0" w:lastRow="0" w:firstColumn="0" w:lastColumn="0" w:noHBand="0" w:noVBand="0"/>
          </w:tblPr>
          <w:tblGrid>
            <w:gridCol w:w="5020"/>
            <w:gridCol w:w="720"/>
          </w:tblGrid>
          <w:tr w:rsidR="005D5530" w:rsidTr="005D5530">
            <w:tc>
              <w:tcPr>
                <w:tcW w:w="50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Required Courses: </w:t>
                </w:r>
              </w:p>
            </w:tc>
            <w:tc>
              <w:tcPr>
                <w:tcW w:w="7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b/>
                    <w:bCs/>
                    <w:sz w:val="16"/>
                    <w:szCs w:val="16"/>
                  </w:rPr>
                  <w:t xml:space="preserve">Sem. Hrs. </w:t>
                </w:r>
              </w:p>
            </w:tc>
          </w:tr>
          <w:tr w:rsidR="005D5530" w:rsidTr="005D5530">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1213, </w:t>
                </w:r>
                <w:r w:rsidRPr="00D25DAC">
                  <w:rPr>
                    <w:rFonts w:ascii="Arial" w:hAnsi="Arial" w:cs="Arial"/>
                    <w:color w:val="000000" w:themeColor="text1"/>
                    <w:sz w:val="16"/>
                    <w:szCs w:val="16"/>
                  </w:rPr>
                  <w:t>Acting I</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2223, Fundamentals of Stagecraft </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THEA 2233, Stage Makeup </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3 </w:t>
                </w:r>
              </w:p>
            </w:tc>
          </w:tr>
          <w:tr w:rsidR="005D5530" w:rsidTr="005D5530">
            <w:tblPrEx>
              <w:tblBorders>
                <w:top w:val="none" w:sz="0" w:space="0" w:color="auto"/>
              </w:tblBorders>
            </w:tblPrEx>
            <w:tc>
              <w:tcPr>
                <w:tcW w:w="5020" w:type="dxa"/>
                <w:tcBorders>
                  <w:top w:val="single" w:sz="10" w:space="0" w:color="141313"/>
                  <w:left w:val="single" w:sz="4" w:space="0" w:color="131313"/>
                  <w:bottom w:val="single" w:sz="10" w:space="0" w:color="14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Upper-level Theatre electives </w:t>
                </w:r>
              </w:p>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i/>
                    <w:iCs/>
                    <w:sz w:val="16"/>
                    <w:szCs w:val="16"/>
                  </w:rPr>
                  <w:t xml:space="preserve">No more than 4 hours of lab and 6 hours of summer theatre. </w:t>
                </w:r>
              </w:p>
            </w:tc>
            <w:tc>
              <w:tcPr>
                <w:tcW w:w="720" w:type="dxa"/>
                <w:tcBorders>
                  <w:top w:val="single" w:sz="10" w:space="0" w:color="131313"/>
                  <w:left w:val="single" w:sz="4" w:space="0" w:color="131313"/>
                  <w:bottom w:val="single" w:sz="10" w:space="0" w:color="131313"/>
                  <w:right w:val="single" w:sz="4" w:space="0" w:color="131313"/>
                </w:tcBorders>
                <w:shd w:val="clear" w:color="auto" w:fill="auto"/>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180" w:lineRule="atLeast"/>
                  <w:rPr>
                    <w:rFonts w:ascii="Times" w:hAnsi="Times" w:cs="Times"/>
                  </w:rPr>
                </w:pPr>
                <w:r>
                  <w:rPr>
                    <w:rFonts w:ascii="Arial" w:hAnsi="Arial" w:cs="Arial"/>
                    <w:sz w:val="16"/>
                    <w:szCs w:val="16"/>
                  </w:rPr>
                  <w:t xml:space="preserve">12 </w:t>
                </w:r>
              </w:p>
            </w:tc>
          </w:tr>
          <w:tr w:rsidR="005D5530" w:rsidTr="005D5530">
            <w:tc>
              <w:tcPr>
                <w:tcW w:w="5020" w:type="dxa"/>
                <w:tcBorders>
                  <w:top w:val="single" w:sz="10" w:space="0" w:color="141313"/>
                  <w:left w:val="single" w:sz="10" w:space="0" w:color="131313"/>
                  <w:bottom w:val="single" w:sz="10" w:space="0" w:color="14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Total Required Hours: </w:t>
                </w:r>
              </w:p>
            </w:tc>
            <w:tc>
              <w:tcPr>
                <w:tcW w:w="720" w:type="dxa"/>
                <w:tcBorders>
                  <w:top w:val="single" w:sz="10" w:space="0" w:color="131313"/>
                  <w:left w:val="single" w:sz="10" w:space="0" w:color="131313"/>
                  <w:bottom w:val="single" w:sz="10" w:space="0" w:color="131313"/>
                  <w:right w:val="single" w:sz="10" w:space="0" w:color="131313"/>
                </w:tcBorders>
                <w:shd w:val="clear" w:color="auto" w:fill="A4A4A4"/>
                <w:tcMar>
                  <w:top w:w="20" w:type="nil"/>
                  <w:left w:w="20" w:type="nil"/>
                  <w:bottom w:w="20" w:type="nil"/>
                  <w:right w:w="20" w:type="nil"/>
                </w:tcMar>
                <w:vAlign w:val="center"/>
              </w:tcPr>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21 </w:t>
                </w:r>
              </w:p>
            </w:tc>
          </w:tr>
        </w:tbl>
        <w:p w:rsidR="005D5530" w:rsidRPr="008426D1" w:rsidRDefault="005D5530" w:rsidP="005D5530">
          <w:pPr>
            <w:rPr>
              <w:rFonts w:asciiTheme="majorHAnsi" w:hAnsiTheme="majorHAnsi" w:cs="Arial"/>
              <w:sz w:val="18"/>
              <w:szCs w:val="18"/>
            </w:rPr>
          </w:pPr>
        </w:p>
        <w:sdt>
          <w:sdtPr>
            <w:rPr>
              <w:rFonts w:asciiTheme="majorHAnsi" w:hAnsiTheme="majorHAnsi" w:cs="Arial"/>
              <w:sz w:val="20"/>
              <w:szCs w:val="20"/>
            </w:rPr>
            <w:id w:val="2106684887"/>
          </w:sdtPr>
          <w:sdtEndPr/>
          <w:sdtContent>
            <w:p w:rsidR="005D5530" w:rsidRDefault="005D5530" w:rsidP="005D5530">
              <w:pPr>
                <w:widowControl w:val="0"/>
                <w:autoSpaceDE w:val="0"/>
                <w:autoSpaceDN w:val="0"/>
                <w:adjustRightInd w:val="0"/>
                <w:spacing w:after="240" w:line="400" w:lineRule="atLeast"/>
                <w:rPr>
                  <w:rFonts w:ascii="Times" w:hAnsi="Times" w:cs="Times"/>
                </w:rPr>
              </w:pPr>
              <w:r>
                <w:rPr>
                  <w:rFonts w:ascii="Book Antiqua" w:hAnsi="Book Antiqua" w:cs="Book Antiqua"/>
                  <w:b/>
                  <w:bCs/>
                  <w:sz w:val="32"/>
                  <w:szCs w:val="32"/>
                </w:rPr>
                <w:t xml:space="preserve">DEPARTMENT OF THEATRE </w:t>
              </w:r>
            </w:p>
            <w:p w:rsidR="005D5530" w:rsidRDefault="005D5530" w:rsidP="005D5530">
              <w:pPr>
                <w:widowControl w:val="0"/>
                <w:autoSpaceDE w:val="0"/>
                <w:autoSpaceDN w:val="0"/>
                <w:adjustRightInd w:val="0"/>
                <w:spacing w:after="240" w:line="400" w:lineRule="atLeast"/>
                <w:rPr>
                  <w:rFonts w:ascii="Times" w:hAnsi="Times" w:cs="Times"/>
                </w:rPr>
              </w:pPr>
              <w:r>
                <w:rPr>
                  <w:rFonts w:ascii="Book Antiqua" w:hAnsi="Book Antiqua" w:cs="Book Antiqua"/>
                  <w:b/>
                  <w:bCs/>
                  <w:sz w:val="32"/>
                  <w:szCs w:val="32"/>
                </w:rPr>
                <w:t xml:space="preserve">Theatre (THEA)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rsidR="005D5530" w:rsidRDefault="005D5530" w:rsidP="005D5530">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rPr>
                <w:t xml:space="preserve">485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1213. Beginning Acting </w:t>
              </w:r>
              <w:r>
                <w:rPr>
                  <w:rFonts w:ascii="Arial" w:hAnsi="Arial" w:cs="Arial"/>
                </w:rPr>
                <w:t xml:space="preserve">Basic theories and techniques of the art of acting. May be repeated once, depending on progress. Fall,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1223. Principles of Stage Design </w:t>
              </w:r>
              <w:r>
                <w:rPr>
                  <w:rFonts w:ascii="Arial" w:hAnsi="Arial" w:cs="Arial"/>
                </w:rPr>
                <w:t xml:space="preserve">Exploration of basic elements of design used to create the visual theatrical environment, introduction to design process and play analysis; emphasis on research and basic drawing techniques for theatre.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1393. Summer Children Theatre Performance </w:t>
              </w:r>
              <w:r>
                <w:rPr>
                  <w:rFonts w:ascii="Arial" w:hAnsi="Arial" w:cs="Arial"/>
                </w:rPr>
                <w:t xml:space="preserve">The research, preparation and presenta- 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2203. Voice and Movement for Theatre I </w:t>
              </w:r>
              <w:r>
                <w:rPr>
                  <w:rFonts w:ascii="Arial" w:hAnsi="Arial" w:cs="Arial"/>
                </w:rPr>
                <w:t xml:space="preserve">Incorporation of vocal techniques in acting styles, emphasis on vocal exibility. May be repeated with faculty consent. Fall.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2213. Creative Improvisation </w:t>
              </w:r>
              <w:r>
                <w:rPr>
                  <w:rFonts w:ascii="Arial" w:hAnsi="Arial" w:cs="Arial"/>
                </w:rPr>
                <w:t xml:space="preserve">Examines the actors physical, vocal, and psychological potential to create a clear and simple characterization without a written script. May be repeated depending on progress. Fall.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2223. Fundamentals of Stagecraft </w:t>
              </w:r>
              <w:r>
                <w:rPr>
                  <w:rFonts w:ascii="Arial" w:hAnsi="Arial" w:cs="Arial"/>
                </w:rPr>
                <w:t xml:space="preserve">Techniques of constructing, painting, and rigging scenic units.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2233. Stage Makeup </w:t>
              </w:r>
              <w:r>
                <w:rPr>
                  <w:rFonts w:ascii="Arial" w:hAnsi="Arial" w:cs="Arial"/>
                </w:rPr>
                <w:t xml:space="preserve">Basic principles of applying stage makeup, communication of makeup design goals through imagery, research, and schematics.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2243. Stage Costume Construction </w:t>
              </w:r>
              <w:r>
                <w:rPr>
                  <w:rFonts w:ascii="Arial" w:hAnsi="Arial" w:cs="Arial"/>
                </w:rPr>
                <w:t xml:space="preserve">Basic principles of stage costume construction includ- ing hand sewing, machine sewing, closures, and using a standard pattern. Fall.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2253. Stage Management </w:t>
              </w:r>
              <w:r>
                <w:rPr>
                  <w:rFonts w:ascii="Arial" w:hAnsi="Arial" w:cs="Arial"/>
                </w:rPr>
                <w:t xml:space="preserve">Principles and practices of stage management. Spring,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2263. History of Costumes </w:t>
              </w:r>
              <w:r>
                <w:rPr>
                  <w:rFonts w:ascii="Arial" w:hAnsi="Arial" w:cs="Arial"/>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2393. Summer Children Theatre Performance </w:t>
              </w:r>
              <w:r>
                <w:rPr>
                  <w:rFonts w:ascii="Arial" w:hAnsi="Arial" w:cs="Arial"/>
                </w:rPr>
                <w:t xml:space="preserve">Theresearch,preparationandpresentation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2403. Summer Children Theatre Technical </w:t>
              </w:r>
              <w:r>
                <w:rPr>
                  <w:rFonts w:ascii="Arial" w:hAnsi="Arial" w:cs="Arial"/>
                </w:rPr>
                <w:t xml:space="preserve">The research, preparation and presentation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2503. Fine Arts-Theatre </w:t>
              </w:r>
              <w:r>
                <w:rPr>
                  <w:rFonts w:ascii="Arial" w:hAnsi="Arial" w:cs="Arial"/>
                </w:rPr>
                <w:t xml:space="preserve">Introduction to aesthetic and critical appreciation of the art of theatre through lecture, live and video performance, and discussion. Fall, Spring, Summer. (ACTS#: DRAM 1003)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3213. Audition Techniques </w:t>
              </w:r>
              <w:r>
                <w:rPr>
                  <w:rFonts w:ascii="Arial" w:hAnsi="Arial" w:cs="Arial"/>
                </w:rPr>
                <w:t xml:space="preserve">Preparation and execution of audition material. May be repeated with faculty consent. Prerequisite, THEA 1213.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3223. Studies in Dramatic Literature </w:t>
              </w:r>
              <w:r>
                <w:rPr>
                  <w:rFonts w:ascii="Arial" w:hAnsi="Arial" w:cs="Arial"/>
                </w:rPr>
                <w:t xml:space="preserve">A reading introduction to plays and playwrights spanning from Greek to contemporary works. Fall,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3233. Play Analysis </w:t>
              </w:r>
              <w:r>
                <w:rPr>
                  <w:rFonts w:ascii="Arial" w:hAnsi="Arial" w:cs="Arial"/>
                </w:rPr>
                <w:t xml:space="preserve">How playwrights achieved characterization, structure, and plot.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3243. Stage Combat </w:t>
              </w:r>
              <w:r>
                <w:rPr>
                  <w:rFonts w:ascii="Arial" w:hAnsi="Arial" w:cs="Arial"/>
                </w:rPr>
                <w:t xml:space="preserve">Movement and combat techniques for the stage. May be repeated with consent of faculty. Prerequisite, THEA 2213. Spring,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3252. Theatre Laboratory </w:t>
              </w:r>
              <w:r>
                <w:rPr>
                  <w:rFonts w:ascii="Arial" w:hAnsi="Arial" w:cs="Arial"/>
                </w:rPr>
                <w:t xml:space="preserve">Work on productions. Required of all Theatre Arts majors during every semester, except freshman semesters. Fall,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3253. Scenic Painting </w:t>
              </w:r>
              <w:r>
                <w:rPr>
                  <w:rFonts w:ascii="Arial" w:hAnsi="Arial" w:cs="Arial"/>
                </w:rPr>
                <w:t xml:space="preserve">Materials, equipment, techniques used in work of a Scenic Artist. Prerequisite, THEA 1223. Fall, odd.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3263. Acting Shakespeare </w:t>
              </w:r>
              <w:r>
                <w:rPr>
                  <w:rFonts w:ascii="Arial" w:hAnsi="Arial" w:cs="Arial"/>
                </w:rPr>
                <w:t xml:space="preserve">A thorough investigation of the acting techniques speci c to performing Shakespeare through scene and monologue work. Prerequisite, THEA 1213. Spring, odd. </w:t>
              </w:r>
            </w:p>
            <w:p w:rsidR="004C2D7C" w:rsidRPr="00727CAC" w:rsidRDefault="00756F5A" w:rsidP="004C2D7C">
              <w:pPr>
                <w:widowControl w:val="0"/>
                <w:autoSpaceDE w:val="0"/>
                <w:autoSpaceDN w:val="0"/>
                <w:adjustRightInd w:val="0"/>
                <w:spacing w:after="240" w:line="240" w:lineRule="atLeast"/>
                <w:rPr>
                  <w:rFonts w:ascii="Times New Roman" w:eastAsia="Times New Roman" w:hAnsi="Times New Roman" w:cs="Times New Roman"/>
                  <w:sz w:val="24"/>
                  <w:szCs w:val="24"/>
                </w:rPr>
              </w:pPr>
              <w:r w:rsidRPr="00630800">
                <w:rPr>
                  <w:rFonts w:ascii="Arial" w:hAnsi="Arial" w:cs="Arial"/>
                  <w:b/>
                  <w:bCs/>
                </w:rPr>
                <w:t>THEA</w:t>
              </w:r>
              <w:r>
                <w:rPr>
                  <w:rFonts w:ascii="Arial" w:hAnsi="Arial" w:cs="Arial"/>
                  <w:b/>
                  <w:bCs/>
                  <w:color w:val="4F81BD" w:themeColor="accent1"/>
                  <w:sz w:val="32"/>
                  <w:szCs w:val="32"/>
                </w:rPr>
                <w:t xml:space="preserve"> </w:t>
              </w:r>
              <w:r w:rsidRPr="00630800">
                <w:rPr>
                  <w:rFonts w:ascii="Arial" w:hAnsi="Arial" w:cs="Arial"/>
                  <w:b/>
                  <w:bCs/>
                </w:rPr>
                <w:t>327</w:t>
              </w:r>
              <w:r w:rsidR="002D55C6" w:rsidRPr="00630800">
                <w:rPr>
                  <w:rFonts w:ascii="Arial" w:hAnsi="Arial" w:cs="Arial"/>
                  <w:b/>
                  <w:bCs/>
                </w:rPr>
                <w:t>3</w:t>
              </w:r>
              <w:r w:rsidR="00630800">
                <w:rPr>
                  <w:rFonts w:ascii="Arial" w:hAnsi="Arial" w:cs="Arial"/>
                  <w:b/>
                  <w:bCs/>
                </w:rPr>
                <w:t>.</w:t>
              </w:r>
              <w:r w:rsidR="005D5530" w:rsidRPr="009911C5">
                <w:rPr>
                  <w:rFonts w:ascii="Arial" w:hAnsi="Arial" w:cs="Arial"/>
                  <w:b/>
                  <w:bCs/>
                  <w:color w:val="4F81BD" w:themeColor="accent1"/>
                  <w:sz w:val="32"/>
                  <w:szCs w:val="32"/>
                </w:rPr>
                <w:t xml:space="preserve"> </w:t>
              </w:r>
              <w:r w:rsidR="004C2D7C" w:rsidRPr="001F560D">
                <w:rPr>
                  <w:rFonts w:ascii="Times New Roman" w:eastAsia="Times New Roman" w:hAnsi="Times New Roman" w:cs="Times New Roman"/>
                  <w:bCs/>
                  <w:color w:val="4F81BD" w:themeColor="accent1"/>
                  <w:sz w:val="32"/>
                  <w:szCs w:val="32"/>
                </w:rPr>
                <w:t>Voice and Movement II</w:t>
              </w:r>
              <w:r w:rsidR="004C2D7C" w:rsidRPr="00196C9E">
                <w:rPr>
                  <w:rFonts w:ascii="Times New Roman" w:eastAsia="Times New Roman" w:hAnsi="Times New Roman" w:cs="Times New Roman"/>
                  <w:b/>
                  <w:bCs/>
                  <w:color w:val="4F81BD" w:themeColor="accent1"/>
                  <w:sz w:val="24"/>
                  <w:szCs w:val="24"/>
                </w:rPr>
                <w:t xml:space="preserve"> </w:t>
              </w:r>
              <w:r w:rsidR="004C2D7C" w:rsidRPr="00196C9E">
                <w:rPr>
                  <w:rFonts w:ascii="Times New Roman" w:eastAsia="Times New Roman" w:hAnsi="Times New Roman" w:cs="Times New Roman"/>
                  <w:b/>
                  <w:bCs/>
                  <w:strike/>
                  <w:color w:val="FF0000"/>
                  <w:sz w:val="24"/>
                  <w:szCs w:val="24"/>
                </w:rPr>
                <w:t>for Theatre II</w:t>
              </w:r>
              <w:r w:rsidR="004C2D7C" w:rsidRPr="00196C9E">
                <w:rPr>
                  <w:rFonts w:ascii="Times New Roman" w:eastAsia="Times New Roman" w:hAnsi="Times New Roman" w:cs="Times New Roman"/>
                  <w:b/>
                  <w:bCs/>
                  <w:color w:val="FF0000"/>
                  <w:sz w:val="24"/>
                  <w:szCs w:val="24"/>
                </w:rPr>
                <w:t xml:space="preserve"> </w:t>
              </w:r>
              <w:r w:rsidR="004C2D7C" w:rsidRPr="007A1A85">
                <w:rPr>
                  <w:rFonts w:ascii="Times New Roman" w:eastAsia="Times New Roman" w:hAnsi="Times New Roman" w:cs="Times New Roman"/>
                  <w:color w:val="4F81BD" w:themeColor="accent1"/>
                  <w:sz w:val="32"/>
                  <w:szCs w:val="32"/>
                </w:rPr>
                <w:t>Further development</w:t>
              </w:r>
              <w:r w:rsidR="004C2D7C" w:rsidRPr="007A1A85">
                <w:rPr>
                  <w:rFonts w:ascii="Times New Roman" w:eastAsia="Times New Roman" w:hAnsi="Times New Roman" w:cs="Times New Roman"/>
                  <w:color w:val="4F81BD" w:themeColor="accent1"/>
                  <w:sz w:val="24"/>
                  <w:szCs w:val="24"/>
                </w:rPr>
                <w:t xml:space="preserve"> </w:t>
              </w:r>
              <w:r w:rsidR="004C2D7C" w:rsidRPr="00727CAC">
                <w:rPr>
                  <w:rFonts w:ascii="Times New Roman" w:eastAsia="Times New Roman" w:hAnsi="Times New Roman" w:cs="Times New Roman"/>
                  <w:sz w:val="24"/>
                  <w:szCs w:val="24"/>
                </w:rPr>
                <w:t>of vocal</w:t>
              </w:r>
              <w:r w:rsidR="004C2D7C">
                <w:rPr>
                  <w:rFonts w:ascii="Times New Roman" w:eastAsia="Times New Roman" w:hAnsi="Times New Roman" w:cs="Times New Roman"/>
                  <w:sz w:val="24"/>
                  <w:szCs w:val="24"/>
                </w:rPr>
                <w:t xml:space="preserve"> </w:t>
              </w:r>
              <w:r w:rsidR="004C2D7C" w:rsidRPr="007A1A85">
                <w:rPr>
                  <w:rFonts w:ascii="Times New Roman" w:eastAsia="Times New Roman" w:hAnsi="Times New Roman" w:cs="Times New Roman"/>
                  <w:color w:val="4F81BD" w:themeColor="accent1"/>
                  <w:sz w:val="32"/>
                  <w:szCs w:val="32"/>
                </w:rPr>
                <w:t>and movement</w:t>
              </w:r>
              <w:r w:rsidR="004C2D7C" w:rsidRPr="00727CAC">
                <w:rPr>
                  <w:rFonts w:ascii="Times New Roman" w:eastAsia="Times New Roman" w:hAnsi="Times New Roman" w:cs="Times New Roman"/>
                  <w:sz w:val="24"/>
                  <w:szCs w:val="24"/>
                </w:rPr>
                <w:t xml:space="preserve"> techniques in acting styles, emphasis on vocal flexibility. </w:t>
              </w:r>
              <w:r w:rsidR="004C2D7C" w:rsidRPr="007A1A85">
                <w:rPr>
                  <w:rFonts w:ascii="Times New Roman" w:eastAsia="Times New Roman" w:hAnsi="Times New Roman" w:cs="Times New Roman"/>
                  <w:strike/>
                  <w:color w:val="FF0000"/>
                  <w:sz w:val="24"/>
                  <w:szCs w:val="24"/>
                </w:rPr>
                <w:t>May be repeated with faculty consent</w:t>
              </w:r>
              <w:r w:rsidR="004C2D7C" w:rsidRPr="00727CAC">
                <w:rPr>
                  <w:rFonts w:ascii="Times New Roman" w:eastAsia="Times New Roman" w:hAnsi="Times New Roman" w:cs="Times New Roman"/>
                  <w:sz w:val="24"/>
                  <w:szCs w:val="24"/>
                </w:rPr>
                <w:t xml:space="preserve">. Prerequisite, </w:t>
              </w:r>
              <w:r w:rsidR="004C2D7C" w:rsidRPr="00D542AD">
                <w:rPr>
                  <w:rFonts w:ascii="Times New Roman" w:eastAsia="Times New Roman" w:hAnsi="Times New Roman" w:cs="Times New Roman"/>
                  <w:color w:val="4F81BD" w:themeColor="accent1"/>
                  <w:sz w:val="32"/>
                  <w:szCs w:val="32"/>
                </w:rPr>
                <w:t>THEA 2202</w:t>
              </w:r>
              <w:r w:rsidR="004C2D7C" w:rsidRPr="00D542AD">
                <w:rPr>
                  <w:rFonts w:ascii="Times New Roman" w:eastAsia="Times New Roman" w:hAnsi="Times New Roman" w:cs="Times New Roman"/>
                  <w:sz w:val="24"/>
                  <w:szCs w:val="24"/>
                </w:rPr>
                <w:t>.</w:t>
              </w:r>
              <w:r w:rsidR="004C2D7C" w:rsidRPr="00727CAC">
                <w:rPr>
                  <w:rFonts w:ascii="Times New Roman" w:eastAsia="Times New Roman" w:hAnsi="Times New Roman" w:cs="Times New Roman"/>
                  <w:sz w:val="24"/>
                  <w:szCs w:val="24"/>
                </w:rPr>
                <w:t xml:space="preserve"> Spring, odd. </w:t>
              </w:r>
            </w:p>
            <w:p w:rsidR="004C2D7C" w:rsidRDefault="004C2D7C" w:rsidP="005D5530">
              <w:pPr>
                <w:widowControl w:val="0"/>
                <w:autoSpaceDE w:val="0"/>
                <w:autoSpaceDN w:val="0"/>
                <w:adjustRightInd w:val="0"/>
                <w:spacing w:after="240" w:line="240" w:lineRule="atLeast"/>
                <w:rPr>
                  <w:rFonts w:ascii="Times" w:hAnsi="Times" w:cs="Times"/>
                </w:rPr>
              </w:pPr>
            </w:p>
            <w:p w:rsidR="005D5530" w:rsidRDefault="005D5530" w:rsidP="005D5530">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rPr>
                <w:t xml:space="preserve">486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 THEA 3283. Computer Aided Design </w:t>
              </w:r>
              <w:r>
                <w:rPr>
                  <w:rFonts w:ascii="Arial" w:hAnsi="Arial" w:cs="Arial"/>
                </w:rPr>
                <w:t xml:space="preserve">Introduction to computer-aided design for theatre, including computer-aided drafting. Prerequisites, THEA 1223, THEA 2223. Fall, odd. </w:t>
              </w:r>
            </w:p>
            <w:p w:rsidR="005D5530" w:rsidRDefault="005D5530" w:rsidP="005D5530">
              <w:pPr>
                <w:widowControl w:val="0"/>
                <w:autoSpaceDE w:val="0"/>
                <w:autoSpaceDN w:val="0"/>
                <w:adjustRightInd w:val="0"/>
                <w:spacing w:after="240" w:line="240" w:lineRule="atLeast"/>
                <w:rPr>
                  <w:rFonts w:ascii="Arial" w:hAnsi="Arial" w:cs="Arial"/>
                </w:rPr>
              </w:pPr>
              <w:r>
                <w:rPr>
                  <w:rFonts w:ascii="Arial" w:hAnsi="Arial" w:cs="Arial"/>
                  <w:b/>
                  <w:bCs/>
                </w:rPr>
                <w:t xml:space="preserve">THEA 3393. Summer Children Theatre Performance </w:t>
              </w:r>
              <w:r>
                <w:rPr>
                  <w:rFonts w:ascii="Arial" w:hAnsi="Arial" w:cs="Arial"/>
                </w:rPr>
                <w:t xml:space="preserve">Theresearch,preparationandpresentation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3403. Summer Children Theatre Technical </w:t>
              </w:r>
              <w:r>
                <w:rPr>
                  <w:rFonts w:ascii="Arial" w:hAnsi="Arial" w:cs="Arial"/>
                </w:rPr>
                <w:t xml:space="preserve">The research, preparation and presentation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4203. Stage Directing I </w:t>
              </w:r>
              <w:r>
                <w:rPr>
                  <w:rFonts w:ascii="Arial" w:hAnsi="Arial" w:cs="Arial"/>
                </w:rPr>
                <w:t xml:space="preserve">Directing techniques for theatrical productions. Prerequisite, THEA 2213 or consent of instructor. Fall.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4213. Acting on Camera </w:t>
              </w:r>
              <w:r>
                <w:rPr>
                  <w:rFonts w:ascii="Arial" w:hAnsi="Arial" w:cs="Arial"/>
                </w:rPr>
                <w:t xml:space="preserve">Developing skills for performance in front of and for the televi- sion and lm camera. Spring, odd.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4223. Scene Design </w:t>
              </w:r>
              <w:r>
                <w:rPr>
                  <w:rFonts w:ascii="Arial" w:hAnsi="Arial" w:cs="Arial"/>
                </w:rPr>
                <w:t xml:space="preserve">Principles of theatrical design. Prerequisite, THEA 2223 of consent of instructor. Spring, odd.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4233. Advanced Makeup Design </w:t>
              </w:r>
              <w:r>
                <w:rPr>
                  <w:rFonts w:ascii="Arial" w:hAnsi="Arial" w:cs="Arial"/>
                </w:rPr>
                <w:t xml:space="preserve">Application of advanced makeup techniques and basic principles of makeup design, including research, analysis, sketches, and creation of appropriate schematics. Creation of a life-mask and custom prosthetic. Prerequisite, THEA 2233 or consent of instructor. Fall,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4243. Stage Costume Design </w:t>
              </w:r>
              <w:r>
                <w:rPr>
                  <w:rFonts w:ascii="Arial" w:hAnsi="Arial" w:cs="Arial"/>
                </w:rPr>
                <w:t xml:space="preserve">Advanced application of costume design principles during project execution both individually and in collaboration with a director. Prerequisite, THEA 1223 or consent of instructor. Spring,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4253. Theatre Management </w:t>
              </w:r>
              <w:r>
                <w:rPr>
                  <w:rFonts w:ascii="Arial" w:hAnsi="Arial" w:cs="Arial"/>
                </w:rPr>
                <w:t xml:space="preserve">Study of the fundamentals of nancial, promotional and regulatory procedures governing theatre management. Spring, odd. </w:t>
              </w:r>
            </w:p>
            <w:p w:rsidR="005D5530" w:rsidRDefault="005D5530" w:rsidP="005D5530">
              <w:pPr>
                <w:widowControl w:val="0"/>
                <w:autoSpaceDE w:val="0"/>
                <w:autoSpaceDN w:val="0"/>
                <w:adjustRightInd w:val="0"/>
                <w:spacing w:after="240" w:line="240" w:lineRule="atLeast"/>
                <w:rPr>
                  <w:rFonts w:ascii="Arial" w:hAnsi="Arial" w:cs="Arial"/>
                  <w:b/>
                  <w:bCs/>
                </w:rPr>
              </w:pPr>
              <w:r>
                <w:rPr>
                  <w:rFonts w:ascii="Arial" w:hAnsi="Arial" w:cs="Arial"/>
                  <w:b/>
                  <w:bCs/>
                </w:rPr>
                <w:t xml:space="preserve">THEA 4263. History of Theatre I </w:t>
              </w:r>
              <w:r>
                <w:rPr>
                  <w:rFonts w:ascii="Arial" w:hAnsi="Arial" w:cs="Arial"/>
                </w:rPr>
                <w:t>From the Greek Period to the Renaissance Period. Fall, odd.</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4273. History of Theatre II </w:t>
              </w:r>
              <w:r>
                <w:rPr>
                  <w:rFonts w:ascii="Arial" w:hAnsi="Arial" w:cs="Arial"/>
                </w:rPr>
                <w:t xml:space="preserve">From the Renaissance Period to the Modern Period. Spring, even. </w:t>
              </w:r>
            </w:p>
            <w:p w:rsidR="005D5530" w:rsidRDefault="005D5530" w:rsidP="005D5530">
              <w:pPr>
                <w:widowControl w:val="0"/>
                <w:autoSpaceDE w:val="0"/>
                <w:autoSpaceDN w:val="0"/>
                <w:adjustRightInd w:val="0"/>
                <w:spacing w:after="0" w:line="240" w:lineRule="atLeast"/>
                <w:rPr>
                  <w:rFonts w:ascii="Times" w:hAnsi="Times" w:cs="Times"/>
                </w:rPr>
              </w:pPr>
              <w:r>
                <w:rPr>
                  <w:rFonts w:ascii="Arial" w:hAnsi="Arial" w:cs="Arial"/>
                  <w:b/>
                  <w:bCs/>
                </w:rPr>
                <w:t xml:space="preserve">THEA 4283. Period Styles in Acting </w:t>
              </w:r>
              <w:r>
                <w:rPr>
                  <w:rFonts w:ascii="Arial" w:hAnsi="Arial" w:cs="Arial"/>
                </w:rPr>
                <w:t xml:space="preserve">Study of form, structure, and techniques for period acting </w:t>
              </w:r>
            </w:p>
            <w:p w:rsidR="005D5530" w:rsidRDefault="005D5530" w:rsidP="005D5530">
              <w:pPr>
                <w:widowControl w:val="0"/>
                <w:autoSpaceDE w:val="0"/>
                <w:autoSpaceDN w:val="0"/>
                <w:adjustRightInd w:val="0"/>
                <w:spacing w:line="240" w:lineRule="atLeast"/>
                <w:rPr>
                  <w:rFonts w:ascii="Arial" w:hAnsi="Arial" w:cs="Arial"/>
                </w:rPr>
              </w:pPr>
              <w:r>
                <w:rPr>
                  <w:rFonts w:ascii="Arial" w:hAnsi="Arial" w:cs="Arial"/>
                </w:rPr>
                <w:t xml:space="preserve">styles. May be repeated. Fall, odd. </w:t>
              </w:r>
            </w:p>
            <w:p w:rsidR="005D5530" w:rsidRDefault="005D5530" w:rsidP="005D5530">
              <w:pPr>
                <w:widowControl w:val="0"/>
                <w:autoSpaceDE w:val="0"/>
                <w:autoSpaceDN w:val="0"/>
                <w:adjustRightInd w:val="0"/>
                <w:spacing w:after="0" w:line="240" w:lineRule="atLeast"/>
                <w:rPr>
                  <w:rFonts w:ascii="Times" w:hAnsi="Times" w:cs="Times"/>
                </w:rPr>
              </w:pP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4303. Stage Lighting </w:t>
              </w:r>
              <w:r>
                <w:rPr>
                  <w:rFonts w:ascii="Arial" w:hAnsi="Arial" w:cs="Arial"/>
                </w:rPr>
                <w:t xml:space="preserve">Principles and practices of stage lighting and sound. Prerequisite, THEA 2223 or consent of instructor. Fall,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4313. Fundamentals of Playwriting </w:t>
              </w:r>
              <w:r>
                <w:rPr>
                  <w:rFonts w:ascii="Arial" w:hAnsi="Arial" w:cs="Arial"/>
                </w:rPr>
                <w:t xml:space="preserve">Writing plays, including readings, exercises, and adaptation. Prerequisite, THEA 1203 or consent of instructor. Fall,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4323. Stage Directing II </w:t>
              </w:r>
              <w:r>
                <w:rPr>
                  <w:rFonts w:ascii="Arial" w:hAnsi="Arial" w:cs="Arial"/>
                </w:rPr>
                <w:t xml:space="preserve">Advanced scene work considering speci cs such as rhythm, mood, conceptualization and play style. Prerequisite, THEA 4203. Spring, odd.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4333. Advanced Acting </w:t>
              </w:r>
              <w:r>
                <w:rPr>
                  <w:rFonts w:ascii="Arial" w:hAnsi="Arial" w:cs="Arial"/>
                </w:rPr>
                <w:t xml:space="preserve">Further studies in style, technique, and characterization. May be repeated once. Prerequisite, THEA 3263. Fall,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4343. Musical Theatre </w:t>
              </w:r>
              <w:r>
                <w:rPr>
                  <w:rFonts w:ascii="Arial" w:hAnsi="Arial" w:cs="Arial"/>
                </w:rPr>
                <w:t xml:space="preserve">Work involves exposure to the history of and the de ning and solu- tion of acting and musical problems which occur when performing musical theatre. Prerequisite, THEA 1213. Spring,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436V. Internship in Theatre </w:t>
              </w:r>
              <w:r>
                <w:rPr>
                  <w:rFonts w:ascii="Arial" w:hAnsi="Arial" w:cs="Arial"/>
                </w:rPr>
                <w:t xml:space="preserve">Combines relevant work experience with classroom theory. Demand.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437V. Special Problems </w:t>
              </w:r>
              <w:r>
                <w:rPr>
                  <w:rFonts w:ascii="Arial" w:hAnsi="Arial" w:cs="Arial"/>
                </w:rPr>
                <w:t xml:space="preserve">Prerequisite, permission of the instructor. May be repeated twice with different topics. Demand.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4383. Senior Project </w:t>
              </w:r>
              <w:r>
                <w:rPr>
                  <w:rFonts w:ascii="Arial" w:hAnsi="Arial" w:cs="Arial"/>
                </w:rPr>
                <w:t xml:space="preserve">A capstone course designed to showcase the graduating seniors achievements and accomplishments. Fall,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4393. Summer Children Theatre Performance </w:t>
              </w:r>
              <w:r>
                <w:rPr>
                  <w:rFonts w:ascii="Arial" w:hAnsi="Arial" w:cs="Arial"/>
                </w:rPr>
                <w:t xml:space="preserve">Theresearch,preparationandpresentation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4403. Summer Children Theatre Technical </w:t>
              </w:r>
              <w:r>
                <w:rPr>
                  <w:rFonts w:ascii="Arial" w:hAnsi="Arial" w:cs="Arial"/>
                </w:rPr>
                <w:t xml:space="preserve">The research, preparation and presentation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4413. Sound Design and Production for the Theatre </w:t>
              </w:r>
              <w:r>
                <w:rPr>
                  <w:rFonts w:ascii="Arial" w:hAnsi="Arial" w:cs="Arial"/>
                </w:rPr>
                <w:t xml:space="preserve">Principles and practices of stage sound design and production. Prerequisite, THEA 1203 or consent of instructor. Spring, even. </w:t>
              </w:r>
            </w:p>
            <w:p w:rsidR="005D5530" w:rsidRDefault="005D5530" w:rsidP="005D5530">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rPr>
                <w:t xml:space="preserve">487 </w:t>
              </w:r>
            </w:p>
            <w:p w:rsidR="005D5530" w:rsidRDefault="00977721" w:rsidP="005D5530">
              <w:pPr>
                <w:widowControl w:val="0"/>
                <w:autoSpaceDE w:val="0"/>
                <w:autoSpaceDN w:val="0"/>
                <w:adjustRightInd w:val="0"/>
                <w:spacing w:after="240" w:line="400" w:lineRule="atLeast"/>
              </w:pPr>
            </w:p>
          </w:sdtContent>
        </w:sdt>
      </w:sdtContent>
    </w:sdt>
    <w:p w:rsidR="00661D25" w:rsidRPr="008426D1" w:rsidRDefault="00661D25" w:rsidP="005D5530">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721" w:rsidRDefault="00977721" w:rsidP="00AF3758">
      <w:pPr>
        <w:spacing w:after="0" w:line="240" w:lineRule="auto"/>
      </w:pPr>
      <w:r>
        <w:separator/>
      </w:r>
    </w:p>
  </w:endnote>
  <w:endnote w:type="continuationSeparator" w:id="0">
    <w:p w:rsidR="00977721" w:rsidRDefault="0097772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EF" w:rsidRDefault="00D146E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46EF" w:rsidRDefault="00D146E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EF" w:rsidRDefault="00D146E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57AA">
      <w:rPr>
        <w:rStyle w:val="PageNumber"/>
        <w:noProof/>
      </w:rPr>
      <w:t>4</w:t>
    </w:r>
    <w:r>
      <w:rPr>
        <w:rStyle w:val="PageNumber"/>
      </w:rPr>
      <w:fldChar w:fldCharType="end"/>
    </w:r>
  </w:p>
  <w:p w:rsidR="00D146EF" w:rsidRDefault="00D146EF"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721" w:rsidRDefault="00977721" w:rsidP="00AF3758">
      <w:pPr>
        <w:spacing w:after="0" w:line="240" w:lineRule="auto"/>
      </w:pPr>
      <w:r>
        <w:separator/>
      </w:r>
    </w:p>
  </w:footnote>
  <w:footnote w:type="continuationSeparator" w:id="0">
    <w:p w:rsidR="00977721" w:rsidRDefault="0097772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EF" w:rsidRPr="00986BD2" w:rsidRDefault="00D146EF"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868DA"/>
    <w:rsid w:val="000A654B"/>
    <w:rsid w:val="000D06F1"/>
    <w:rsid w:val="000E0BB8"/>
    <w:rsid w:val="000F52A8"/>
    <w:rsid w:val="00101FF4"/>
    <w:rsid w:val="00103070"/>
    <w:rsid w:val="00150E96"/>
    <w:rsid w:val="00151451"/>
    <w:rsid w:val="0015192B"/>
    <w:rsid w:val="0015536A"/>
    <w:rsid w:val="00156679"/>
    <w:rsid w:val="00180337"/>
    <w:rsid w:val="00185D67"/>
    <w:rsid w:val="00192DC1"/>
    <w:rsid w:val="001A5DD5"/>
    <w:rsid w:val="001E288B"/>
    <w:rsid w:val="001E597A"/>
    <w:rsid w:val="001F5DA4"/>
    <w:rsid w:val="0021282B"/>
    <w:rsid w:val="00212A76"/>
    <w:rsid w:val="00212A84"/>
    <w:rsid w:val="002172AB"/>
    <w:rsid w:val="00220DD9"/>
    <w:rsid w:val="002277EA"/>
    <w:rsid w:val="002315B0"/>
    <w:rsid w:val="002403C4"/>
    <w:rsid w:val="00254447"/>
    <w:rsid w:val="0025753D"/>
    <w:rsid w:val="00261ACE"/>
    <w:rsid w:val="00265C17"/>
    <w:rsid w:val="0028351D"/>
    <w:rsid w:val="00283525"/>
    <w:rsid w:val="002D55C6"/>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0747"/>
    <w:rsid w:val="00434AA5"/>
    <w:rsid w:val="00462278"/>
    <w:rsid w:val="00473252"/>
    <w:rsid w:val="00474C39"/>
    <w:rsid w:val="00487771"/>
    <w:rsid w:val="0049675B"/>
    <w:rsid w:val="004A211B"/>
    <w:rsid w:val="004A7706"/>
    <w:rsid w:val="004C2D7C"/>
    <w:rsid w:val="004C4123"/>
    <w:rsid w:val="004E30C6"/>
    <w:rsid w:val="004F3C87"/>
    <w:rsid w:val="005257AA"/>
    <w:rsid w:val="00526078"/>
    <w:rsid w:val="0052626F"/>
    <w:rsid w:val="00526B81"/>
    <w:rsid w:val="005348A2"/>
    <w:rsid w:val="00547433"/>
    <w:rsid w:val="00556E69"/>
    <w:rsid w:val="005677EC"/>
    <w:rsid w:val="00575870"/>
    <w:rsid w:val="00584C22"/>
    <w:rsid w:val="00592A95"/>
    <w:rsid w:val="005934F2"/>
    <w:rsid w:val="005A159D"/>
    <w:rsid w:val="005D5530"/>
    <w:rsid w:val="005F187C"/>
    <w:rsid w:val="005F41DD"/>
    <w:rsid w:val="006008D4"/>
    <w:rsid w:val="00606EE4"/>
    <w:rsid w:val="00610022"/>
    <w:rsid w:val="006179CB"/>
    <w:rsid w:val="006251AB"/>
    <w:rsid w:val="00630800"/>
    <w:rsid w:val="00630A6B"/>
    <w:rsid w:val="00636DB3"/>
    <w:rsid w:val="00641E0F"/>
    <w:rsid w:val="00661D25"/>
    <w:rsid w:val="0066260B"/>
    <w:rsid w:val="006657FB"/>
    <w:rsid w:val="00671EAA"/>
    <w:rsid w:val="00677A48"/>
    <w:rsid w:val="006814FF"/>
    <w:rsid w:val="00681B9F"/>
    <w:rsid w:val="00691664"/>
    <w:rsid w:val="006B52C0"/>
    <w:rsid w:val="006C0168"/>
    <w:rsid w:val="006D0246"/>
    <w:rsid w:val="006E6117"/>
    <w:rsid w:val="006F56B0"/>
    <w:rsid w:val="00707894"/>
    <w:rsid w:val="00712045"/>
    <w:rsid w:val="007227F4"/>
    <w:rsid w:val="0073025F"/>
    <w:rsid w:val="0073125A"/>
    <w:rsid w:val="00750AF6"/>
    <w:rsid w:val="00756F5A"/>
    <w:rsid w:val="007A06B9"/>
    <w:rsid w:val="007C1DAB"/>
    <w:rsid w:val="007D371A"/>
    <w:rsid w:val="007E7FDA"/>
    <w:rsid w:val="0083170D"/>
    <w:rsid w:val="00834595"/>
    <w:rsid w:val="00834D62"/>
    <w:rsid w:val="008426D1"/>
    <w:rsid w:val="00862E36"/>
    <w:rsid w:val="008663CA"/>
    <w:rsid w:val="00895557"/>
    <w:rsid w:val="008969DE"/>
    <w:rsid w:val="008A1AC6"/>
    <w:rsid w:val="008C6881"/>
    <w:rsid w:val="008C703B"/>
    <w:rsid w:val="008E6C1C"/>
    <w:rsid w:val="008F3085"/>
    <w:rsid w:val="00903AB9"/>
    <w:rsid w:val="009053D1"/>
    <w:rsid w:val="0091447E"/>
    <w:rsid w:val="00916FCA"/>
    <w:rsid w:val="00962018"/>
    <w:rsid w:val="00963164"/>
    <w:rsid w:val="0097195B"/>
    <w:rsid w:val="00976B5B"/>
    <w:rsid w:val="00977721"/>
    <w:rsid w:val="00983ADC"/>
    <w:rsid w:val="00984490"/>
    <w:rsid w:val="009911C5"/>
    <w:rsid w:val="009A529F"/>
    <w:rsid w:val="009E1024"/>
    <w:rsid w:val="00A01035"/>
    <w:rsid w:val="00A0329C"/>
    <w:rsid w:val="00A16ACE"/>
    <w:rsid w:val="00A16BB1"/>
    <w:rsid w:val="00A215ED"/>
    <w:rsid w:val="00A5089E"/>
    <w:rsid w:val="00A56D36"/>
    <w:rsid w:val="00A966C5"/>
    <w:rsid w:val="00AA702B"/>
    <w:rsid w:val="00AB5523"/>
    <w:rsid w:val="00AC10BC"/>
    <w:rsid w:val="00AD0B66"/>
    <w:rsid w:val="00AF3758"/>
    <w:rsid w:val="00AF3C6A"/>
    <w:rsid w:val="00AF68E8"/>
    <w:rsid w:val="00B054E5"/>
    <w:rsid w:val="00B134C2"/>
    <w:rsid w:val="00B1628A"/>
    <w:rsid w:val="00B30DE0"/>
    <w:rsid w:val="00B3391E"/>
    <w:rsid w:val="00B35368"/>
    <w:rsid w:val="00B46334"/>
    <w:rsid w:val="00B5613F"/>
    <w:rsid w:val="00B6203D"/>
    <w:rsid w:val="00B71755"/>
    <w:rsid w:val="00B75C05"/>
    <w:rsid w:val="00B86002"/>
    <w:rsid w:val="00B97755"/>
    <w:rsid w:val="00BA6339"/>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D6F47"/>
    <w:rsid w:val="00CE6F34"/>
    <w:rsid w:val="00D0686A"/>
    <w:rsid w:val="00D146EF"/>
    <w:rsid w:val="00D20B84"/>
    <w:rsid w:val="00D27815"/>
    <w:rsid w:val="00D51205"/>
    <w:rsid w:val="00D57716"/>
    <w:rsid w:val="00D67AC4"/>
    <w:rsid w:val="00D979DD"/>
    <w:rsid w:val="00DF2FB4"/>
    <w:rsid w:val="00E322A3"/>
    <w:rsid w:val="00E41F8D"/>
    <w:rsid w:val="00E45868"/>
    <w:rsid w:val="00E46A0B"/>
    <w:rsid w:val="00E624B8"/>
    <w:rsid w:val="00E70B06"/>
    <w:rsid w:val="00E83D6F"/>
    <w:rsid w:val="00E90913"/>
    <w:rsid w:val="00EA757C"/>
    <w:rsid w:val="00EB5403"/>
    <w:rsid w:val="00EB5621"/>
    <w:rsid w:val="00EC52BB"/>
    <w:rsid w:val="00EC5D93"/>
    <w:rsid w:val="00EC685C"/>
    <w:rsid w:val="00EC6970"/>
    <w:rsid w:val="00ED5E7F"/>
    <w:rsid w:val="00EE2479"/>
    <w:rsid w:val="00EF2038"/>
    <w:rsid w:val="00EF2A44"/>
    <w:rsid w:val="00EF59AD"/>
    <w:rsid w:val="00F0398A"/>
    <w:rsid w:val="00F24EE6"/>
    <w:rsid w:val="00F3261D"/>
    <w:rsid w:val="00F40CC3"/>
    <w:rsid w:val="00F57C8E"/>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26CDE9A60DEC49BB35F87FE8046E19"/>
        <w:category>
          <w:name w:val="General"/>
          <w:gallery w:val="placeholder"/>
        </w:category>
        <w:types>
          <w:type w:val="bbPlcHdr"/>
        </w:types>
        <w:behaviors>
          <w:behavior w:val="content"/>
        </w:behaviors>
        <w:guid w:val="{A84B3F8A-FE8E-3A4A-A13C-135BDB825C70}"/>
      </w:docPartPr>
      <w:docPartBody>
        <w:p w:rsidR="005A4C77" w:rsidRDefault="005A4C77" w:rsidP="005A4C77">
          <w:pPr>
            <w:pStyle w:val="5E26CDE9A60DEC49BB35F87FE8046E19"/>
          </w:pPr>
          <w:r w:rsidRPr="00592A95">
            <w:rPr>
              <w:rFonts w:asciiTheme="majorHAnsi" w:hAnsiTheme="majorHAnsi"/>
              <w:color w:val="808080" w:themeColor="background1" w:themeShade="80"/>
              <w:shd w:val="clear" w:color="auto" w:fill="D9D9D9" w:themeFill="background1" w:themeFillShade="D9"/>
            </w:rPr>
            <w:t>Enter text…</w:t>
          </w:r>
        </w:p>
      </w:docPartBody>
    </w:docPart>
    <w:docPart>
      <w:docPartPr>
        <w:name w:val="EDADED7C1D19B548930A4B87F4635106"/>
        <w:category>
          <w:name w:val="General"/>
          <w:gallery w:val="placeholder"/>
        </w:category>
        <w:types>
          <w:type w:val="bbPlcHdr"/>
        </w:types>
        <w:behaviors>
          <w:behavior w:val="content"/>
        </w:behaviors>
        <w:guid w:val="{015FE183-1B1C-DE4F-AE38-45907DC12BC9}"/>
      </w:docPartPr>
      <w:docPartBody>
        <w:p w:rsidR="005A4C77" w:rsidRDefault="005A4C77" w:rsidP="005A4C77">
          <w:pPr>
            <w:pStyle w:val="EDADED7C1D19B548930A4B87F4635106"/>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22DECBE376BA1418B320A224CEAEA5E"/>
        <w:category>
          <w:name w:val="General"/>
          <w:gallery w:val="placeholder"/>
        </w:category>
        <w:types>
          <w:type w:val="bbPlcHdr"/>
        </w:types>
        <w:behaviors>
          <w:behavior w:val="content"/>
        </w:behaviors>
        <w:guid w:val="{69351911-7C33-F94C-B214-5087C442749C}"/>
      </w:docPartPr>
      <w:docPartBody>
        <w:p w:rsidR="005A4C77" w:rsidRDefault="005A4C77" w:rsidP="005A4C77">
          <w:pPr>
            <w:pStyle w:val="E22DECBE376BA1418B320A224CEAEA5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E84314C8AE5BE468F76091CD46B4B30"/>
        <w:category>
          <w:name w:val="General"/>
          <w:gallery w:val="placeholder"/>
        </w:category>
        <w:types>
          <w:type w:val="bbPlcHdr"/>
        </w:types>
        <w:behaviors>
          <w:behavior w:val="content"/>
        </w:behaviors>
        <w:guid w:val="{BE2DD183-4D40-ED42-84C9-C8B04EEE55DE}"/>
      </w:docPartPr>
      <w:docPartBody>
        <w:p w:rsidR="005A4C77" w:rsidRDefault="005A4C77" w:rsidP="005A4C77">
          <w:pPr>
            <w:pStyle w:val="DE84314C8AE5BE468F76091CD46B4B3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DB44389C4E9A4DB173D897488A5298"/>
        <w:category>
          <w:name w:val="General"/>
          <w:gallery w:val="placeholder"/>
        </w:category>
        <w:types>
          <w:type w:val="bbPlcHdr"/>
        </w:types>
        <w:behaviors>
          <w:behavior w:val="content"/>
        </w:behaviors>
        <w:guid w:val="{F87DAE37-4CD1-6A41-B58E-04E79895E4B0}"/>
      </w:docPartPr>
      <w:docPartBody>
        <w:p w:rsidR="005A4C77" w:rsidRDefault="005A4C77" w:rsidP="005A4C77">
          <w:pPr>
            <w:pStyle w:val="0CDB44389C4E9A4DB173D897488A529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EA3C2B871611E43A74DD78AE6028DCB"/>
        <w:category>
          <w:name w:val="General"/>
          <w:gallery w:val="placeholder"/>
        </w:category>
        <w:types>
          <w:type w:val="bbPlcHdr"/>
        </w:types>
        <w:behaviors>
          <w:behavior w:val="content"/>
        </w:behaviors>
        <w:guid w:val="{F8464BF0-5283-F94E-9339-8493DF9A3D66}"/>
      </w:docPartPr>
      <w:docPartBody>
        <w:p w:rsidR="005A4C77" w:rsidRDefault="005A4C77" w:rsidP="005A4C77">
          <w:pPr>
            <w:pStyle w:val="6EA3C2B871611E43A74DD78AE6028DC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F2E1F5CB321A4597AADFC06B7E0C96"/>
        <w:category>
          <w:name w:val="General"/>
          <w:gallery w:val="placeholder"/>
        </w:category>
        <w:types>
          <w:type w:val="bbPlcHdr"/>
        </w:types>
        <w:behaviors>
          <w:behavior w:val="content"/>
        </w:behaviors>
        <w:guid w:val="{B4512449-424D-2940-B819-07089339B010}"/>
      </w:docPartPr>
      <w:docPartBody>
        <w:p w:rsidR="005A4C77" w:rsidRDefault="005A4C77" w:rsidP="005A4C77">
          <w:pPr>
            <w:pStyle w:val="C8F2E1F5CB321A4597AADFC06B7E0C9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84CF141C2C3FB47B5E7E358A078A520"/>
        <w:category>
          <w:name w:val="General"/>
          <w:gallery w:val="placeholder"/>
        </w:category>
        <w:types>
          <w:type w:val="bbPlcHdr"/>
        </w:types>
        <w:behaviors>
          <w:behavior w:val="content"/>
        </w:behaviors>
        <w:guid w:val="{4571F98E-6EFB-F746-9CFA-5A439A4AA00B}"/>
      </w:docPartPr>
      <w:docPartBody>
        <w:p w:rsidR="005A4C77" w:rsidRDefault="005A4C77" w:rsidP="005A4C77">
          <w:pPr>
            <w:pStyle w:val="684CF141C2C3FB47B5E7E358A078A52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FCF3A6030E0B743BFB5E13B9AD65149"/>
        <w:category>
          <w:name w:val="General"/>
          <w:gallery w:val="placeholder"/>
        </w:category>
        <w:types>
          <w:type w:val="bbPlcHdr"/>
        </w:types>
        <w:behaviors>
          <w:behavior w:val="content"/>
        </w:behaviors>
        <w:guid w:val="{F0199CE3-5DF5-8644-AD05-5BA2F14331C4}"/>
      </w:docPartPr>
      <w:docPartBody>
        <w:p w:rsidR="005A4C77" w:rsidRDefault="005A4C77" w:rsidP="005A4C77">
          <w:pPr>
            <w:pStyle w:val="3FCF3A6030E0B743BFB5E13B9AD6514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A7856C053143D478F00852FEC13ED5E"/>
        <w:category>
          <w:name w:val="General"/>
          <w:gallery w:val="placeholder"/>
        </w:category>
        <w:types>
          <w:type w:val="bbPlcHdr"/>
        </w:types>
        <w:behaviors>
          <w:behavior w:val="content"/>
        </w:behaviors>
        <w:guid w:val="{77E7115A-9BC6-9B48-900B-4EC1CF19FE25}"/>
      </w:docPartPr>
      <w:docPartBody>
        <w:p w:rsidR="005A4C77" w:rsidRDefault="005A4C77" w:rsidP="005A4C77">
          <w:pPr>
            <w:pStyle w:val="DA7856C053143D478F00852FEC13ED5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A1876"/>
    <w:rsid w:val="005A4C77"/>
    <w:rsid w:val="005B38EE"/>
    <w:rsid w:val="005D18AE"/>
    <w:rsid w:val="005D5D2F"/>
    <w:rsid w:val="00623293"/>
    <w:rsid w:val="00654E35"/>
    <w:rsid w:val="006C3910"/>
    <w:rsid w:val="006D57FD"/>
    <w:rsid w:val="006E26E6"/>
    <w:rsid w:val="00760411"/>
    <w:rsid w:val="007E362F"/>
    <w:rsid w:val="008822A5"/>
    <w:rsid w:val="00891F77"/>
    <w:rsid w:val="00935325"/>
    <w:rsid w:val="009536B3"/>
    <w:rsid w:val="009D439F"/>
    <w:rsid w:val="00A20583"/>
    <w:rsid w:val="00A8666C"/>
    <w:rsid w:val="00AD5D56"/>
    <w:rsid w:val="00B04876"/>
    <w:rsid w:val="00B2559E"/>
    <w:rsid w:val="00B46AFF"/>
    <w:rsid w:val="00B72454"/>
    <w:rsid w:val="00BA0596"/>
    <w:rsid w:val="00BE0E7B"/>
    <w:rsid w:val="00CB25D5"/>
    <w:rsid w:val="00CD0AFC"/>
    <w:rsid w:val="00CD4EF8"/>
    <w:rsid w:val="00D87B77"/>
    <w:rsid w:val="00DD12EE"/>
    <w:rsid w:val="00E22CC1"/>
    <w:rsid w:val="00EF4C69"/>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A4C7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5E26CDE9A60DEC49BB35F87FE8046E19">
    <w:name w:val="5E26CDE9A60DEC49BB35F87FE8046E19"/>
    <w:rsid w:val="005A4C77"/>
    <w:pPr>
      <w:spacing w:after="0" w:line="240" w:lineRule="auto"/>
    </w:pPr>
    <w:rPr>
      <w:sz w:val="24"/>
      <w:szCs w:val="24"/>
    </w:rPr>
  </w:style>
  <w:style w:type="paragraph" w:customStyle="1" w:styleId="EDADED7C1D19B548930A4B87F4635106">
    <w:name w:val="EDADED7C1D19B548930A4B87F4635106"/>
    <w:rsid w:val="005A4C77"/>
    <w:pPr>
      <w:spacing w:after="0" w:line="240" w:lineRule="auto"/>
    </w:pPr>
    <w:rPr>
      <w:sz w:val="24"/>
      <w:szCs w:val="24"/>
    </w:rPr>
  </w:style>
  <w:style w:type="paragraph" w:customStyle="1" w:styleId="E22DECBE376BA1418B320A224CEAEA5E">
    <w:name w:val="E22DECBE376BA1418B320A224CEAEA5E"/>
    <w:rsid w:val="005A4C77"/>
    <w:pPr>
      <w:spacing w:after="0" w:line="240" w:lineRule="auto"/>
    </w:pPr>
    <w:rPr>
      <w:sz w:val="24"/>
      <w:szCs w:val="24"/>
    </w:rPr>
  </w:style>
  <w:style w:type="paragraph" w:customStyle="1" w:styleId="DE84314C8AE5BE468F76091CD46B4B30">
    <w:name w:val="DE84314C8AE5BE468F76091CD46B4B30"/>
    <w:rsid w:val="005A4C77"/>
    <w:pPr>
      <w:spacing w:after="0" w:line="240" w:lineRule="auto"/>
    </w:pPr>
    <w:rPr>
      <w:sz w:val="24"/>
      <w:szCs w:val="24"/>
    </w:rPr>
  </w:style>
  <w:style w:type="paragraph" w:customStyle="1" w:styleId="0CDB44389C4E9A4DB173D897488A5298">
    <w:name w:val="0CDB44389C4E9A4DB173D897488A5298"/>
    <w:rsid w:val="005A4C77"/>
    <w:pPr>
      <w:spacing w:after="0" w:line="240" w:lineRule="auto"/>
    </w:pPr>
    <w:rPr>
      <w:sz w:val="24"/>
      <w:szCs w:val="24"/>
    </w:rPr>
  </w:style>
  <w:style w:type="paragraph" w:customStyle="1" w:styleId="6EA3C2B871611E43A74DD78AE6028DCB">
    <w:name w:val="6EA3C2B871611E43A74DD78AE6028DCB"/>
    <w:rsid w:val="005A4C77"/>
    <w:pPr>
      <w:spacing w:after="0" w:line="240" w:lineRule="auto"/>
    </w:pPr>
    <w:rPr>
      <w:sz w:val="24"/>
      <w:szCs w:val="24"/>
    </w:rPr>
  </w:style>
  <w:style w:type="paragraph" w:customStyle="1" w:styleId="C8F2E1F5CB321A4597AADFC06B7E0C96">
    <w:name w:val="C8F2E1F5CB321A4597AADFC06B7E0C96"/>
    <w:rsid w:val="005A4C77"/>
    <w:pPr>
      <w:spacing w:after="0" w:line="240" w:lineRule="auto"/>
    </w:pPr>
    <w:rPr>
      <w:sz w:val="24"/>
      <w:szCs w:val="24"/>
    </w:rPr>
  </w:style>
  <w:style w:type="paragraph" w:customStyle="1" w:styleId="684CF141C2C3FB47B5E7E358A078A520">
    <w:name w:val="684CF141C2C3FB47B5E7E358A078A520"/>
    <w:rsid w:val="005A4C77"/>
    <w:pPr>
      <w:spacing w:after="0" w:line="240" w:lineRule="auto"/>
    </w:pPr>
    <w:rPr>
      <w:sz w:val="24"/>
      <w:szCs w:val="24"/>
    </w:rPr>
  </w:style>
  <w:style w:type="paragraph" w:customStyle="1" w:styleId="3FCF3A6030E0B743BFB5E13B9AD65149">
    <w:name w:val="3FCF3A6030E0B743BFB5E13B9AD65149"/>
    <w:rsid w:val="005A4C77"/>
    <w:pPr>
      <w:spacing w:after="0" w:line="240" w:lineRule="auto"/>
    </w:pPr>
    <w:rPr>
      <w:sz w:val="24"/>
      <w:szCs w:val="24"/>
    </w:rPr>
  </w:style>
  <w:style w:type="paragraph" w:customStyle="1" w:styleId="DA7856C053143D478F00852FEC13ED5E">
    <w:name w:val="DA7856C053143D478F00852FEC13ED5E"/>
    <w:rsid w:val="005A4C77"/>
    <w:pPr>
      <w:spacing w:after="0" w:line="240" w:lineRule="auto"/>
    </w:pPr>
    <w:rPr>
      <w:sz w:val="24"/>
      <w:szCs w:val="24"/>
    </w:rPr>
  </w:style>
  <w:style w:type="paragraph" w:customStyle="1" w:styleId="CFF8F38F27D55549A6FFD80E8F3B5377">
    <w:name w:val="CFF8F38F27D55549A6FFD80E8F3B5377"/>
    <w:rsid w:val="005A4C77"/>
    <w:pPr>
      <w:spacing w:after="0" w:line="240" w:lineRule="auto"/>
    </w:pPr>
    <w:rPr>
      <w:sz w:val="24"/>
      <w:szCs w:val="24"/>
    </w:rPr>
  </w:style>
  <w:style w:type="paragraph" w:customStyle="1" w:styleId="9586E9A9143D96409747C3FB62D114A4">
    <w:name w:val="9586E9A9143D96409747C3FB62D114A4"/>
    <w:rsid w:val="005A4C77"/>
    <w:pPr>
      <w:spacing w:after="0" w:line="240" w:lineRule="auto"/>
    </w:pPr>
    <w:rPr>
      <w:sz w:val="24"/>
      <w:szCs w:val="24"/>
    </w:rPr>
  </w:style>
  <w:style w:type="paragraph" w:customStyle="1" w:styleId="D55714E2777AA44FAB3EFCD06617673E">
    <w:name w:val="D55714E2777AA44FAB3EFCD06617673E"/>
    <w:rsid w:val="005A4C77"/>
    <w:pPr>
      <w:spacing w:after="0" w:line="240" w:lineRule="auto"/>
    </w:pPr>
    <w:rPr>
      <w:sz w:val="24"/>
      <w:szCs w:val="24"/>
    </w:rPr>
  </w:style>
  <w:style w:type="paragraph" w:customStyle="1" w:styleId="4E2745D19D98004BA03F3E0A78BC7DE7">
    <w:name w:val="4E2745D19D98004BA03F3E0A78BC7DE7"/>
    <w:rsid w:val="005A4C77"/>
    <w:pPr>
      <w:spacing w:after="0" w:line="240" w:lineRule="auto"/>
    </w:pPr>
    <w:rPr>
      <w:sz w:val="24"/>
      <w:szCs w:val="24"/>
    </w:rPr>
  </w:style>
  <w:style w:type="paragraph" w:customStyle="1" w:styleId="3F1260340B72504A8DE8E01AD6931C04">
    <w:name w:val="3F1260340B72504A8DE8E01AD6931C04"/>
    <w:rsid w:val="005A4C77"/>
    <w:pPr>
      <w:spacing w:after="0" w:line="240" w:lineRule="auto"/>
    </w:pPr>
    <w:rPr>
      <w:sz w:val="24"/>
      <w:szCs w:val="24"/>
    </w:rPr>
  </w:style>
  <w:style w:type="paragraph" w:customStyle="1" w:styleId="AC12B59893DA904C8630B8ECD8A8BFC7">
    <w:name w:val="AC12B59893DA904C8630B8ECD8A8BFC7"/>
    <w:rsid w:val="005A4C77"/>
    <w:pPr>
      <w:spacing w:after="0" w:line="240" w:lineRule="auto"/>
    </w:pPr>
    <w:rPr>
      <w:sz w:val="24"/>
      <w:szCs w:val="24"/>
    </w:rPr>
  </w:style>
  <w:style w:type="paragraph" w:customStyle="1" w:styleId="C00BB26CC67292428713800C4F8F719A">
    <w:name w:val="C00BB26CC67292428713800C4F8F719A"/>
    <w:rsid w:val="005A4C77"/>
    <w:pPr>
      <w:spacing w:after="0" w:line="240" w:lineRule="auto"/>
    </w:pPr>
    <w:rPr>
      <w:sz w:val="24"/>
      <w:szCs w:val="24"/>
    </w:rPr>
  </w:style>
  <w:style w:type="paragraph" w:customStyle="1" w:styleId="6B8EC73CFE4A104B9B05B66BC6B60EE6">
    <w:name w:val="6B8EC73CFE4A104B9B05B66BC6B60EE6"/>
    <w:rsid w:val="005A4C77"/>
    <w:pPr>
      <w:spacing w:after="0" w:line="240" w:lineRule="auto"/>
    </w:pPr>
    <w:rPr>
      <w:sz w:val="24"/>
      <w:szCs w:val="24"/>
    </w:rPr>
  </w:style>
  <w:style w:type="paragraph" w:customStyle="1" w:styleId="8FD23D4A9D7EA249BB0226145AD51C64">
    <w:name w:val="8FD23D4A9D7EA249BB0226145AD51C64"/>
    <w:rsid w:val="005A4C77"/>
    <w:pPr>
      <w:spacing w:after="0" w:line="240" w:lineRule="auto"/>
    </w:pPr>
    <w:rPr>
      <w:sz w:val="24"/>
      <w:szCs w:val="24"/>
    </w:rPr>
  </w:style>
  <w:style w:type="paragraph" w:customStyle="1" w:styleId="3DDB1ED6F20FDC408E3F6083947651D1">
    <w:name w:val="3DDB1ED6F20FDC408E3F6083947651D1"/>
    <w:rsid w:val="005A4C77"/>
    <w:pPr>
      <w:spacing w:after="0" w:line="240" w:lineRule="auto"/>
    </w:pPr>
    <w:rPr>
      <w:sz w:val="24"/>
      <w:szCs w:val="24"/>
    </w:rPr>
  </w:style>
  <w:style w:type="paragraph" w:customStyle="1" w:styleId="514DE4CD7DC1284E87007BFBC6435F13">
    <w:name w:val="514DE4CD7DC1284E87007BFBC6435F13"/>
    <w:rsid w:val="005A4C77"/>
    <w:pPr>
      <w:spacing w:after="0" w:line="240" w:lineRule="auto"/>
    </w:pPr>
    <w:rPr>
      <w:sz w:val="24"/>
      <w:szCs w:val="24"/>
    </w:rPr>
  </w:style>
  <w:style w:type="paragraph" w:customStyle="1" w:styleId="0492CD5918DF034BAD7C9F9F8425A4F3">
    <w:name w:val="0492CD5918DF034BAD7C9F9F8425A4F3"/>
    <w:rsid w:val="005A4C77"/>
    <w:pPr>
      <w:spacing w:after="0" w:line="240" w:lineRule="auto"/>
    </w:pPr>
    <w:rPr>
      <w:sz w:val="24"/>
      <w:szCs w:val="24"/>
    </w:rPr>
  </w:style>
  <w:style w:type="paragraph" w:customStyle="1" w:styleId="EF7EFF1DD129164BA870FC78B4A6573C">
    <w:name w:val="EF7EFF1DD129164BA870FC78B4A6573C"/>
    <w:rsid w:val="005A4C77"/>
    <w:pPr>
      <w:spacing w:after="0" w:line="240" w:lineRule="auto"/>
    </w:pPr>
    <w:rPr>
      <w:sz w:val="24"/>
      <w:szCs w:val="24"/>
    </w:rPr>
  </w:style>
  <w:style w:type="paragraph" w:customStyle="1" w:styleId="2A5FDCBC115A514384C0F9B1E6DE66F2">
    <w:name w:val="2A5FDCBC115A514384C0F9B1E6DE66F2"/>
    <w:rsid w:val="005A4C77"/>
    <w:pPr>
      <w:spacing w:after="0" w:line="240" w:lineRule="auto"/>
    </w:pPr>
    <w:rPr>
      <w:sz w:val="24"/>
      <w:szCs w:val="24"/>
    </w:rPr>
  </w:style>
  <w:style w:type="paragraph" w:customStyle="1" w:styleId="8457B28AF19D4B4DA7229CD3557E5A84">
    <w:name w:val="8457B28AF19D4B4DA7229CD3557E5A84"/>
    <w:rsid w:val="005A4C77"/>
    <w:pPr>
      <w:spacing w:after="0" w:line="240" w:lineRule="auto"/>
    </w:pPr>
    <w:rPr>
      <w:sz w:val="24"/>
      <w:szCs w:val="24"/>
    </w:rPr>
  </w:style>
  <w:style w:type="paragraph" w:customStyle="1" w:styleId="7BCF15C7A5E10A40A46085E3B3C2EB36">
    <w:name w:val="7BCF15C7A5E10A40A46085E3B3C2EB36"/>
    <w:rsid w:val="005A4C77"/>
    <w:pPr>
      <w:spacing w:after="0" w:line="240" w:lineRule="auto"/>
    </w:pPr>
    <w:rPr>
      <w:sz w:val="24"/>
      <w:szCs w:val="24"/>
    </w:rPr>
  </w:style>
  <w:style w:type="paragraph" w:customStyle="1" w:styleId="D528E7F7A9EE5F4693D59CBBACF4FE7D">
    <w:name w:val="D528E7F7A9EE5F4693D59CBBACF4FE7D"/>
    <w:rsid w:val="005A4C77"/>
    <w:pPr>
      <w:spacing w:after="0" w:line="240" w:lineRule="auto"/>
    </w:pPr>
    <w:rPr>
      <w:sz w:val="24"/>
      <w:szCs w:val="24"/>
    </w:rPr>
  </w:style>
  <w:style w:type="paragraph" w:customStyle="1" w:styleId="BA187AD12FA1714D92D20C985BD9E933">
    <w:name w:val="BA187AD12FA1714D92D20C985BD9E933"/>
    <w:rsid w:val="005A4C77"/>
    <w:pPr>
      <w:spacing w:after="0" w:line="240" w:lineRule="auto"/>
    </w:pPr>
    <w:rPr>
      <w:sz w:val="24"/>
      <w:szCs w:val="24"/>
    </w:rPr>
  </w:style>
  <w:style w:type="paragraph" w:customStyle="1" w:styleId="A24D34B5E0FF86469354A0443076BFE9">
    <w:name w:val="A24D34B5E0FF86469354A0443076BFE9"/>
    <w:rsid w:val="005A4C77"/>
    <w:pPr>
      <w:spacing w:after="0" w:line="240" w:lineRule="auto"/>
    </w:pPr>
    <w:rPr>
      <w:sz w:val="24"/>
      <w:szCs w:val="24"/>
    </w:rPr>
  </w:style>
  <w:style w:type="paragraph" w:customStyle="1" w:styleId="C49A0DC489D45344A37129E1CB8592ED">
    <w:name w:val="C49A0DC489D45344A37129E1CB8592ED"/>
    <w:rsid w:val="005A4C77"/>
    <w:pPr>
      <w:spacing w:after="0" w:line="240" w:lineRule="auto"/>
    </w:pPr>
    <w:rPr>
      <w:sz w:val="24"/>
      <w:szCs w:val="24"/>
    </w:rPr>
  </w:style>
  <w:style w:type="paragraph" w:customStyle="1" w:styleId="A40FD02EB9C93A45832DB3F25187A9A3">
    <w:name w:val="A40FD02EB9C93A45832DB3F25187A9A3"/>
    <w:rsid w:val="005A4C77"/>
    <w:pPr>
      <w:spacing w:after="0" w:line="240" w:lineRule="auto"/>
    </w:pPr>
    <w:rPr>
      <w:sz w:val="24"/>
      <w:szCs w:val="24"/>
    </w:rPr>
  </w:style>
  <w:style w:type="paragraph" w:customStyle="1" w:styleId="15F14C71911F92418C885746610FE0AE">
    <w:name w:val="15F14C71911F92418C885746610FE0AE"/>
    <w:rsid w:val="005A4C77"/>
    <w:pPr>
      <w:spacing w:after="0" w:line="240" w:lineRule="auto"/>
    </w:pPr>
    <w:rPr>
      <w:sz w:val="24"/>
      <w:szCs w:val="24"/>
    </w:rPr>
  </w:style>
  <w:style w:type="paragraph" w:customStyle="1" w:styleId="7DC4F5BEDE14134B91BDCA19B3E507C4">
    <w:name w:val="7DC4F5BEDE14134B91BDCA19B3E507C4"/>
    <w:rsid w:val="005A4C77"/>
    <w:pPr>
      <w:spacing w:after="0" w:line="240" w:lineRule="auto"/>
    </w:pPr>
    <w:rPr>
      <w:sz w:val="24"/>
      <w:szCs w:val="24"/>
    </w:rPr>
  </w:style>
  <w:style w:type="paragraph" w:customStyle="1" w:styleId="B35D73BF2DD84F4D8D23BFAEAF2D368B">
    <w:name w:val="B35D73BF2DD84F4D8D23BFAEAF2D368B"/>
    <w:rsid w:val="005A4C77"/>
    <w:pPr>
      <w:spacing w:after="0" w:line="240" w:lineRule="auto"/>
    </w:pPr>
    <w:rPr>
      <w:sz w:val="24"/>
      <w:szCs w:val="24"/>
    </w:rPr>
  </w:style>
  <w:style w:type="paragraph" w:customStyle="1" w:styleId="CDA9A3F8B572694CB0F83BEAC2EFC55C">
    <w:name w:val="CDA9A3F8B572694CB0F83BEAC2EFC55C"/>
    <w:rsid w:val="005A4C77"/>
    <w:pPr>
      <w:spacing w:after="0" w:line="240" w:lineRule="auto"/>
    </w:pPr>
    <w:rPr>
      <w:sz w:val="24"/>
      <w:szCs w:val="24"/>
    </w:rPr>
  </w:style>
  <w:style w:type="paragraph" w:customStyle="1" w:styleId="3CDCF1013F5639458F680A534CFFE750">
    <w:name w:val="3CDCF1013F5639458F680A534CFFE750"/>
    <w:rsid w:val="005A4C77"/>
    <w:pPr>
      <w:spacing w:after="0" w:line="240" w:lineRule="auto"/>
    </w:pPr>
    <w:rPr>
      <w:sz w:val="24"/>
      <w:szCs w:val="24"/>
    </w:rPr>
  </w:style>
  <w:style w:type="paragraph" w:customStyle="1" w:styleId="D5ACD95D11A5384098A575CE2D06087E">
    <w:name w:val="D5ACD95D11A5384098A575CE2D06087E"/>
    <w:rsid w:val="005A4C77"/>
    <w:pPr>
      <w:spacing w:after="0" w:line="240" w:lineRule="auto"/>
    </w:pPr>
    <w:rPr>
      <w:sz w:val="24"/>
      <w:szCs w:val="24"/>
    </w:rPr>
  </w:style>
  <w:style w:type="paragraph" w:customStyle="1" w:styleId="B7A12FC4386ACB40839A3813DCD0B62A">
    <w:name w:val="B7A12FC4386ACB40839A3813DCD0B62A"/>
    <w:rsid w:val="005A4C77"/>
    <w:pPr>
      <w:spacing w:after="0" w:line="240" w:lineRule="auto"/>
    </w:pPr>
    <w:rPr>
      <w:sz w:val="24"/>
      <w:szCs w:val="24"/>
    </w:rPr>
  </w:style>
  <w:style w:type="paragraph" w:customStyle="1" w:styleId="09415D1B3289CE46A6907608EEB0326A">
    <w:name w:val="09415D1B3289CE46A6907608EEB0326A"/>
    <w:rsid w:val="005A4C77"/>
    <w:pPr>
      <w:spacing w:after="0" w:line="240" w:lineRule="auto"/>
    </w:pPr>
    <w:rPr>
      <w:sz w:val="24"/>
      <w:szCs w:val="24"/>
    </w:rPr>
  </w:style>
  <w:style w:type="paragraph" w:customStyle="1" w:styleId="82C42D8CA0552944AC3133A2397F7EC2">
    <w:name w:val="82C42D8CA0552944AC3133A2397F7EC2"/>
    <w:rsid w:val="005A4C77"/>
    <w:pPr>
      <w:spacing w:after="0" w:line="240" w:lineRule="auto"/>
    </w:pPr>
    <w:rPr>
      <w:sz w:val="24"/>
      <w:szCs w:val="24"/>
    </w:rPr>
  </w:style>
  <w:style w:type="paragraph" w:customStyle="1" w:styleId="A385C27C391CED479C0AABC68CAB9C52">
    <w:name w:val="A385C27C391CED479C0AABC68CAB9C52"/>
    <w:rsid w:val="005A4C77"/>
    <w:pPr>
      <w:spacing w:after="0" w:line="240" w:lineRule="auto"/>
    </w:pPr>
    <w:rPr>
      <w:sz w:val="24"/>
      <w:szCs w:val="24"/>
    </w:rPr>
  </w:style>
  <w:style w:type="paragraph" w:customStyle="1" w:styleId="6FF818F773E5B34A9DCB5F48B6CE4851">
    <w:name w:val="6FF818F773E5B34A9DCB5F48B6CE4851"/>
    <w:rsid w:val="005A4C77"/>
    <w:pPr>
      <w:spacing w:after="0" w:line="240" w:lineRule="auto"/>
    </w:pPr>
    <w:rPr>
      <w:sz w:val="24"/>
      <w:szCs w:val="24"/>
    </w:rPr>
  </w:style>
  <w:style w:type="paragraph" w:customStyle="1" w:styleId="39AC334C01059A4A9A87843E3B97ACE7">
    <w:name w:val="39AC334C01059A4A9A87843E3B97ACE7"/>
    <w:rsid w:val="005A4C77"/>
    <w:pPr>
      <w:spacing w:after="0" w:line="240" w:lineRule="auto"/>
    </w:pPr>
    <w:rPr>
      <w:sz w:val="24"/>
      <w:szCs w:val="24"/>
    </w:rPr>
  </w:style>
  <w:style w:type="paragraph" w:customStyle="1" w:styleId="BF27D18D33641A4FAADC87103921A2F7">
    <w:name w:val="BF27D18D33641A4FAADC87103921A2F7"/>
    <w:rsid w:val="005A4C77"/>
    <w:pPr>
      <w:spacing w:after="0" w:line="240" w:lineRule="auto"/>
    </w:pPr>
    <w:rPr>
      <w:sz w:val="24"/>
      <w:szCs w:val="24"/>
    </w:rPr>
  </w:style>
  <w:style w:type="paragraph" w:customStyle="1" w:styleId="6D6660E9A074F44E895CBF2F82A3799A">
    <w:name w:val="6D6660E9A074F44E895CBF2F82A3799A"/>
    <w:rsid w:val="005A4C77"/>
    <w:pPr>
      <w:spacing w:after="0" w:line="240" w:lineRule="auto"/>
    </w:pPr>
    <w:rPr>
      <w:sz w:val="24"/>
      <w:szCs w:val="24"/>
    </w:rPr>
  </w:style>
  <w:style w:type="paragraph" w:customStyle="1" w:styleId="0D5D6992B3B5D742B7BCF9E07334474F">
    <w:name w:val="0D5D6992B3B5D742B7BCF9E07334474F"/>
    <w:rsid w:val="005A4C77"/>
    <w:pPr>
      <w:spacing w:after="0" w:line="240" w:lineRule="auto"/>
    </w:pPr>
    <w:rPr>
      <w:sz w:val="24"/>
      <w:szCs w:val="24"/>
    </w:rPr>
  </w:style>
  <w:style w:type="paragraph" w:customStyle="1" w:styleId="C4B23A0211973749BF2802EA3C1C5509">
    <w:name w:val="C4B23A0211973749BF2802EA3C1C5509"/>
    <w:rsid w:val="005A4C77"/>
    <w:pPr>
      <w:spacing w:after="0" w:line="240" w:lineRule="auto"/>
    </w:pPr>
    <w:rPr>
      <w:sz w:val="24"/>
      <w:szCs w:val="24"/>
    </w:rPr>
  </w:style>
  <w:style w:type="paragraph" w:customStyle="1" w:styleId="F836B7591BBFA74A80CAFEA4C9B871A6">
    <w:name w:val="F836B7591BBFA74A80CAFEA4C9B871A6"/>
    <w:rsid w:val="005A4C77"/>
    <w:pPr>
      <w:spacing w:after="0" w:line="240" w:lineRule="auto"/>
    </w:pPr>
    <w:rPr>
      <w:sz w:val="24"/>
      <w:szCs w:val="24"/>
    </w:rPr>
  </w:style>
  <w:style w:type="paragraph" w:customStyle="1" w:styleId="E8F1C1D53E51BC429339FFA4AB642D6F">
    <w:name w:val="E8F1C1D53E51BC429339FFA4AB642D6F"/>
    <w:rsid w:val="005A4C77"/>
    <w:pPr>
      <w:spacing w:after="0" w:line="240" w:lineRule="auto"/>
    </w:pPr>
    <w:rPr>
      <w:sz w:val="24"/>
      <w:szCs w:val="24"/>
    </w:rPr>
  </w:style>
  <w:style w:type="paragraph" w:customStyle="1" w:styleId="CA1735D49B04B14DA89A463534012F34">
    <w:name w:val="CA1735D49B04B14DA89A463534012F34"/>
    <w:rsid w:val="005A4C77"/>
    <w:pPr>
      <w:spacing w:after="0" w:line="240" w:lineRule="auto"/>
    </w:pPr>
    <w:rPr>
      <w:sz w:val="24"/>
      <w:szCs w:val="24"/>
    </w:rPr>
  </w:style>
  <w:style w:type="paragraph" w:customStyle="1" w:styleId="39224ED4D69A1840A57C472985DB69EA">
    <w:name w:val="39224ED4D69A1840A57C472985DB69EA"/>
    <w:rsid w:val="005A4C77"/>
    <w:pPr>
      <w:spacing w:after="0" w:line="240" w:lineRule="auto"/>
    </w:pPr>
    <w:rPr>
      <w:sz w:val="24"/>
      <w:szCs w:val="24"/>
    </w:rPr>
  </w:style>
  <w:style w:type="paragraph" w:customStyle="1" w:styleId="0CDC5246EF75C14589497B0FB32A08AE">
    <w:name w:val="0CDC5246EF75C14589497B0FB32A08AE"/>
    <w:rsid w:val="005A4C77"/>
    <w:pPr>
      <w:spacing w:after="0" w:line="240" w:lineRule="auto"/>
    </w:pPr>
    <w:rPr>
      <w:sz w:val="24"/>
      <w:szCs w:val="24"/>
    </w:rPr>
  </w:style>
  <w:style w:type="paragraph" w:customStyle="1" w:styleId="D1E65334D283724BBA852CE7E433A91C">
    <w:name w:val="D1E65334D283724BBA852CE7E433A91C"/>
    <w:rsid w:val="005A4C7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53442-9549-4EEB-B62D-6981B4C8A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2017-02-22T17:57:00Z</dcterms:created>
  <dcterms:modified xsi:type="dcterms:W3CDTF">2017-02-22T17:57:00Z</dcterms:modified>
</cp:coreProperties>
</file>