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0B0C29F2"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667476" w:rsidRPr="00667476">
                <w:rPr>
                  <w:rFonts w:asciiTheme="majorHAnsi" w:hAnsiTheme="majorHAnsi"/>
                  <w:sz w:val="20"/>
                  <w:szCs w:val="20"/>
                </w:rPr>
                <w:t>2016G_NHP25</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667476"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337F0E2" w:rsidR="00AF3758" w:rsidRPr="008426D1" w:rsidRDefault="00667476"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FC79F32" w:rsidR="00AF3758" w:rsidRPr="008426D1" w:rsidRDefault="00667476"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667476"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6747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66747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6747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BBF7D44" w:rsidR="00001C04" w:rsidRPr="008426D1" w:rsidRDefault="00656834" w:rsidP="00F158E8">
            <w:pPr>
              <w:rPr>
                <w:rFonts w:asciiTheme="majorHAnsi" w:hAnsiTheme="majorHAnsi"/>
                <w:sz w:val="20"/>
                <w:szCs w:val="20"/>
              </w:rPr>
            </w:pPr>
            <w:r>
              <w:rPr>
                <w:rFonts w:asciiTheme="majorHAnsi" w:hAnsiTheme="majorHAnsi"/>
                <w:noProof/>
                <w:sz w:val="24"/>
                <w:szCs w:val="24"/>
              </w:rPr>
              <w:drawing>
                <wp:anchor distT="0" distB="0" distL="114300" distR="114300" simplePos="0" relativeHeight="251660288" behindDoc="0" locked="0" layoutInCell="1" allowOverlap="1" wp14:anchorId="342E3C9E" wp14:editId="35FE3C67">
                  <wp:simplePos x="0" y="0"/>
                  <wp:positionH relativeFrom="column">
                    <wp:posOffset>93345</wp:posOffset>
                  </wp:positionH>
                  <wp:positionV relativeFrom="paragraph">
                    <wp:posOffset>-170815</wp:posOffset>
                  </wp:positionV>
                  <wp:extent cx="1476375" cy="51689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ymon.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76375" cy="51689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2129303669"/>
                        <w:showingPlcHdr/>
                      </w:sdtPr>
                      <w:sdtEndPr/>
                      <w:sdtContent>
                        <w:permStart w:id="1867404522"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867404522"/>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08-30T00:00:00Z">
                  <w:dateFormat w:val="M/d/yyyy"/>
                  <w:lid w:val="en-US"/>
                  <w:storeMappedDataAs w:val="dateTime"/>
                  <w:calendar w:val="gregorian"/>
                </w:date>
              </w:sdtPr>
              <w:sdtEndPr/>
              <w:sdtContent>
                <w:r w:rsidR="00F158E8">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6747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EBC6019" w:rsidR="00001C04" w:rsidRPr="008426D1" w:rsidRDefault="00E06BD8" w:rsidP="00575870">
            <w:pPr>
              <w:rPr>
                <w:rFonts w:asciiTheme="majorHAnsi" w:hAnsiTheme="majorHAnsi"/>
                <w:sz w:val="20"/>
                <w:szCs w:val="20"/>
              </w:rPr>
            </w:pPr>
            <w:r>
              <w:rPr>
                <w:noProof/>
              </w:rPr>
              <w:drawing>
                <wp:anchor distT="0" distB="0" distL="114300" distR="114300" simplePos="0" relativeHeight="251658240" behindDoc="0" locked="0" layoutInCell="1" allowOverlap="1" wp14:anchorId="537CE4A0" wp14:editId="26415A56">
                  <wp:simplePos x="0" y="0"/>
                  <wp:positionH relativeFrom="column">
                    <wp:posOffset>274320</wp:posOffset>
                  </wp:positionH>
                  <wp:positionV relativeFrom="paragraph">
                    <wp:posOffset>-59055</wp:posOffset>
                  </wp:positionV>
                  <wp:extent cx="1771650" cy="471805"/>
                  <wp:effectExtent l="0" t="0" r="0" b="444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47180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08-30T00:00:00Z">
                  <w:dateFormat w:val="M/d/yyyy"/>
                  <w:lid w:val="en-US"/>
                  <w:storeMappedDataAs w:val="dateTime"/>
                  <w:calendar w:val="gregorian"/>
                </w:date>
              </w:sdtPr>
              <w:sdtEndPr/>
              <w:sdtContent>
                <w:r>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6747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5C2E02EF"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66747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1C1B9643" w14:textId="77777777" w:rsidR="00C37A60" w:rsidRPr="00C37A60" w:rsidRDefault="00C37A60" w:rsidP="00C37A60">
          <w:pPr>
            <w:tabs>
              <w:tab w:val="left" w:pos="360"/>
              <w:tab w:val="left" w:pos="720"/>
            </w:tabs>
            <w:spacing w:after="0" w:line="240" w:lineRule="auto"/>
            <w:rPr>
              <w:rFonts w:asciiTheme="majorHAnsi" w:hAnsiTheme="majorHAnsi" w:cs="Arial"/>
              <w:sz w:val="20"/>
              <w:szCs w:val="20"/>
            </w:rPr>
          </w:pPr>
          <w:r w:rsidRPr="00C37A60">
            <w:rPr>
              <w:rFonts w:asciiTheme="majorHAnsi" w:hAnsiTheme="majorHAnsi" w:cs="Arial"/>
              <w:sz w:val="20"/>
              <w:szCs w:val="20"/>
            </w:rPr>
            <w:t>Susan Hanrahan, PhD, Dean</w:t>
          </w:r>
        </w:p>
        <w:p w14:paraId="69603B10" w14:textId="77777777" w:rsidR="00C37A60" w:rsidRPr="00C37A60" w:rsidRDefault="00C37A60" w:rsidP="00C37A60">
          <w:pPr>
            <w:tabs>
              <w:tab w:val="left" w:pos="360"/>
              <w:tab w:val="left" w:pos="720"/>
            </w:tabs>
            <w:spacing w:after="0" w:line="240" w:lineRule="auto"/>
            <w:rPr>
              <w:rFonts w:asciiTheme="majorHAnsi" w:hAnsiTheme="majorHAnsi" w:cs="Arial"/>
              <w:sz w:val="20"/>
              <w:szCs w:val="20"/>
            </w:rPr>
          </w:pPr>
          <w:r w:rsidRPr="00C37A60">
            <w:rPr>
              <w:rFonts w:asciiTheme="majorHAnsi" w:hAnsiTheme="majorHAnsi" w:cs="Arial"/>
              <w:sz w:val="20"/>
              <w:szCs w:val="20"/>
            </w:rPr>
            <w:t>hanrahan@astate.edu</w:t>
          </w:r>
        </w:p>
        <w:p w14:paraId="76E25B1E" w14:textId="2BC6D3E4" w:rsidR="007D371A" w:rsidRPr="008426D1" w:rsidRDefault="00C37A60" w:rsidP="00C37A60">
          <w:pPr>
            <w:tabs>
              <w:tab w:val="left" w:pos="360"/>
              <w:tab w:val="left" w:pos="720"/>
            </w:tabs>
            <w:spacing w:after="0" w:line="240" w:lineRule="auto"/>
            <w:rPr>
              <w:rFonts w:asciiTheme="majorHAnsi" w:hAnsiTheme="majorHAnsi" w:cs="Arial"/>
              <w:sz w:val="20"/>
              <w:szCs w:val="20"/>
            </w:rPr>
          </w:pPr>
          <w:r w:rsidRPr="00C37A60">
            <w:rPr>
              <w:rFonts w:asciiTheme="majorHAnsi" w:hAnsiTheme="majorHAnsi" w:cs="Arial"/>
              <w:sz w:val="20"/>
              <w:szCs w:val="20"/>
            </w:rPr>
            <w:t>870-972-3112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2A8F06FE" w:rsidR="007D371A" w:rsidRPr="008426D1" w:rsidRDefault="00306D1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2C154F3C" w:rsidR="00CB4B5A" w:rsidRPr="008426D1" w:rsidRDefault="008D773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AT </w:t>
          </w:r>
          <w:r w:rsidR="00BC06AD">
            <w:rPr>
              <w:rFonts w:asciiTheme="majorHAnsi" w:hAnsiTheme="majorHAnsi" w:cs="Arial"/>
              <w:sz w:val="20"/>
              <w:szCs w:val="20"/>
            </w:rPr>
            <w:t>6</w:t>
          </w:r>
          <w:r w:rsidR="00836DC5">
            <w:rPr>
              <w:rFonts w:asciiTheme="majorHAnsi" w:hAnsiTheme="majorHAnsi" w:cs="Arial"/>
              <w:sz w:val="20"/>
              <w:szCs w:val="20"/>
            </w:rPr>
            <w:t>9</w:t>
          </w:r>
          <w:r w:rsidR="00BC06AD">
            <w:rPr>
              <w:rFonts w:asciiTheme="majorHAnsi" w:hAnsiTheme="majorHAnsi" w:cs="Arial"/>
              <w:sz w:val="20"/>
              <w:szCs w:val="20"/>
            </w:rPr>
            <w:t>03</w:t>
          </w:r>
        </w:p>
      </w:sdtContent>
    </w:sdt>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E718E96" w14:textId="128C0986" w:rsidR="00CB4B5A" w:rsidRDefault="00836DC5" w:rsidP="00CB4B5A">
      <w:pPr>
        <w:tabs>
          <w:tab w:val="left" w:pos="360"/>
          <w:tab w:val="left" w:pos="720"/>
        </w:tabs>
        <w:spacing w:after="0" w:line="240" w:lineRule="auto"/>
      </w:pPr>
      <w:r>
        <w:t>Clinical Decision Making in AT</w:t>
      </w:r>
    </w:p>
    <w:p w14:paraId="0D4EF818" w14:textId="77777777" w:rsidR="00BC06AD" w:rsidRPr="008426D1" w:rsidRDefault="00BC06AD"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412D782D" w14:textId="77777777" w:rsidR="00836DC5" w:rsidRPr="00836DC5" w:rsidRDefault="00836DC5" w:rsidP="00836DC5">
      <w:pPr>
        <w:widowControl w:val="0"/>
        <w:autoSpaceDE w:val="0"/>
        <w:autoSpaceDN w:val="0"/>
        <w:adjustRightInd w:val="0"/>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A capstone course designed for making models for clinical reasoning and decision making; factors influencing clinical decisions; management of complex patient problems.</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CDC5E7C"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721ABB">
            <w:rPr>
              <w:rFonts w:asciiTheme="majorHAnsi" w:hAnsiTheme="majorHAnsi"/>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6747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F469B8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721ABB">
            <w:rPr>
              <w:rFonts w:asciiTheme="majorHAnsi" w:hAnsiTheme="majorHAnsi"/>
              <w:sz w:val="20"/>
              <w:szCs w:val="20"/>
            </w:rPr>
            <w:t>Yes</w:t>
          </w:r>
        </w:sdtContent>
      </w:sdt>
    </w:p>
    <w:p w14:paraId="389EE19D" w14:textId="6E9DE24B"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F46E3B">
            <w:rPr>
              <w:rFonts w:asciiTheme="majorHAnsi" w:hAnsiTheme="majorHAnsi" w:cs="Arial"/>
              <w:sz w:val="20"/>
              <w:szCs w:val="20"/>
            </w:rPr>
            <w:t>M</w:t>
          </w:r>
          <w:r w:rsidR="001B4606">
            <w:rPr>
              <w:rFonts w:asciiTheme="majorHAnsi" w:hAnsiTheme="majorHAnsi" w:cs="Arial"/>
              <w:sz w:val="20"/>
              <w:szCs w:val="20"/>
            </w:rPr>
            <w:t>asters in</w:t>
          </w:r>
          <w:r w:rsidR="00F46E3B">
            <w:rPr>
              <w:rFonts w:asciiTheme="majorHAnsi" w:hAnsiTheme="majorHAnsi" w:cs="Arial"/>
              <w:sz w:val="20"/>
              <w:szCs w:val="20"/>
            </w:rPr>
            <w:t xml:space="preserve"> Athletic Training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3AE53A86" w:rsidR="00AF68E8" w:rsidRPr="008426D1" w:rsidRDefault="00BC06A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Blended learning (online and face to face lecture)</w:t>
          </w:r>
          <w:r w:rsidR="00F46E3B">
            <w:rPr>
              <w:rFonts w:asciiTheme="majorHAnsi" w:hAnsiTheme="majorHAnsi" w:cs="Arial"/>
              <w:sz w:val="20"/>
              <w:szCs w:val="20"/>
            </w:rPr>
            <w:t xml:space="preserve">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1478BD33" w:rsidR="00C23120" w:rsidRPr="008426D1" w:rsidRDefault="00721ABB"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1F4F7441" w:rsidR="00C23120" w:rsidRPr="008426D1" w:rsidRDefault="00721ABB"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2BCD27C1" w:rsidR="00C23120" w:rsidRPr="008426D1" w:rsidRDefault="00721ABB"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4993FD0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721ABB">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7031AA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1B4606">
            <w:rPr>
              <w:rFonts w:asciiTheme="majorHAnsi" w:hAnsiTheme="majorHAnsi" w:cs="Arial"/>
              <w:sz w:val="20"/>
              <w:szCs w:val="20"/>
            </w:rPr>
            <w:t>Masters in</w:t>
          </w:r>
          <w:r w:rsidR="00F46E3B">
            <w:rPr>
              <w:rFonts w:asciiTheme="majorHAnsi" w:hAnsiTheme="majorHAnsi" w:cs="Arial"/>
              <w:sz w:val="20"/>
              <w:szCs w:val="20"/>
            </w:rPr>
            <w:t xml:space="preserve"> Athletic Training</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54F13A4"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721ABB">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1812326"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721ABB">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EA4CAB8"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21682F">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E8C04E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721ABB">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3301B356" w14:textId="77777777" w:rsidR="0021682F" w:rsidRDefault="0021682F" w:rsidP="00A966C5">
      <w:pPr>
        <w:tabs>
          <w:tab w:val="left" w:pos="360"/>
          <w:tab w:val="left" w:pos="720"/>
        </w:tabs>
        <w:spacing w:after="0" w:line="240" w:lineRule="auto"/>
        <w:jc w:val="cente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035A8CB0" w14:textId="77777777" w:rsidR="00836DC5" w:rsidRDefault="00836DC5" w:rsidP="00A966C5">
          <w:pPr>
            <w:tabs>
              <w:tab w:val="left" w:pos="360"/>
              <w:tab w:val="left" w:pos="720"/>
            </w:tabs>
            <w:spacing w:after="0" w:line="240" w:lineRule="auto"/>
            <w:rPr>
              <w:rFonts w:asciiTheme="majorHAnsi" w:hAnsiTheme="majorHAnsi" w:cs="Arial"/>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650"/>
            <w:gridCol w:w="1620"/>
          </w:tblGrid>
          <w:tr w:rsidR="00836DC5" w:rsidRPr="00836DC5" w14:paraId="08E4F156" w14:textId="77777777" w:rsidTr="0021682F">
            <w:tc>
              <w:tcPr>
                <w:tcW w:w="1458" w:type="dxa"/>
                <w:shd w:val="clear" w:color="auto" w:fill="auto"/>
              </w:tcPr>
              <w:p w14:paraId="43D3E0E1" w14:textId="77777777" w:rsidR="00836DC5" w:rsidRPr="00836DC5" w:rsidRDefault="00836DC5" w:rsidP="00836DC5">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836DC5">
                  <w:rPr>
                    <w:rFonts w:ascii="Times New Roman" w:eastAsia="PMingLiU" w:hAnsi="Times New Roman" w:cs="Times New Roman"/>
                    <w:b/>
                    <w:sz w:val="24"/>
                    <w:szCs w:val="24"/>
                  </w:rPr>
                  <w:t>Date</w:t>
                </w:r>
              </w:p>
            </w:tc>
            <w:tc>
              <w:tcPr>
                <w:tcW w:w="7650" w:type="dxa"/>
                <w:shd w:val="clear" w:color="auto" w:fill="auto"/>
              </w:tcPr>
              <w:p w14:paraId="3266E045" w14:textId="77777777" w:rsidR="00836DC5" w:rsidRPr="00836DC5" w:rsidRDefault="00836DC5" w:rsidP="00836DC5">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836DC5">
                  <w:rPr>
                    <w:rFonts w:ascii="Times New Roman" w:eastAsia="PMingLiU" w:hAnsi="Times New Roman" w:cs="Times New Roman"/>
                    <w:b/>
                    <w:sz w:val="24"/>
                    <w:szCs w:val="24"/>
                  </w:rPr>
                  <w:t>Topic</w:t>
                </w:r>
              </w:p>
            </w:tc>
            <w:tc>
              <w:tcPr>
                <w:tcW w:w="1620" w:type="dxa"/>
                <w:shd w:val="clear" w:color="auto" w:fill="auto"/>
              </w:tcPr>
              <w:p w14:paraId="2FB68A50" w14:textId="77777777" w:rsidR="00836DC5" w:rsidRPr="00836DC5" w:rsidRDefault="00836DC5" w:rsidP="00836DC5">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836DC5">
                  <w:rPr>
                    <w:rFonts w:ascii="Times New Roman" w:eastAsia="PMingLiU" w:hAnsi="Times New Roman" w:cs="Times New Roman"/>
                    <w:b/>
                    <w:sz w:val="24"/>
                    <w:szCs w:val="24"/>
                  </w:rPr>
                  <w:t>Reading</w:t>
                </w:r>
              </w:p>
            </w:tc>
          </w:tr>
          <w:tr w:rsidR="00836DC5" w:rsidRPr="00836DC5" w14:paraId="1E537C05" w14:textId="77777777" w:rsidTr="0021682F">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20B34A7" w14:textId="77777777" w:rsidR="00836DC5" w:rsidRPr="00836DC5" w:rsidRDefault="00836DC5" w:rsidP="00836DC5">
                <w:pPr>
                  <w:pBdr>
                    <w:top w:val="nil"/>
                    <w:left w:val="nil"/>
                    <w:bottom w:val="nil"/>
                    <w:right w:val="nil"/>
                    <w:between w:val="nil"/>
                    <w:bar w:val="nil"/>
                  </w:pBdr>
                  <w:spacing w:after="0" w:line="240" w:lineRule="auto"/>
                  <w:rPr>
                    <w:rFonts w:ascii="Times New Roman" w:eastAsia="Calibri" w:hAnsi="Times New Roman" w:cs="Times New Roman"/>
                    <w:sz w:val="24"/>
                    <w:szCs w:val="24"/>
                    <w:u w:color="000000"/>
                    <w:bdr w:val="nil"/>
                  </w:rPr>
                </w:pPr>
                <w:r w:rsidRPr="00836DC5">
                  <w:rPr>
                    <w:rFonts w:ascii="Times New Roman" w:eastAsia="Calibri" w:hAnsi="Times New Roman" w:cs="Times New Roman"/>
                    <w:sz w:val="24"/>
                    <w:szCs w:val="24"/>
                    <w:u w:color="000000"/>
                    <w:bdr w:val="nil"/>
                  </w:rPr>
                  <w:t>Week 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12EFBE4B" w14:textId="77777777" w:rsidR="00836DC5" w:rsidRPr="00836DC5" w:rsidRDefault="00836DC5" w:rsidP="00836DC5">
                <w:pPr>
                  <w:pBdr>
                    <w:top w:val="nil"/>
                    <w:left w:val="nil"/>
                    <w:bottom w:val="nil"/>
                    <w:right w:val="nil"/>
                    <w:between w:val="nil"/>
                    <w:bar w:val="nil"/>
                  </w:pBdr>
                  <w:spacing w:after="0" w:line="240" w:lineRule="auto"/>
                  <w:rPr>
                    <w:rFonts w:ascii="Times New Roman" w:eastAsia="Calibri" w:hAnsi="Times New Roman" w:cs="Times New Roman"/>
                    <w:sz w:val="24"/>
                    <w:szCs w:val="24"/>
                    <w:u w:color="000000"/>
                    <w:bdr w:val="nil"/>
                  </w:rPr>
                </w:pPr>
                <w:r w:rsidRPr="00836DC5">
                  <w:rPr>
                    <w:rFonts w:ascii="Times New Roman" w:eastAsia="Calibri" w:hAnsi="Times New Roman" w:cs="Times New Roman"/>
                    <w:sz w:val="24"/>
                    <w:szCs w:val="24"/>
                    <w:u w:color="000000"/>
                    <w:bdr w:val="nil"/>
                  </w:rPr>
                  <w:t xml:space="preserve">Introduction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263EBA3" w14:textId="77777777" w:rsidR="00836DC5" w:rsidRPr="00836DC5" w:rsidRDefault="00836DC5" w:rsidP="00836DC5">
                <w:pPr>
                  <w:pBdr>
                    <w:top w:val="nil"/>
                    <w:left w:val="nil"/>
                    <w:bottom w:val="nil"/>
                    <w:right w:val="nil"/>
                    <w:between w:val="nil"/>
                    <w:bar w:val="nil"/>
                  </w:pBdr>
                  <w:spacing w:after="0" w:line="240" w:lineRule="auto"/>
                  <w:rPr>
                    <w:rFonts w:ascii="Times New Roman" w:eastAsia="Calibri" w:hAnsi="Times New Roman" w:cs="Times New Roman"/>
                    <w:sz w:val="24"/>
                    <w:szCs w:val="24"/>
                    <w:u w:color="000000"/>
                    <w:bdr w:val="nil"/>
                  </w:rPr>
                </w:pPr>
              </w:p>
            </w:tc>
          </w:tr>
          <w:tr w:rsidR="00836DC5" w:rsidRPr="00836DC5" w14:paraId="1CB68C20" w14:textId="77777777" w:rsidTr="0021682F">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3C9A150"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Week 2</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693E3734"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Domain I: Injury/Illness Prevention and Wellness Protection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2D8A820"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Chapter 1</w:t>
                </w:r>
              </w:p>
            </w:tc>
          </w:tr>
          <w:tr w:rsidR="00836DC5" w:rsidRPr="00836DC5" w14:paraId="1E0C6EA6" w14:textId="77777777" w:rsidTr="0021682F">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22A5974" w14:textId="77777777" w:rsidR="00836DC5" w:rsidRPr="00836DC5" w:rsidRDefault="00836DC5" w:rsidP="00836DC5">
                <w:pPr>
                  <w:pBdr>
                    <w:top w:val="nil"/>
                    <w:left w:val="nil"/>
                    <w:bottom w:val="nil"/>
                    <w:right w:val="nil"/>
                    <w:between w:val="nil"/>
                    <w:bar w:val="nil"/>
                  </w:pBdr>
                  <w:spacing w:after="0" w:line="240" w:lineRule="auto"/>
                  <w:rPr>
                    <w:rFonts w:ascii="Times New Roman" w:eastAsia="Calibri" w:hAnsi="Times New Roman" w:cs="Times New Roman"/>
                    <w:sz w:val="24"/>
                    <w:szCs w:val="24"/>
                    <w:u w:color="000000"/>
                    <w:bdr w:val="nil"/>
                  </w:rPr>
                </w:pPr>
                <w:r w:rsidRPr="00836DC5">
                  <w:rPr>
                    <w:rFonts w:ascii="Times New Roman" w:eastAsia="Calibri" w:hAnsi="Times New Roman" w:cs="Times New Roman"/>
                    <w:sz w:val="24"/>
                    <w:szCs w:val="24"/>
                    <w:u w:color="000000"/>
                    <w:bdr w:val="nil"/>
                  </w:rPr>
                  <w:t>Week 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4DB688F6"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Domain I: Injury/Illness Prevention and Wellness Protection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EB12CB1" w14:textId="77777777" w:rsidR="00836DC5" w:rsidRPr="00836DC5" w:rsidRDefault="00836DC5" w:rsidP="00836DC5">
                <w:pPr>
                  <w:spacing w:after="0" w:line="240" w:lineRule="auto"/>
                  <w:rPr>
                    <w:rFonts w:ascii="Times New Roman" w:eastAsia="Times New Roman" w:hAnsi="Times New Roman" w:cs="Times New Roman"/>
                    <w:sz w:val="24"/>
                    <w:szCs w:val="24"/>
                  </w:rPr>
                </w:pPr>
              </w:p>
            </w:tc>
          </w:tr>
          <w:tr w:rsidR="00836DC5" w:rsidRPr="00836DC5" w14:paraId="7D2DD03A" w14:textId="77777777" w:rsidTr="0021682F">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DFDA2CE"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Week 4</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665BA422"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Domain II: Clinical Evaluation and Diagnosis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4B48A62"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Chapter 2</w:t>
                </w:r>
              </w:p>
            </w:tc>
          </w:tr>
          <w:tr w:rsidR="00836DC5" w:rsidRPr="00836DC5" w14:paraId="15FB3906" w14:textId="77777777" w:rsidTr="0021682F">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19A4039"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Week 5</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759EADFC"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Domain II: Clinical Evaluation and Diagnosis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385903C" w14:textId="77777777" w:rsidR="00836DC5" w:rsidRPr="00836DC5" w:rsidRDefault="00836DC5" w:rsidP="00836DC5">
                <w:pPr>
                  <w:spacing w:after="0" w:line="240" w:lineRule="auto"/>
                  <w:rPr>
                    <w:rFonts w:ascii="Times New Roman" w:eastAsia="Times New Roman" w:hAnsi="Times New Roman" w:cs="Times New Roman"/>
                    <w:sz w:val="24"/>
                    <w:szCs w:val="24"/>
                  </w:rPr>
                </w:pPr>
              </w:p>
            </w:tc>
          </w:tr>
          <w:tr w:rsidR="00836DC5" w:rsidRPr="00836DC5" w14:paraId="2EF56D61" w14:textId="77777777" w:rsidTr="0021682F">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1C74BE2"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Week 6</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35B6F97D"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Domain III: Immediate and Emergency Care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78E08D3"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Chapter 3</w:t>
                </w:r>
              </w:p>
            </w:tc>
          </w:tr>
          <w:tr w:rsidR="00836DC5" w:rsidRPr="00836DC5" w14:paraId="434B7B08" w14:textId="77777777" w:rsidTr="0021682F">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871FD34"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Week 7</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680B7AFF"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Domain III: Immediate and Emergency Care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B7A70F1" w14:textId="77777777" w:rsidR="00836DC5" w:rsidRPr="00836DC5" w:rsidRDefault="00836DC5" w:rsidP="00836DC5">
                <w:pPr>
                  <w:spacing w:after="0" w:line="240" w:lineRule="auto"/>
                  <w:rPr>
                    <w:rFonts w:ascii="Times New Roman" w:eastAsia="Times New Roman" w:hAnsi="Times New Roman" w:cs="Times New Roman"/>
                    <w:sz w:val="24"/>
                    <w:szCs w:val="24"/>
                  </w:rPr>
                </w:pPr>
              </w:p>
            </w:tc>
          </w:tr>
          <w:tr w:rsidR="00836DC5" w:rsidRPr="00836DC5" w14:paraId="2BFF28E5" w14:textId="77777777" w:rsidTr="0021682F">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1BBC590"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Week 8</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5B96EF1E"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Domain IV: Treatment and Rehabilitation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8602884"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Chapter 4</w:t>
                </w:r>
              </w:p>
            </w:tc>
          </w:tr>
          <w:tr w:rsidR="00836DC5" w:rsidRPr="00836DC5" w14:paraId="0CCEE1E0" w14:textId="77777777" w:rsidTr="0021682F">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6D0A3F8"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Week 9</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3D2F4593"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Domain IV: Treatment and Rehabilitation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98CE235" w14:textId="77777777" w:rsidR="00836DC5" w:rsidRPr="00836DC5" w:rsidRDefault="00836DC5" w:rsidP="00836DC5">
                <w:pPr>
                  <w:spacing w:after="0" w:line="240" w:lineRule="auto"/>
                  <w:rPr>
                    <w:rFonts w:ascii="Times New Roman" w:eastAsia="Times New Roman" w:hAnsi="Times New Roman" w:cs="Times New Roman"/>
                    <w:sz w:val="24"/>
                    <w:szCs w:val="24"/>
                  </w:rPr>
                </w:pPr>
              </w:p>
            </w:tc>
          </w:tr>
          <w:tr w:rsidR="00836DC5" w:rsidRPr="00836DC5" w14:paraId="2565D26E" w14:textId="77777777" w:rsidTr="0021682F">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7BC00F3"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Week 10</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027D5B6C"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Domain V: Organizational and Professional Health and Well-Being</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E28FC5A"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Chapter 5</w:t>
                </w:r>
              </w:p>
            </w:tc>
          </w:tr>
          <w:tr w:rsidR="00836DC5" w:rsidRPr="00836DC5" w14:paraId="77B6AD76" w14:textId="77777777" w:rsidTr="0021682F">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E468640"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Week 11</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02991940"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Domain V: Organizational and Professional Health and Well-Being</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66A511D" w14:textId="77777777" w:rsidR="00836DC5" w:rsidRPr="00836DC5" w:rsidRDefault="00836DC5" w:rsidP="00836DC5">
                <w:pPr>
                  <w:spacing w:after="0" w:line="240" w:lineRule="auto"/>
                  <w:rPr>
                    <w:rFonts w:ascii="Times New Roman" w:eastAsia="Times New Roman" w:hAnsi="Times New Roman" w:cs="Times New Roman"/>
                    <w:sz w:val="24"/>
                    <w:szCs w:val="24"/>
                  </w:rPr>
                </w:pPr>
              </w:p>
            </w:tc>
          </w:tr>
          <w:tr w:rsidR="00836DC5" w:rsidRPr="00836DC5" w14:paraId="3374CD96" w14:textId="77777777" w:rsidTr="0021682F">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629763D"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 xml:space="preserve">Week 12 </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6FA9CB10" w14:textId="44B4F9B4"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Standard</w:t>
                </w:r>
                <w:r w:rsidR="007C23B8">
                  <w:rPr>
                    <w:rFonts w:ascii="Times New Roman" w:eastAsia="Times New Roman" w:hAnsi="Times New Roman" w:cs="Times New Roman"/>
                    <w:sz w:val="24"/>
                    <w:szCs w:val="24"/>
                  </w:rPr>
                  <w:t xml:space="preserve">ized patient encounters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FE01AE6" w14:textId="77777777" w:rsidR="00836DC5" w:rsidRPr="00836DC5" w:rsidRDefault="00836DC5" w:rsidP="00836DC5">
                <w:pPr>
                  <w:spacing w:after="0" w:line="240" w:lineRule="auto"/>
                  <w:rPr>
                    <w:rFonts w:ascii="Times New Roman" w:eastAsia="Times New Roman" w:hAnsi="Times New Roman" w:cs="Times New Roman"/>
                    <w:sz w:val="24"/>
                    <w:szCs w:val="24"/>
                  </w:rPr>
                </w:pPr>
              </w:p>
            </w:tc>
          </w:tr>
          <w:tr w:rsidR="00836DC5" w:rsidRPr="00836DC5" w14:paraId="39D7E157" w14:textId="77777777" w:rsidTr="0021682F">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2FFB9C7"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Week 13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4786C94E" w14:textId="38F9AB91"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Standard</w:t>
                </w:r>
                <w:r w:rsidR="007C23B8">
                  <w:rPr>
                    <w:rFonts w:ascii="Times New Roman" w:eastAsia="Times New Roman" w:hAnsi="Times New Roman" w:cs="Times New Roman"/>
                    <w:sz w:val="24"/>
                    <w:szCs w:val="24"/>
                  </w:rPr>
                  <w:t xml:space="preserve">ized patient encounters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8E59027" w14:textId="77777777" w:rsidR="00836DC5" w:rsidRPr="00836DC5" w:rsidRDefault="00836DC5" w:rsidP="00836DC5">
                <w:pPr>
                  <w:spacing w:after="0" w:line="240" w:lineRule="auto"/>
                  <w:rPr>
                    <w:rFonts w:ascii="Times New Roman" w:eastAsia="Times New Roman" w:hAnsi="Times New Roman" w:cs="Times New Roman"/>
                    <w:sz w:val="24"/>
                    <w:szCs w:val="24"/>
                  </w:rPr>
                </w:pPr>
              </w:p>
            </w:tc>
          </w:tr>
          <w:tr w:rsidR="00836DC5" w:rsidRPr="00836DC5" w14:paraId="69CDF372" w14:textId="77777777" w:rsidTr="0021682F">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9EC90C9" w14:textId="77777777"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 xml:space="preserve">Week 14 </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737B421D" w14:textId="7F713A85" w:rsidR="00836DC5" w:rsidRPr="00836DC5" w:rsidRDefault="00836DC5" w:rsidP="00836DC5">
                <w:pPr>
                  <w:spacing w:after="0" w:line="240" w:lineRule="auto"/>
                  <w:rPr>
                    <w:rFonts w:ascii="Times New Roman" w:eastAsia="Times New Roman" w:hAnsi="Times New Roman" w:cs="Times New Roman"/>
                    <w:sz w:val="24"/>
                    <w:szCs w:val="24"/>
                  </w:rPr>
                </w:pPr>
                <w:r w:rsidRPr="00836DC5">
                  <w:rPr>
                    <w:rFonts w:ascii="Times New Roman" w:eastAsia="Times New Roman" w:hAnsi="Times New Roman" w:cs="Times New Roman"/>
                    <w:sz w:val="24"/>
                    <w:szCs w:val="24"/>
                  </w:rPr>
                  <w:t>Standard</w:t>
                </w:r>
                <w:r w:rsidR="007C23B8">
                  <w:rPr>
                    <w:rFonts w:ascii="Times New Roman" w:eastAsia="Times New Roman" w:hAnsi="Times New Roman" w:cs="Times New Roman"/>
                    <w:sz w:val="24"/>
                    <w:szCs w:val="24"/>
                  </w:rPr>
                  <w:t xml:space="preserve">ized patient encounters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AA43D3B" w14:textId="77777777" w:rsidR="00836DC5" w:rsidRPr="00836DC5" w:rsidRDefault="00836DC5" w:rsidP="00836DC5">
                <w:pPr>
                  <w:spacing w:after="0" w:line="240" w:lineRule="auto"/>
                  <w:rPr>
                    <w:rFonts w:ascii="Times New Roman" w:eastAsia="Times New Roman" w:hAnsi="Times New Roman" w:cs="Times New Roman"/>
                    <w:sz w:val="24"/>
                    <w:szCs w:val="24"/>
                  </w:rPr>
                </w:pPr>
              </w:p>
            </w:tc>
          </w:tr>
          <w:tr w:rsidR="00836DC5" w:rsidRPr="00836DC5" w14:paraId="25064060" w14:textId="77777777" w:rsidTr="0021682F">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D0155A7" w14:textId="5B6B77A7" w:rsidR="00836DC5" w:rsidRPr="00836DC5" w:rsidRDefault="00836DC5" w:rsidP="00836DC5">
                <w:pPr>
                  <w:spacing w:after="0" w:line="240" w:lineRule="auto"/>
                  <w:rPr>
                    <w:rFonts w:ascii="Times New Roman" w:eastAsia="Times New Roman" w:hAnsi="Times New Roman" w:cs="Times New Roman"/>
                    <w:sz w:val="24"/>
                    <w:szCs w:val="24"/>
                  </w:rPr>
                </w:pP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3D947319" w14:textId="721D0F4C" w:rsidR="00836DC5" w:rsidRPr="00836DC5" w:rsidRDefault="00836DC5" w:rsidP="00836DC5">
                <w:pPr>
                  <w:spacing w:after="0" w:line="240" w:lineRule="auto"/>
                  <w:rPr>
                    <w:rFonts w:ascii="Times New Roman" w:eastAsia="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31057D5" w14:textId="77777777" w:rsidR="00836DC5" w:rsidRPr="00836DC5" w:rsidRDefault="00836DC5" w:rsidP="00836DC5">
                <w:pPr>
                  <w:spacing w:after="0" w:line="240" w:lineRule="auto"/>
                  <w:rPr>
                    <w:rFonts w:ascii="Times New Roman" w:eastAsia="Times New Roman" w:hAnsi="Times New Roman" w:cs="Times New Roman"/>
                    <w:sz w:val="24"/>
                    <w:szCs w:val="24"/>
                  </w:rPr>
                </w:pPr>
              </w:p>
            </w:tc>
          </w:tr>
        </w:tbl>
        <w:p w14:paraId="4C36B818" w14:textId="51A5A33E" w:rsidR="00A966C5" w:rsidRPr="008426D1" w:rsidRDefault="00667476" w:rsidP="00A966C5">
          <w:pPr>
            <w:tabs>
              <w:tab w:val="left" w:pos="360"/>
              <w:tab w:val="left" w:pos="720"/>
            </w:tabs>
            <w:spacing w:after="0" w:line="240" w:lineRule="auto"/>
            <w:rPr>
              <w:rFonts w:asciiTheme="majorHAnsi" w:hAnsiTheme="majorHAnsi" w:cs="Arial"/>
              <w:sz w:val="20"/>
              <w:szCs w:val="20"/>
            </w:rPr>
          </w:pPr>
        </w:p>
      </w:sdtContent>
    </w:sdt>
    <w:p w14:paraId="647D3123" w14:textId="77777777" w:rsidR="00A966C5" w:rsidRPr="008426D1" w:rsidRDefault="00667476"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B8B5084" w:rsidR="00A966C5" w:rsidRPr="008426D1" w:rsidRDefault="00F46E3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w:t>
          </w:r>
          <w:r w:rsidR="00BC06AD">
            <w:rPr>
              <w:rFonts w:asciiTheme="majorHAnsi" w:hAnsiTheme="majorHAnsi" w:cs="Arial"/>
              <w:sz w:val="20"/>
              <w:szCs w:val="20"/>
            </w:rPr>
            <w:t>based course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372735990"/>
          </w:sdtPr>
          <w:sdtEndPr/>
          <w:sdtContent>
            <w:p w14:paraId="36745D5D" w14:textId="6B9717E8" w:rsidR="00A966C5" w:rsidRPr="008426D1" w:rsidRDefault="009E5B6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program proposal.</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5B4CEEC"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FC1437">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86C3E44" w14:textId="77777777" w:rsidR="00F46E3B" w:rsidRDefault="00F46E3B" w:rsidP="0066260B">
      <w:pPr>
        <w:tabs>
          <w:tab w:val="left" w:pos="360"/>
          <w:tab w:val="left" w:pos="720"/>
        </w:tabs>
        <w:spacing w:after="0"/>
        <w:rPr>
          <w:rFonts w:asciiTheme="majorHAnsi" w:hAnsiTheme="majorHAnsi" w:cs="Arial"/>
          <w:sz w:val="20"/>
          <w:szCs w:val="20"/>
        </w:rPr>
      </w:pPr>
    </w:p>
    <w:p w14:paraId="058F92FE" w14:textId="35E0F584" w:rsidR="0066260B" w:rsidRDefault="00F46E3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Upon completion of this course students </w:t>
      </w:r>
      <w:r w:rsidR="00836DC5">
        <w:rPr>
          <w:rFonts w:asciiTheme="majorHAnsi" w:hAnsiTheme="majorHAnsi" w:cs="Arial"/>
          <w:sz w:val="20"/>
          <w:szCs w:val="20"/>
        </w:rPr>
        <w:t>will possess</w:t>
      </w:r>
      <w:r w:rsidR="00306D12">
        <w:rPr>
          <w:rFonts w:asciiTheme="majorHAnsi" w:hAnsiTheme="majorHAnsi" w:cs="Arial"/>
          <w:sz w:val="20"/>
          <w:szCs w:val="20"/>
        </w:rPr>
        <w:t xml:space="preserve"> </w:t>
      </w:r>
      <w:r w:rsidR="00836DC5">
        <w:rPr>
          <w:rFonts w:asciiTheme="majorHAnsi" w:hAnsiTheme="majorHAnsi" w:cs="Arial"/>
          <w:sz w:val="20"/>
          <w:szCs w:val="20"/>
        </w:rPr>
        <w:t xml:space="preserve">the ability to make clinical decisions using evidence based practice regarding complex patient injury and illnesses. This course will address the clinical integration competencies </w:t>
      </w:r>
      <w:r w:rsidR="00BC06AD">
        <w:rPr>
          <w:rFonts w:asciiTheme="majorHAnsi" w:hAnsiTheme="majorHAnsi" w:cs="Arial"/>
          <w:sz w:val="20"/>
          <w:szCs w:val="20"/>
        </w:rPr>
        <w:t>as outlined by the accrediting body.</w:t>
      </w:r>
    </w:p>
    <w:p w14:paraId="788D1FA0" w14:textId="77777777" w:rsidR="00F46E3B" w:rsidRPr="008426D1" w:rsidRDefault="00F46E3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FC833A8" w14:textId="763B7C0D" w:rsidR="0066260B" w:rsidRPr="008426D1"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D7736">
            <w:rPr>
              <w:rFonts w:asciiTheme="majorHAnsi" w:hAnsiTheme="majorHAnsi" w:cs="Arial"/>
              <w:sz w:val="20"/>
              <w:szCs w:val="20"/>
            </w:rPr>
            <w:t xml:space="preserve">The course contains educational competencies that are required to be met by the Commission on Accreditation of Athletic Training Education. </w:t>
          </w:r>
        </w:sdtContent>
      </w:sdt>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64B55682"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students admitted to the </w:t>
          </w:r>
          <w:r w:rsidR="001B4606">
            <w:rPr>
              <w:rFonts w:asciiTheme="majorHAnsi" w:hAnsiTheme="majorHAnsi" w:cs="Arial"/>
              <w:sz w:val="20"/>
              <w:szCs w:val="20"/>
            </w:rPr>
            <w:t>Masters</w:t>
          </w:r>
          <w:r>
            <w:rPr>
              <w:rFonts w:asciiTheme="majorHAnsi" w:hAnsiTheme="majorHAnsi" w:cs="Arial"/>
              <w:sz w:val="20"/>
              <w:szCs w:val="20"/>
            </w:rPr>
            <w:t xml:space="preserve"> in Athletic Training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1CC55B78"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The proposed athletic training program is a </w:t>
          </w:r>
          <w:r w:rsidR="001B4606">
            <w:rPr>
              <w:rFonts w:asciiTheme="majorHAnsi" w:hAnsiTheme="majorHAnsi" w:cs="Arial"/>
              <w:sz w:val="20"/>
              <w:szCs w:val="20"/>
            </w:rPr>
            <w:t>Masters</w:t>
          </w:r>
          <w:r>
            <w:rPr>
              <w:rFonts w:asciiTheme="majorHAnsi" w:hAnsiTheme="majorHAnsi" w:cs="Arial"/>
              <w:sz w:val="20"/>
              <w:szCs w:val="20"/>
            </w:rPr>
            <w:t xml:space="preserve"> in Athletic Training. </w:t>
          </w: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09EC7193" w:rsidR="00054918" w:rsidRPr="008426D1" w:rsidRDefault="00667476"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F46E3B">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0646D46C" w:rsidR="00054918" w:rsidRPr="008426D1" w:rsidRDefault="00667476"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5A0F1C1E" w:rsidR="00054918" w:rsidRDefault="00667476"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6166B90" w14:textId="290D2394" w:rsidR="008D7736" w:rsidRPr="002F0E16" w:rsidRDefault="001B4606" w:rsidP="008D7736">
          <w:pPr>
            <w:widowControl w:val="0"/>
            <w:autoSpaceDE w:val="0"/>
            <w:autoSpaceDN w:val="0"/>
            <w:adjustRightInd w:val="0"/>
            <w:rPr>
              <w:b/>
            </w:rPr>
          </w:pPr>
          <w:r>
            <w:rPr>
              <w:b/>
            </w:rPr>
            <w:t xml:space="preserve">Masters in </w:t>
          </w:r>
          <w:r w:rsidR="008D7736" w:rsidRPr="002F0E16">
            <w:rPr>
              <w:b/>
            </w:rPr>
            <w:t>A</w:t>
          </w:r>
          <w:r>
            <w:rPr>
              <w:b/>
            </w:rPr>
            <w:t xml:space="preserve">thletic </w:t>
          </w:r>
          <w:r w:rsidR="008D7736" w:rsidRPr="002F0E16">
            <w:rPr>
              <w:b/>
            </w:rPr>
            <w:t>T</w:t>
          </w:r>
          <w:r>
            <w:rPr>
              <w:b/>
            </w:rPr>
            <w:t>raining</w:t>
          </w:r>
          <w:r w:rsidR="008D7736" w:rsidRPr="002F0E16">
            <w:rPr>
              <w:b/>
            </w:rPr>
            <w:t xml:space="preserve"> Program Outcomes</w:t>
          </w:r>
        </w:p>
        <w:p w14:paraId="65294043" w14:textId="77777777" w:rsidR="008D7736" w:rsidRDefault="008D7736" w:rsidP="008D7736">
          <w:pPr>
            <w:widowControl w:val="0"/>
            <w:autoSpaceDE w:val="0"/>
            <w:autoSpaceDN w:val="0"/>
            <w:adjustRightInd w:val="0"/>
          </w:pPr>
          <w:r>
            <w:t>Students will be able to:</w:t>
          </w:r>
        </w:p>
        <w:p w14:paraId="7A933915"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 xml:space="preserve">Critique research in athletic training and related disciplines as a basis for application to clinical practice. </w:t>
          </w:r>
        </w:p>
        <w:p w14:paraId="7D01C64C"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evidence based clinical practice and decision</w:t>
          </w:r>
          <w:r w:rsidRPr="002F0E16">
            <w:rPr>
              <w:rFonts w:ascii="Cambria Math" w:eastAsia="Times New Roman" w:hAnsi="Cambria Math" w:cs="Cambria Math"/>
            </w:rPr>
            <w:t>‐</w:t>
          </w:r>
          <w:r w:rsidRPr="002F0E16">
            <w:rPr>
              <w:rFonts w:eastAsia="Times New Roman"/>
            </w:rPr>
            <w:t>making in providing athletic training services</w:t>
          </w:r>
        </w:p>
        <w:p w14:paraId="48215290"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Critically analyze, interpret and apply the results of published research and apply the findings to profession practice.</w:t>
          </w:r>
        </w:p>
        <w:p w14:paraId="41692904"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Synthesize the principles of biomechanics, anatomy, and neurology to develop therapeutic interventions.</w:t>
          </w:r>
        </w:p>
        <w:p w14:paraId="7A575BF6"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the importance of ethical decision-making in patient care decisions.</w:t>
          </w:r>
        </w:p>
        <w:p w14:paraId="77964C95" w14:textId="5B6708DC" w:rsidR="00547433" w:rsidRPr="008426D1" w:rsidRDefault="00667476"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04B52716" w:rsidR="00F7007D" w:rsidRPr="00C430A1"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3078"/>
        <w:gridCol w:w="7650"/>
      </w:tblGrid>
      <w:tr w:rsidR="00F7007D" w:rsidRPr="002B453A" w14:paraId="6EABA442" w14:textId="77777777" w:rsidTr="00612B88">
        <w:trPr>
          <w:trHeight w:val="317"/>
        </w:trPr>
        <w:tc>
          <w:tcPr>
            <w:tcW w:w="307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lastRenderedPageBreak/>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650" w:type="dxa"/>
              </w:tcPr>
              <w:p w14:paraId="300C9B39" w14:textId="4DB288BF" w:rsidR="00F7007D" w:rsidRPr="002B453A" w:rsidRDefault="008D7736" w:rsidP="00041E75">
                <w:pPr>
                  <w:rPr>
                    <w:rFonts w:asciiTheme="majorHAnsi" w:hAnsiTheme="majorHAnsi"/>
                    <w:sz w:val="20"/>
                    <w:szCs w:val="20"/>
                  </w:rPr>
                </w:pPr>
                <w:r w:rsidRPr="008D7736">
                  <w:rPr>
                    <w:rFonts w:asciiTheme="majorHAnsi" w:hAnsiTheme="majorHAnsi"/>
                    <w:sz w:val="20"/>
                    <w:szCs w:val="20"/>
                  </w:rPr>
                  <w:t>Critique research in athletic training and related disciplines as a basis for application to clinical practice.</w:t>
                </w:r>
              </w:p>
            </w:tc>
          </w:sdtContent>
        </w:sdt>
      </w:tr>
      <w:tr w:rsidR="00F7007D" w:rsidRPr="002B453A" w14:paraId="0F66F3B7" w14:textId="77777777" w:rsidTr="00612B88">
        <w:trPr>
          <w:trHeight w:val="317"/>
        </w:trPr>
        <w:tc>
          <w:tcPr>
            <w:tcW w:w="307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650" w:type="dxa"/>
          </w:tcPr>
          <w:p w14:paraId="4F8A8040" w14:textId="4BCA2664" w:rsidR="00F7007D" w:rsidRPr="002B453A" w:rsidRDefault="00667476" w:rsidP="00836DC5">
            <w:pPr>
              <w:rPr>
                <w:rFonts w:asciiTheme="majorHAnsi" w:hAnsiTheme="majorHAnsi"/>
                <w:sz w:val="20"/>
                <w:szCs w:val="20"/>
              </w:rPr>
            </w:pPr>
            <w:sdt>
              <w:sdtPr>
                <w:rPr>
                  <w:rFonts w:asciiTheme="majorHAnsi" w:hAnsiTheme="majorHAnsi"/>
                  <w:sz w:val="20"/>
                  <w:szCs w:val="20"/>
                </w:rPr>
                <w:id w:val="-1294900252"/>
                <w:text/>
              </w:sdtPr>
              <w:sdtEndPr/>
              <w:sdtContent>
                <w:r w:rsidR="00721ABB">
                  <w:rPr>
                    <w:rFonts w:asciiTheme="majorHAnsi" w:hAnsiTheme="majorHAnsi"/>
                    <w:sz w:val="20"/>
                    <w:szCs w:val="20"/>
                  </w:rPr>
                  <w:t>Class participation, standardized patient encounters, final exam</w:t>
                </w:r>
              </w:sdtContent>
            </w:sdt>
            <w:r w:rsidR="00F7007D" w:rsidRPr="002B453A">
              <w:rPr>
                <w:rFonts w:asciiTheme="majorHAnsi" w:hAnsiTheme="majorHAnsi"/>
                <w:sz w:val="20"/>
                <w:szCs w:val="20"/>
              </w:rPr>
              <w:t xml:space="preserve"> </w:t>
            </w:r>
          </w:p>
        </w:tc>
      </w:tr>
      <w:tr w:rsidR="00F7007D" w:rsidRPr="002B453A" w14:paraId="5F6CB199" w14:textId="77777777" w:rsidTr="00612B88">
        <w:trPr>
          <w:trHeight w:val="317"/>
        </w:trPr>
        <w:tc>
          <w:tcPr>
            <w:tcW w:w="3078" w:type="dxa"/>
          </w:tcPr>
          <w:p w14:paraId="53533106" w14:textId="06BCB4A7" w:rsidR="00F7007D" w:rsidRPr="002B453A" w:rsidRDefault="00F7007D" w:rsidP="00612B88">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390850056"/>
          </w:sdtPr>
          <w:sdtEndPr/>
          <w:sdtContent>
            <w:tc>
              <w:tcPr>
                <w:tcW w:w="7650" w:type="dxa"/>
              </w:tcPr>
              <w:p w14:paraId="398C88E6" w14:textId="33FDBE64" w:rsidR="00F7007D" w:rsidRPr="002B453A" w:rsidRDefault="003A7236" w:rsidP="003A7236">
                <w:pPr>
                  <w:rPr>
                    <w:rFonts w:asciiTheme="majorHAnsi" w:hAnsiTheme="majorHAnsi"/>
                    <w:sz w:val="20"/>
                    <w:szCs w:val="20"/>
                  </w:rPr>
                </w:pPr>
                <w:r>
                  <w:rPr>
                    <w:rFonts w:asciiTheme="majorHAnsi" w:hAnsiTheme="majorHAnsi"/>
                    <w:sz w:val="20"/>
                    <w:szCs w:val="20"/>
                  </w:rPr>
                  <w:t>spring</w:t>
                </w:r>
                <w:r w:rsidR="00BC06AD">
                  <w:rPr>
                    <w:rFonts w:asciiTheme="majorHAnsi" w:hAnsiTheme="majorHAnsi"/>
                    <w:sz w:val="20"/>
                    <w:szCs w:val="20"/>
                  </w:rPr>
                  <w:t>- end of semester</w:t>
                </w:r>
              </w:p>
            </w:tc>
          </w:sdtContent>
        </w:sdt>
      </w:tr>
      <w:tr w:rsidR="00F7007D" w:rsidRPr="002B453A" w14:paraId="57622D7C" w14:textId="77777777" w:rsidTr="00612B88">
        <w:trPr>
          <w:trHeight w:val="317"/>
        </w:trPr>
        <w:tc>
          <w:tcPr>
            <w:tcW w:w="307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650" w:type="dxa"/>
          </w:tcPr>
          <w:p w14:paraId="05D1A98D" w14:textId="541E791D" w:rsidR="00F7007D" w:rsidRPr="00212A84" w:rsidRDefault="008D7736" w:rsidP="008D773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DAAD912" w14:textId="77777777" w:rsidTr="00612B88">
        <w:trPr>
          <w:trHeight w:val="317"/>
        </w:trPr>
        <w:tc>
          <w:tcPr>
            <w:tcW w:w="3078" w:type="dxa"/>
          </w:tcPr>
          <w:p w14:paraId="404857C5" w14:textId="4EE6CDFC"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808403243"/>
          </w:sdtPr>
          <w:sdtEndPr/>
          <w:sdtContent>
            <w:tc>
              <w:tcPr>
                <w:tcW w:w="7650" w:type="dxa"/>
              </w:tcPr>
              <w:p w14:paraId="325BFAA2" w14:textId="4AE0D771" w:rsidR="008D7736" w:rsidRPr="002B453A" w:rsidRDefault="008D7736" w:rsidP="00C430A1">
                <w:pPr>
                  <w:rPr>
                    <w:rFonts w:asciiTheme="majorHAnsi" w:hAnsiTheme="majorHAnsi"/>
                    <w:sz w:val="20"/>
                    <w:szCs w:val="20"/>
                  </w:rPr>
                </w:pPr>
                <w:r w:rsidRPr="008D7736">
                  <w:rPr>
                    <w:rFonts w:asciiTheme="majorHAnsi" w:hAnsiTheme="majorHAnsi"/>
                    <w:sz w:val="20"/>
                    <w:szCs w:val="20"/>
                  </w:rPr>
                  <w:t>Demonstrate evidence based clinical practice and decision‐making in providing athletic training services</w:t>
                </w:r>
              </w:p>
            </w:tc>
          </w:sdtContent>
        </w:sdt>
      </w:tr>
      <w:tr w:rsidR="008D7736" w:rsidRPr="002B453A" w14:paraId="140E1BCA" w14:textId="77777777" w:rsidTr="00612B88">
        <w:trPr>
          <w:trHeight w:val="317"/>
        </w:trPr>
        <w:tc>
          <w:tcPr>
            <w:tcW w:w="3078" w:type="dxa"/>
          </w:tcPr>
          <w:p w14:paraId="6E562E33"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650" w:type="dxa"/>
          </w:tcPr>
          <w:p w14:paraId="7B37503D" w14:textId="7E4AEF8C" w:rsidR="008D7736" w:rsidRPr="002B453A" w:rsidRDefault="00667476" w:rsidP="00C430A1">
            <w:pPr>
              <w:rPr>
                <w:rFonts w:asciiTheme="majorHAnsi" w:hAnsiTheme="majorHAnsi"/>
                <w:sz w:val="20"/>
                <w:szCs w:val="20"/>
              </w:rPr>
            </w:pPr>
            <w:sdt>
              <w:sdtPr>
                <w:rPr>
                  <w:rFonts w:ascii="Cambria" w:hAnsi="Cambria"/>
                  <w:sz w:val="20"/>
                  <w:szCs w:val="20"/>
                </w:rPr>
                <w:id w:val="1616023991"/>
                <w:text/>
              </w:sdtPr>
              <w:sdtEndPr/>
              <w:sdtContent>
                <w:r w:rsidR="00721ABB">
                  <w:rPr>
                    <w:rFonts w:ascii="Cambria" w:hAnsi="Cambria"/>
                    <w:sz w:val="20"/>
                    <w:szCs w:val="20"/>
                  </w:rPr>
                  <w:t>Class participation, standardized patient encounters, final exam</w:t>
                </w:r>
              </w:sdtContent>
            </w:sdt>
            <w:r w:rsidR="008D7736" w:rsidRPr="002B453A">
              <w:rPr>
                <w:rFonts w:asciiTheme="majorHAnsi" w:hAnsiTheme="majorHAnsi"/>
                <w:sz w:val="20"/>
                <w:szCs w:val="20"/>
              </w:rPr>
              <w:t xml:space="preserve"> </w:t>
            </w:r>
          </w:p>
        </w:tc>
      </w:tr>
      <w:tr w:rsidR="008D7736" w:rsidRPr="002B453A" w14:paraId="2E5C988A" w14:textId="77777777" w:rsidTr="00612B88">
        <w:trPr>
          <w:trHeight w:val="317"/>
        </w:trPr>
        <w:tc>
          <w:tcPr>
            <w:tcW w:w="3078" w:type="dxa"/>
          </w:tcPr>
          <w:p w14:paraId="29D286A1" w14:textId="3156B9D4" w:rsidR="008D7736" w:rsidRPr="002B453A" w:rsidRDefault="008D7736" w:rsidP="00612B88">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995599962"/>
          </w:sdtPr>
          <w:sdtEndPr/>
          <w:sdtContent>
            <w:tc>
              <w:tcPr>
                <w:tcW w:w="7650" w:type="dxa"/>
              </w:tcPr>
              <w:p w14:paraId="0C8390F4" w14:textId="0D94ABF4" w:rsidR="008D7736" w:rsidRPr="002B453A" w:rsidRDefault="003A7236" w:rsidP="003A7236">
                <w:pPr>
                  <w:rPr>
                    <w:rFonts w:asciiTheme="majorHAnsi" w:hAnsiTheme="majorHAnsi"/>
                    <w:sz w:val="20"/>
                    <w:szCs w:val="20"/>
                  </w:rPr>
                </w:pPr>
                <w:r>
                  <w:rPr>
                    <w:rFonts w:asciiTheme="majorHAnsi" w:hAnsiTheme="majorHAnsi"/>
                    <w:sz w:val="20"/>
                    <w:szCs w:val="20"/>
                  </w:rPr>
                  <w:t>spring</w:t>
                </w:r>
                <w:r w:rsidR="00BC06AD" w:rsidRPr="00BC06AD">
                  <w:rPr>
                    <w:rFonts w:asciiTheme="majorHAnsi" w:hAnsiTheme="majorHAnsi"/>
                    <w:sz w:val="20"/>
                    <w:szCs w:val="20"/>
                  </w:rPr>
                  <w:t>- end of semester</w:t>
                </w:r>
              </w:p>
            </w:tc>
          </w:sdtContent>
        </w:sdt>
      </w:tr>
      <w:tr w:rsidR="008D7736" w:rsidRPr="00212A84" w14:paraId="51040C26" w14:textId="77777777" w:rsidTr="00612B88">
        <w:trPr>
          <w:trHeight w:val="317"/>
        </w:trPr>
        <w:tc>
          <w:tcPr>
            <w:tcW w:w="3078" w:type="dxa"/>
          </w:tcPr>
          <w:p w14:paraId="3154ACF1"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650" w:type="dxa"/>
          </w:tcPr>
          <w:p w14:paraId="187B65FB"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66B4DE40" w14:textId="77777777" w:rsidTr="00612B88">
        <w:trPr>
          <w:trHeight w:val="317"/>
        </w:trPr>
        <w:tc>
          <w:tcPr>
            <w:tcW w:w="3078" w:type="dxa"/>
          </w:tcPr>
          <w:p w14:paraId="4A663BCF" w14:textId="620A6FBE"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41922511"/>
          </w:sdtPr>
          <w:sdtEndPr/>
          <w:sdtContent>
            <w:tc>
              <w:tcPr>
                <w:tcW w:w="7650" w:type="dxa"/>
              </w:tcPr>
              <w:p w14:paraId="4F115348" w14:textId="3A9E5166" w:rsidR="008D7736" w:rsidRPr="002B453A" w:rsidRDefault="008D7736" w:rsidP="00612B88">
                <w:pPr>
                  <w:widowControl w:val="0"/>
                  <w:autoSpaceDE w:val="0"/>
                  <w:autoSpaceDN w:val="0"/>
                  <w:adjustRightInd w:val="0"/>
                  <w:rPr>
                    <w:rFonts w:asciiTheme="majorHAnsi" w:hAnsiTheme="majorHAnsi"/>
                    <w:sz w:val="20"/>
                    <w:szCs w:val="20"/>
                  </w:rPr>
                </w:pPr>
                <w:r w:rsidRPr="00C430A1">
                  <w:rPr>
                    <w:rFonts w:eastAsia="Times New Roman"/>
                  </w:rPr>
                  <w:t>Critically analyze, interpret and apply the results of published research and apply the findings to profession practice.</w:t>
                </w:r>
              </w:p>
            </w:tc>
          </w:sdtContent>
        </w:sdt>
      </w:tr>
      <w:tr w:rsidR="008D7736" w:rsidRPr="002B453A" w14:paraId="2A15EEB1" w14:textId="77777777" w:rsidTr="00612B88">
        <w:trPr>
          <w:trHeight w:val="317"/>
        </w:trPr>
        <w:tc>
          <w:tcPr>
            <w:tcW w:w="3078" w:type="dxa"/>
          </w:tcPr>
          <w:p w14:paraId="43BF291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650" w:type="dxa"/>
          </w:tcPr>
          <w:p w14:paraId="17977FFE" w14:textId="3D1AADAE" w:rsidR="008D7736" w:rsidRPr="002B453A" w:rsidRDefault="00667476" w:rsidP="00C430A1">
            <w:pPr>
              <w:rPr>
                <w:rFonts w:asciiTheme="majorHAnsi" w:hAnsiTheme="majorHAnsi"/>
                <w:sz w:val="20"/>
                <w:szCs w:val="20"/>
              </w:rPr>
            </w:pPr>
            <w:sdt>
              <w:sdtPr>
                <w:rPr>
                  <w:rFonts w:ascii="Cambria" w:hAnsi="Cambria"/>
                  <w:sz w:val="20"/>
                  <w:szCs w:val="20"/>
                </w:rPr>
                <w:id w:val="-2003732829"/>
                <w:text/>
              </w:sdtPr>
              <w:sdtEndPr/>
              <w:sdtContent>
                <w:r w:rsidR="00721ABB">
                  <w:rPr>
                    <w:rFonts w:ascii="Cambria" w:hAnsi="Cambria"/>
                    <w:sz w:val="20"/>
                    <w:szCs w:val="20"/>
                  </w:rPr>
                  <w:t>Class participation, standardized patient encounters, final exam</w:t>
                </w:r>
              </w:sdtContent>
            </w:sdt>
            <w:r w:rsidR="008D7736" w:rsidRPr="002B453A">
              <w:rPr>
                <w:rFonts w:asciiTheme="majorHAnsi" w:hAnsiTheme="majorHAnsi"/>
                <w:sz w:val="20"/>
                <w:szCs w:val="20"/>
              </w:rPr>
              <w:t xml:space="preserve"> </w:t>
            </w:r>
          </w:p>
        </w:tc>
      </w:tr>
      <w:tr w:rsidR="008D7736" w:rsidRPr="002B453A" w14:paraId="42A61E90" w14:textId="77777777" w:rsidTr="00612B88">
        <w:trPr>
          <w:trHeight w:val="317"/>
        </w:trPr>
        <w:tc>
          <w:tcPr>
            <w:tcW w:w="3078" w:type="dxa"/>
          </w:tcPr>
          <w:p w14:paraId="1ECA5209" w14:textId="2BF39C31" w:rsidR="008D7736" w:rsidRPr="002B453A" w:rsidRDefault="008D7736" w:rsidP="00612B88">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794973571"/>
          </w:sdtPr>
          <w:sdtEndPr/>
          <w:sdtContent>
            <w:tc>
              <w:tcPr>
                <w:tcW w:w="7650" w:type="dxa"/>
              </w:tcPr>
              <w:p w14:paraId="52B9F2D8" w14:textId="0E9BD467" w:rsidR="008D7736" w:rsidRPr="002B453A" w:rsidRDefault="003A7236" w:rsidP="003A7236">
                <w:pPr>
                  <w:rPr>
                    <w:rFonts w:asciiTheme="majorHAnsi" w:hAnsiTheme="majorHAnsi"/>
                    <w:sz w:val="20"/>
                    <w:szCs w:val="20"/>
                  </w:rPr>
                </w:pPr>
                <w:r>
                  <w:rPr>
                    <w:rFonts w:asciiTheme="majorHAnsi" w:hAnsiTheme="majorHAnsi"/>
                    <w:sz w:val="20"/>
                    <w:szCs w:val="20"/>
                  </w:rPr>
                  <w:t>spring</w:t>
                </w:r>
                <w:r w:rsidR="00BC06AD" w:rsidRPr="00BC06AD">
                  <w:rPr>
                    <w:rFonts w:asciiTheme="majorHAnsi" w:hAnsiTheme="majorHAnsi"/>
                    <w:sz w:val="20"/>
                    <w:szCs w:val="20"/>
                  </w:rPr>
                  <w:t>- end of semester</w:t>
                </w:r>
              </w:p>
            </w:tc>
          </w:sdtContent>
        </w:sdt>
      </w:tr>
      <w:tr w:rsidR="008D7736" w:rsidRPr="00212A84" w14:paraId="446EF514" w14:textId="77777777" w:rsidTr="00612B88">
        <w:trPr>
          <w:trHeight w:val="317"/>
        </w:trPr>
        <w:tc>
          <w:tcPr>
            <w:tcW w:w="3078" w:type="dxa"/>
          </w:tcPr>
          <w:p w14:paraId="79EF48D6"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650" w:type="dxa"/>
          </w:tcPr>
          <w:p w14:paraId="6BCA215E"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62744C6" w14:textId="77777777" w:rsidTr="00612B88">
        <w:trPr>
          <w:trHeight w:val="317"/>
        </w:trPr>
        <w:tc>
          <w:tcPr>
            <w:tcW w:w="3078" w:type="dxa"/>
          </w:tcPr>
          <w:p w14:paraId="5D58FEBA" w14:textId="54072666"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1965409139"/>
          </w:sdtPr>
          <w:sdtEndPr/>
          <w:sdtContent>
            <w:tc>
              <w:tcPr>
                <w:tcW w:w="7650" w:type="dxa"/>
              </w:tcPr>
              <w:p w14:paraId="3A3108B1" w14:textId="7829C5A7" w:rsidR="008D7736" w:rsidRPr="008D7736" w:rsidRDefault="008D7736" w:rsidP="00C430A1">
                <w:pPr>
                  <w:pStyle w:val="ListParagraph"/>
                  <w:rPr>
                    <w:rFonts w:asciiTheme="majorHAnsi" w:hAnsiTheme="majorHAnsi"/>
                    <w:sz w:val="20"/>
                    <w:szCs w:val="20"/>
                  </w:rPr>
                </w:pPr>
                <w:r w:rsidRPr="008D7736">
                  <w:rPr>
                    <w:rFonts w:eastAsia="Times New Roman"/>
                  </w:rPr>
                  <w:t>Synthesize the principles of biomechanics, anatomy, and neurology to develop therapeutic interventions</w:t>
                </w:r>
              </w:p>
            </w:tc>
          </w:sdtContent>
        </w:sdt>
      </w:tr>
      <w:tr w:rsidR="008D7736" w:rsidRPr="002B453A" w14:paraId="368FAB2E" w14:textId="77777777" w:rsidTr="00612B88">
        <w:trPr>
          <w:trHeight w:val="317"/>
        </w:trPr>
        <w:tc>
          <w:tcPr>
            <w:tcW w:w="3078" w:type="dxa"/>
          </w:tcPr>
          <w:p w14:paraId="2B86049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650" w:type="dxa"/>
          </w:tcPr>
          <w:p w14:paraId="4F6A280F" w14:textId="4A24381E" w:rsidR="008D7736" w:rsidRPr="002B453A" w:rsidRDefault="00667476" w:rsidP="00C430A1">
            <w:pPr>
              <w:rPr>
                <w:rFonts w:asciiTheme="majorHAnsi" w:hAnsiTheme="majorHAnsi"/>
                <w:sz w:val="20"/>
                <w:szCs w:val="20"/>
              </w:rPr>
            </w:pPr>
            <w:sdt>
              <w:sdtPr>
                <w:rPr>
                  <w:rFonts w:ascii="Cambria" w:hAnsi="Cambria"/>
                  <w:sz w:val="20"/>
                  <w:szCs w:val="20"/>
                </w:rPr>
                <w:id w:val="861634668"/>
                <w:text/>
              </w:sdtPr>
              <w:sdtEndPr/>
              <w:sdtContent>
                <w:r w:rsidR="00721ABB">
                  <w:rPr>
                    <w:rFonts w:ascii="Cambria" w:hAnsi="Cambria"/>
                    <w:sz w:val="20"/>
                    <w:szCs w:val="20"/>
                  </w:rPr>
                  <w:t>Class participation, standardized patient encounters, final exam</w:t>
                </w:r>
              </w:sdtContent>
            </w:sdt>
            <w:r w:rsidR="008D7736" w:rsidRPr="002B453A">
              <w:rPr>
                <w:rFonts w:asciiTheme="majorHAnsi" w:hAnsiTheme="majorHAnsi"/>
                <w:sz w:val="20"/>
                <w:szCs w:val="20"/>
              </w:rPr>
              <w:t xml:space="preserve"> </w:t>
            </w:r>
          </w:p>
        </w:tc>
      </w:tr>
      <w:tr w:rsidR="008D7736" w:rsidRPr="002B453A" w14:paraId="1EAACED2" w14:textId="77777777" w:rsidTr="00612B88">
        <w:trPr>
          <w:trHeight w:val="317"/>
        </w:trPr>
        <w:tc>
          <w:tcPr>
            <w:tcW w:w="3078" w:type="dxa"/>
          </w:tcPr>
          <w:p w14:paraId="5B326B8B" w14:textId="26494875" w:rsidR="008D7736" w:rsidRPr="002B453A" w:rsidRDefault="008D7736" w:rsidP="00612B88">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60690997"/>
          </w:sdtPr>
          <w:sdtEndPr/>
          <w:sdtContent>
            <w:tc>
              <w:tcPr>
                <w:tcW w:w="7650" w:type="dxa"/>
              </w:tcPr>
              <w:p w14:paraId="38548CD0" w14:textId="19BFCCF4" w:rsidR="008D7736" w:rsidRPr="002B453A" w:rsidRDefault="003A7236" w:rsidP="003A7236">
                <w:pPr>
                  <w:rPr>
                    <w:rFonts w:asciiTheme="majorHAnsi" w:hAnsiTheme="majorHAnsi"/>
                    <w:sz w:val="20"/>
                    <w:szCs w:val="20"/>
                  </w:rPr>
                </w:pPr>
                <w:r>
                  <w:rPr>
                    <w:rFonts w:asciiTheme="majorHAnsi" w:hAnsiTheme="majorHAnsi"/>
                    <w:sz w:val="20"/>
                    <w:szCs w:val="20"/>
                  </w:rPr>
                  <w:t>spring</w:t>
                </w:r>
                <w:r w:rsidR="00BC06AD" w:rsidRPr="00BC06AD">
                  <w:rPr>
                    <w:rFonts w:asciiTheme="majorHAnsi" w:hAnsiTheme="majorHAnsi"/>
                    <w:sz w:val="20"/>
                    <w:szCs w:val="20"/>
                  </w:rPr>
                  <w:t>- end of semester</w:t>
                </w:r>
              </w:p>
            </w:tc>
          </w:sdtContent>
        </w:sdt>
      </w:tr>
      <w:tr w:rsidR="008D7736" w:rsidRPr="00212A84" w14:paraId="59936853" w14:textId="77777777" w:rsidTr="00612B88">
        <w:trPr>
          <w:trHeight w:val="317"/>
        </w:trPr>
        <w:tc>
          <w:tcPr>
            <w:tcW w:w="3078" w:type="dxa"/>
          </w:tcPr>
          <w:p w14:paraId="19CD1E2A"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650" w:type="dxa"/>
          </w:tcPr>
          <w:p w14:paraId="6D0AFCDC"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65D0F672" w14:textId="77777777" w:rsidTr="00612B88">
        <w:trPr>
          <w:trHeight w:val="317"/>
        </w:trPr>
        <w:tc>
          <w:tcPr>
            <w:tcW w:w="3078" w:type="dxa"/>
          </w:tcPr>
          <w:p w14:paraId="0B7379F8" w14:textId="3CEEB773"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1642421349"/>
          </w:sdtPr>
          <w:sdtEndPr/>
          <w:sdtContent>
            <w:tc>
              <w:tcPr>
                <w:tcW w:w="7650" w:type="dxa"/>
              </w:tcPr>
              <w:p w14:paraId="1202D8FA" w14:textId="77777777" w:rsidR="008D7736" w:rsidRPr="002F0E16" w:rsidRDefault="008D7736" w:rsidP="00C430A1">
                <w:pPr>
                  <w:widowControl w:val="0"/>
                  <w:autoSpaceDE w:val="0"/>
                  <w:autoSpaceDN w:val="0"/>
                  <w:adjustRightInd w:val="0"/>
                  <w:rPr>
                    <w:rFonts w:eastAsia="Times New Roman"/>
                  </w:rPr>
                </w:pPr>
                <w:r w:rsidRPr="002F0E16">
                  <w:rPr>
                    <w:rFonts w:eastAsia="Times New Roman"/>
                  </w:rPr>
                  <w:t>Demonstrate the importance of ethical decision-making in patient care decisions.</w:t>
                </w:r>
              </w:p>
              <w:p w14:paraId="681AC3A8" w14:textId="0CE6EC45" w:rsidR="008D7736" w:rsidRPr="002B453A" w:rsidRDefault="008D7736" w:rsidP="008D7736">
                <w:pPr>
                  <w:rPr>
                    <w:rFonts w:asciiTheme="majorHAnsi" w:hAnsiTheme="majorHAnsi"/>
                    <w:sz w:val="20"/>
                    <w:szCs w:val="20"/>
                  </w:rPr>
                </w:pPr>
              </w:p>
            </w:tc>
          </w:sdtContent>
        </w:sdt>
      </w:tr>
      <w:tr w:rsidR="008D7736" w:rsidRPr="002B453A" w14:paraId="0D2B8B77" w14:textId="77777777" w:rsidTr="00612B88">
        <w:trPr>
          <w:trHeight w:val="317"/>
        </w:trPr>
        <w:tc>
          <w:tcPr>
            <w:tcW w:w="3078" w:type="dxa"/>
          </w:tcPr>
          <w:p w14:paraId="1C8B5B44"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650" w:type="dxa"/>
          </w:tcPr>
          <w:p w14:paraId="2939101A" w14:textId="19DF705F" w:rsidR="008D7736" w:rsidRPr="002B453A" w:rsidRDefault="00667476" w:rsidP="00C430A1">
            <w:pPr>
              <w:rPr>
                <w:rFonts w:asciiTheme="majorHAnsi" w:hAnsiTheme="majorHAnsi"/>
                <w:sz w:val="20"/>
                <w:szCs w:val="20"/>
              </w:rPr>
            </w:pPr>
            <w:sdt>
              <w:sdtPr>
                <w:rPr>
                  <w:rFonts w:ascii="Cambria" w:hAnsi="Cambria"/>
                  <w:sz w:val="20"/>
                  <w:szCs w:val="20"/>
                </w:rPr>
                <w:id w:val="-600796480"/>
                <w:text/>
              </w:sdtPr>
              <w:sdtEndPr/>
              <w:sdtContent>
                <w:r w:rsidR="00721ABB">
                  <w:rPr>
                    <w:rFonts w:ascii="Cambria" w:hAnsi="Cambria"/>
                    <w:sz w:val="20"/>
                    <w:szCs w:val="20"/>
                  </w:rPr>
                  <w:t>Class participation, standardized patient encounters, final exam</w:t>
                </w:r>
              </w:sdtContent>
            </w:sdt>
            <w:r w:rsidR="008D7736" w:rsidRPr="002B453A">
              <w:rPr>
                <w:rFonts w:asciiTheme="majorHAnsi" w:hAnsiTheme="majorHAnsi"/>
                <w:sz w:val="20"/>
                <w:szCs w:val="20"/>
              </w:rPr>
              <w:t xml:space="preserve"> </w:t>
            </w:r>
          </w:p>
        </w:tc>
      </w:tr>
      <w:tr w:rsidR="008D7736" w:rsidRPr="002B453A" w14:paraId="7B1FC079" w14:textId="77777777" w:rsidTr="00612B88">
        <w:trPr>
          <w:trHeight w:val="317"/>
        </w:trPr>
        <w:tc>
          <w:tcPr>
            <w:tcW w:w="3078" w:type="dxa"/>
          </w:tcPr>
          <w:p w14:paraId="3240D9C4" w14:textId="1E468810" w:rsidR="008D7736" w:rsidRPr="002B453A" w:rsidRDefault="008D7736" w:rsidP="00612B88">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037161383"/>
          </w:sdtPr>
          <w:sdtEndPr/>
          <w:sdtContent>
            <w:tc>
              <w:tcPr>
                <w:tcW w:w="7650" w:type="dxa"/>
              </w:tcPr>
              <w:p w14:paraId="7CEF15AE" w14:textId="09FBF1B4" w:rsidR="008D7736" w:rsidRPr="002B453A" w:rsidRDefault="003A7236" w:rsidP="003A7236">
                <w:pPr>
                  <w:rPr>
                    <w:rFonts w:asciiTheme="majorHAnsi" w:hAnsiTheme="majorHAnsi"/>
                    <w:sz w:val="20"/>
                    <w:szCs w:val="20"/>
                  </w:rPr>
                </w:pPr>
                <w:r>
                  <w:rPr>
                    <w:rFonts w:asciiTheme="majorHAnsi" w:hAnsiTheme="majorHAnsi"/>
                    <w:sz w:val="20"/>
                    <w:szCs w:val="20"/>
                  </w:rPr>
                  <w:t>spring</w:t>
                </w:r>
                <w:r w:rsidR="00BC06AD" w:rsidRPr="00BC06AD">
                  <w:rPr>
                    <w:rFonts w:asciiTheme="majorHAnsi" w:hAnsiTheme="majorHAnsi"/>
                    <w:sz w:val="20"/>
                    <w:szCs w:val="20"/>
                  </w:rPr>
                  <w:t>- end of semester</w:t>
                </w:r>
              </w:p>
            </w:tc>
          </w:sdtContent>
        </w:sdt>
      </w:tr>
      <w:tr w:rsidR="008D7736" w:rsidRPr="00212A84" w14:paraId="411DE230" w14:textId="77777777" w:rsidTr="00612B88">
        <w:trPr>
          <w:trHeight w:val="317"/>
        </w:trPr>
        <w:tc>
          <w:tcPr>
            <w:tcW w:w="3078" w:type="dxa"/>
          </w:tcPr>
          <w:p w14:paraId="0C27E35D"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650" w:type="dxa"/>
          </w:tcPr>
          <w:p w14:paraId="714A0E92"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bl>
    <w:p w14:paraId="687E17E5" w14:textId="07273D23"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lastRenderedPageBreak/>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3078"/>
        <w:gridCol w:w="7650"/>
      </w:tblGrid>
      <w:tr w:rsidR="00575870" w:rsidRPr="00612B88" w14:paraId="2E8E76B0" w14:textId="77777777" w:rsidTr="00612B88">
        <w:tc>
          <w:tcPr>
            <w:tcW w:w="3078" w:type="dxa"/>
          </w:tcPr>
          <w:p w14:paraId="05888E8F" w14:textId="77777777" w:rsidR="00575870" w:rsidRPr="00612B88" w:rsidRDefault="00575870" w:rsidP="00575870">
            <w:pPr>
              <w:jc w:val="center"/>
              <w:rPr>
                <w:rFonts w:asciiTheme="majorHAnsi" w:hAnsiTheme="majorHAnsi"/>
                <w:b/>
                <w:sz w:val="20"/>
                <w:szCs w:val="20"/>
              </w:rPr>
            </w:pPr>
            <w:r w:rsidRPr="00612B88">
              <w:rPr>
                <w:rFonts w:asciiTheme="majorHAnsi" w:hAnsiTheme="majorHAnsi"/>
                <w:b/>
                <w:sz w:val="20"/>
                <w:szCs w:val="20"/>
              </w:rPr>
              <w:t>Outcome 1</w:t>
            </w:r>
          </w:p>
          <w:p w14:paraId="62D1B327" w14:textId="77777777" w:rsidR="00575870" w:rsidRPr="00612B88"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650" w:type="dxa"/>
              </w:tcPr>
              <w:p w14:paraId="21D2C9A5" w14:textId="6898D37D" w:rsidR="00575870" w:rsidRPr="00612B88" w:rsidRDefault="00836DC5" w:rsidP="00612B88">
                <w:pPr>
                  <w:tabs>
                    <w:tab w:val="left" w:pos="360"/>
                    <w:tab w:val="left" w:pos="720"/>
                    <w:tab w:val="left" w:pos="1080"/>
                  </w:tabs>
                  <w:rPr>
                    <w:rFonts w:asciiTheme="majorHAnsi" w:hAnsiTheme="majorHAnsi"/>
                    <w:bCs/>
                    <w:sz w:val="20"/>
                    <w:szCs w:val="20"/>
                  </w:rPr>
                </w:pPr>
                <w:r w:rsidRPr="00612B88">
                  <w:rPr>
                    <w:rFonts w:asciiTheme="majorHAnsi" w:eastAsia="Times New Roman" w:hAnsiTheme="majorHAnsi" w:cs="Times New Roman"/>
                    <w:bCs/>
                    <w:sz w:val="20"/>
                    <w:szCs w:val="20"/>
                  </w:rPr>
                  <w:t>Administer testing procedures to obtain baseline data regarding a client’s/patient’s level of general health (including nutritional habits, physical activity status, and body composition). Use this data to design, implement, evaluate, and modify a program specific to the performance and health goals of the patient. This will include instructing the patient in the proper performance of the activities, recognizing the warning signs and symptoms of potential injuries and illnesses that may occur, and explaining the role of exercise in maintaining overall health and the prevention of diseases. Incorporate contemporary behavioral change theory when educating clients/patients and associated individuals to effect health-related change. Refer to other medical and health professionals when appropriate.</w:t>
                </w:r>
              </w:p>
            </w:tc>
          </w:sdtContent>
        </w:sdt>
      </w:tr>
      <w:tr w:rsidR="00575870" w:rsidRPr="00612B88" w14:paraId="1687EB40" w14:textId="77777777" w:rsidTr="00612B88">
        <w:tc>
          <w:tcPr>
            <w:tcW w:w="3078" w:type="dxa"/>
          </w:tcPr>
          <w:p w14:paraId="2A6C1D2C" w14:textId="060AB1C9" w:rsidR="00575870" w:rsidRPr="00612B88" w:rsidRDefault="00CB2125" w:rsidP="00575870">
            <w:pPr>
              <w:rPr>
                <w:rFonts w:asciiTheme="majorHAnsi" w:hAnsiTheme="majorHAnsi"/>
                <w:sz w:val="20"/>
                <w:szCs w:val="20"/>
              </w:rPr>
            </w:pPr>
            <w:r w:rsidRPr="00612B88">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650" w:type="dxa"/>
              </w:tcPr>
              <w:p w14:paraId="10A7F5A8" w14:textId="0BF63E6D" w:rsidR="00575870" w:rsidRPr="00612B88" w:rsidRDefault="00BC06AD" w:rsidP="00BC06AD">
                <w:pPr>
                  <w:rPr>
                    <w:rFonts w:asciiTheme="majorHAnsi" w:hAnsiTheme="majorHAnsi"/>
                    <w:sz w:val="20"/>
                    <w:szCs w:val="20"/>
                  </w:rPr>
                </w:pPr>
                <w:r w:rsidRPr="00612B88">
                  <w:rPr>
                    <w:rFonts w:asciiTheme="majorHAnsi" w:hAnsiTheme="majorHAnsi"/>
                    <w:sz w:val="20"/>
                    <w:szCs w:val="20"/>
                  </w:rPr>
                  <w:t>Lectures and assignments</w:t>
                </w:r>
              </w:p>
            </w:tc>
          </w:sdtContent>
        </w:sdt>
      </w:tr>
      <w:tr w:rsidR="00CB2125" w:rsidRPr="00612B88" w14:paraId="11E8ED94" w14:textId="77777777" w:rsidTr="00612B88">
        <w:tc>
          <w:tcPr>
            <w:tcW w:w="3078" w:type="dxa"/>
          </w:tcPr>
          <w:p w14:paraId="7758B915" w14:textId="183ABABA" w:rsidR="00CB2125" w:rsidRPr="00612B88" w:rsidRDefault="00CB2125" w:rsidP="00575870">
            <w:pPr>
              <w:rPr>
                <w:rFonts w:asciiTheme="majorHAnsi" w:hAnsiTheme="majorHAnsi"/>
                <w:sz w:val="20"/>
                <w:szCs w:val="20"/>
              </w:rPr>
            </w:pPr>
            <w:r w:rsidRPr="00612B88">
              <w:rPr>
                <w:rFonts w:asciiTheme="majorHAnsi" w:hAnsiTheme="majorHAnsi"/>
                <w:sz w:val="20"/>
                <w:szCs w:val="20"/>
              </w:rPr>
              <w:t>Assessment Measure and Benchmark</w:t>
            </w:r>
          </w:p>
        </w:tc>
        <w:tc>
          <w:tcPr>
            <w:tcW w:w="7650" w:type="dxa"/>
          </w:tcPr>
          <w:p w14:paraId="21C15BBC" w14:textId="4761F63C" w:rsidR="00CB2125" w:rsidRPr="00612B88" w:rsidRDefault="00667476" w:rsidP="001A5BDB">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proofErr w:type="gramStart"/>
                <w:r w:rsidR="00721ABB" w:rsidRPr="00612B88">
                  <w:rPr>
                    <w:rFonts w:asciiTheme="majorHAnsi" w:hAnsiTheme="majorHAnsi"/>
                    <w:color w:val="808080" w:themeColor="background1" w:themeShade="80"/>
                    <w:sz w:val="20"/>
                    <w:szCs w:val="20"/>
                  </w:rPr>
                  <w:t>assignments</w:t>
                </w:r>
                <w:proofErr w:type="gramEnd"/>
                <w:r w:rsidR="00721ABB" w:rsidRPr="00612B88">
                  <w:rPr>
                    <w:rFonts w:asciiTheme="majorHAnsi" w:hAnsiTheme="majorHAnsi"/>
                    <w:color w:val="808080" w:themeColor="background1" w:themeShade="80"/>
                    <w:sz w:val="20"/>
                    <w:szCs w:val="20"/>
                  </w:rPr>
                  <w:t>, review paper  final exam. 80% or better must be achieved</w:t>
                </w:r>
              </w:sdtContent>
            </w:sdt>
          </w:p>
        </w:tc>
      </w:tr>
      <w:tr w:rsidR="00F46E3B" w:rsidRPr="00612B88" w14:paraId="6A0F5184" w14:textId="77777777" w:rsidTr="00612B88">
        <w:tc>
          <w:tcPr>
            <w:tcW w:w="3078" w:type="dxa"/>
          </w:tcPr>
          <w:p w14:paraId="07611E7E" w14:textId="77777777" w:rsidR="00C430A1" w:rsidRPr="00612B88" w:rsidRDefault="00C430A1" w:rsidP="00C430A1">
            <w:pPr>
              <w:jc w:val="center"/>
              <w:rPr>
                <w:rFonts w:asciiTheme="majorHAnsi" w:hAnsiTheme="majorHAnsi"/>
                <w:b/>
                <w:sz w:val="20"/>
                <w:szCs w:val="20"/>
              </w:rPr>
            </w:pPr>
          </w:p>
          <w:p w14:paraId="5BD30FCE" w14:textId="705C473E" w:rsidR="00F46E3B" w:rsidRPr="00612B88" w:rsidRDefault="00F46E3B" w:rsidP="00C430A1">
            <w:pPr>
              <w:jc w:val="center"/>
              <w:rPr>
                <w:rFonts w:asciiTheme="majorHAnsi" w:hAnsiTheme="majorHAnsi"/>
                <w:b/>
                <w:sz w:val="20"/>
                <w:szCs w:val="20"/>
              </w:rPr>
            </w:pPr>
            <w:r w:rsidRPr="00612B88">
              <w:rPr>
                <w:rFonts w:asciiTheme="majorHAnsi" w:hAnsiTheme="majorHAnsi"/>
                <w:b/>
                <w:sz w:val="20"/>
                <w:szCs w:val="20"/>
              </w:rPr>
              <w:t>Outcome 2</w:t>
            </w:r>
          </w:p>
          <w:p w14:paraId="4B124A8C" w14:textId="77777777" w:rsidR="00F46E3B" w:rsidRPr="00612B88" w:rsidRDefault="00F46E3B" w:rsidP="00C430A1">
            <w:pPr>
              <w:rPr>
                <w:rFonts w:asciiTheme="majorHAnsi" w:hAnsiTheme="majorHAnsi"/>
                <w:sz w:val="20"/>
                <w:szCs w:val="20"/>
              </w:rPr>
            </w:pPr>
          </w:p>
        </w:tc>
        <w:tc>
          <w:tcPr>
            <w:tcW w:w="7650" w:type="dxa"/>
          </w:tcPr>
          <w:p w14:paraId="21BCFBA9" w14:textId="5523B2D3" w:rsidR="00F46E3B" w:rsidRPr="00612B88" w:rsidRDefault="00836DC5" w:rsidP="00BC06AD">
            <w:pPr>
              <w:rPr>
                <w:rFonts w:asciiTheme="majorHAnsi" w:hAnsiTheme="majorHAnsi"/>
                <w:sz w:val="20"/>
                <w:szCs w:val="20"/>
              </w:rPr>
            </w:pPr>
            <w:r w:rsidRPr="00612B88">
              <w:rPr>
                <w:rFonts w:asciiTheme="majorHAnsi" w:hAnsiTheme="majorHAnsi"/>
                <w:bCs/>
                <w:sz w:val="20"/>
                <w:szCs w:val="20"/>
              </w:rPr>
              <w:t>Select, apply, evaluate, and modify appropriate standard protective equipment, taping, wrapping, bracing, padding, and other custom devices for the client/patient in order to prevent and/or minimize the risk of injury to the head, torso, spine, and extremities for safe participation in sport or other physical activity</w:t>
            </w:r>
          </w:p>
        </w:tc>
      </w:tr>
      <w:tr w:rsidR="00F46E3B" w:rsidRPr="00612B88" w14:paraId="665C1BC6" w14:textId="77777777" w:rsidTr="00612B88">
        <w:tc>
          <w:tcPr>
            <w:tcW w:w="3078" w:type="dxa"/>
          </w:tcPr>
          <w:p w14:paraId="68B72DF6" w14:textId="77777777" w:rsidR="00F46E3B" w:rsidRPr="00612B88" w:rsidRDefault="00F46E3B" w:rsidP="00C430A1">
            <w:pPr>
              <w:rPr>
                <w:rFonts w:asciiTheme="majorHAnsi" w:hAnsiTheme="majorHAnsi"/>
                <w:sz w:val="20"/>
                <w:szCs w:val="20"/>
              </w:rPr>
            </w:pPr>
            <w:r w:rsidRPr="00612B88">
              <w:rPr>
                <w:rFonts w:asciiTheme="majorHAnsi" w:hAnsiTheme="majorHAnsi"/>
                <w:sz w:val="20"/>
                <w:szCs w:val="20"/>
              </w:rPr>
              <w:t>Which learning activities are responsible for this outcome?</w:t>
            </w:r>
          </w:p>
        </w:tc>
        <w:sdt>
          <w:sdtPr>
            <w:rPr>
              <w:rFonts w:asciiTheme="majorHAnsi" w:hAnsiTheme="majorHAnsi"/>
              <w:sz w:val="20"/>
              <w:szCs w:val="20"/>
            </w:rPr>
            <w:id w:val="-927570137"/>
          </w:sdtPr>
          <w:sdtEndPr/>
          <w:sdtContent>
            <w:sdt>
              <w:sdtPr>
                <w:rPr>
                  <w:rFonts w:asciiTheme="majorHAnsi" w:hAnsiTheme="majorHAnsi"/>
                  <w:sz w:val="20"/>
                  <w:szCs w:val="20"/>
                </w:rPr>
                <w:id w:val="1773512138"/>
              </w:sdtPr>
              <w:sdtEndPr/>
              <w:sdtContent>
                <w:tc>
                  <w:tcPr>
                    <w:tcW w:w="7650" w:type="dxa"/>
                  </w:tcPr>
                  <w:p w14:paraId="566B1D9E" w14:textId="478440E3" w:rsidR="00F46E3B" w:rsidRPr="00612B88" w:rsidRDefault="00BC06AD" w:rsidP="00C430A1">
                    <w:pPr>
                      <w:rPr>
                        <w:rFonts w:asciiTheme="majorHAnsi" w:hAnsiTheme="majorHAnsi"/>
                        <w:sz w:val="20"/>
                        <w:szCs w:val="20"/>
                      </w:rPr>
                    </w:pPr>
                    <w:r w:rsidRPr="00612B88">
                      <w:rPr>
                        <w:rFonts w:asciiTheme="majorHAnsi" w:hAnsiTheme="majorHAnsi"/>
                        <w:sz w:val="20"/>
                        <w:szCs w:val="20"/>
                      </w:rPr>
                      <w:t>Lectures and assignments</w:t>
                    </w:r>
                  </w:p>
                </w:tc>
              </w:sdtContent>
            </w:sdt>
          </w:sdtContent>
        </w:sdt>
      </w:tr>
      <w:tr w:rsidR="00F46E3B" w:rsidRPr="00612B88" w14:paraId="7CD87417" w14:textId="77777777" w:rsidTr="00612B88">
        <w:tc>
          <w:tcPr>
            <w:tcW w:w="3078" w:type="dxa"/>
          </w:tcPr>
          <w:p w14:paraId="76A271EA" w14:textId="77777777" w:rsidR="00F46E3B" w:rsidRPr="00612B88" w:rsidRDefault="00F46E3B" w:rsidP="00C430A1">
            <w:pPr>
              <w:rPr>
                <w:rFonts w:asciiTheme="majorHAnsi" w:hAnsiTheme="majorHAnsi"/>
                <w:sz w:val="20"/>
                <w:szCs w:val="20"/>
              </w:rPr>
            </w:pPr>
            <w:r w:rsidRPr="00612B88">
              <w:rPr>
                <w:rFonts w:asciiTheme="majorHAnsi" w:hAnsiTheme="majorHAnsi"/>
                <w:sz w:val="20"/>
                <w:szCs w:val="20"/>
              </w:rPr>
              <w:t>Assessment Measure and Benchmark</w:t>
            </w:r>
          </w:p>
        </w:tc>
        <w:tc>
          <w:tcPr>
            <w:tcW w:w="7650" w:type="dxa"/>
          </w:tcPr>
          <w:p w14:paraId="50F908EE" w14:textId="5ADD0508" w:rsidR="00F46E3B" w:rsidRPr="00612B88" w:rsidRDefault="00667476" w:rsidP="00C430A1">
            <w:pPr>
              <w:rPr>
                <w:rFonts w:asciiTheme="majorHAnsi" w:hAnsiTheme="majorHAnsi"/>
                <w:sz w:val="20"/>
                <w:szCs w:val="20"/>
              </w:rPr>
            </w:pPr>
            <w:sdt>
              <w:sdtPr>
                <w:rPr>
                  <w:rFonts w:asciiTheme="majorHAnsi" w:hAnsiTheme="majorHAnsi"/>
                  <w:color w:val="808080" w:themeColor="background1" w:themeShade="80"/>
                  <w:sz w:val="20"/>
                  <w:szCs w:val="20"/>
                </w:rPr>
                <w:id w:val="-1856873612"/>
                <w:text/>
              </w:sdtPr>
              <w:sdtEndPr/>
              <w:sdtContent>
                <w:proofErr w:type="gramStart"/>
                <w:r w:rsidR="00721ABB" w:rsidRPr="00612B88">
                  <w:rPr>
                    <w:rFonts w:asciiTheme="majorHAnsi" w:hAnsiTheme="majorHAnsi"/>
                    <w:color w:val="808080" w:themeColor="background1" w:themeShade="80"/>
                    <w:sz w:val="20"/>
                    <w:szCs w:val="20"/>
                  </w:rPr>
                  <w:t>assignments</w:t>
                </w:r>
                <w:proofErr w:type="gramEnd"/>
                <w:r w:rsidR="00721ABB" w:rsidRPr="00612B88">
                  <w:rPr>
                    <w:rFonts w:asciiTheme="majorHAnsi" w:hAnsiTheme="majorHAnsi"/>
                    <w:color w:val="808080" w:themeColor="background1" w:themeShade="80"/>
                    <w:sz w:val="20"/>
                    <w:szCs w:val="20"/>
                  </w:rPr>
                  <w:t>, review paper  final exam. 80% or better must be achieved</w:t>
                </w:r>
              </w:sdtContent>
            </w:sdt>
          </w:p>
        </w:tc>
      </w:tr>
      <w:tr w:rsidR="00F46E3B" w:rsidRPr="00612B88" w14:paraId="24597803" w14:textId="77777777" w:rsidTr="00612B88">
        <w:tc>
          <w:tcPr>
            <w:tcW w:w="3078" w:type="dxa"/>
          </w:tcPr>
          <w:p w14:paraId="14724678" w14:textId="3D7A7125" w:rsidR="00F46E3B" w:rsidRPr="00612B88" w:rsidRDefault="00F46E3B" w:rsidP="00C430A1">
            <w:pPr>
              <w:jc w:val="center"/>
              <w:rPr>
                <w:rFonts w:asciiTheme="majorHAnsi" w:hAnsiTheme="majorHAnsi"/>
                <w:b/>
                <w:sz w:val="20"/>
                <w:szCs w:val="20"/>
              </w:rPr>
            </w:pPr>
            <w:r w:rsidRPr="00612B88">
              <w:rPr>
                <w:rFonts w:asciiTheme="majorHAnsi" w:hAnsiTheme="majorHAnsi"/>
                <w:b/>
                <w:sz w:val="20"/>
                <w:szCs w:val="20"/>
              </w:rPr>
              <w:t>Outcome 3</w:t>
            </w:r>
          </w:p>
          <w:p w14:paraId="7F062D07" w14:textId="77777777" w:rsidR="00F46E3B" w:rsidRPr="00612B88" w:rsidRDefault="00F46E3B" w:rsidP="00C430A1">
            <w:pPr>
              <w:rPr>
                <w:rFonts w:asciiTheme="majorHAnsi" w:hAnsiTheme="majorHAnsi"/>
                <w:sz w:val="20"/>
                <w:szCs w:val="20"/>
              </w:rPr>
            </w:pPr>
          </w:p>
        </w:tc>
        <w:sdt>
          <w:sdtPr>
            <w:rPr>
              <w:rFonts w:asciiTheme="majorHAnsi" w:hAnsiTheme="majorHAnsi"/>
              <w:sz w:val="20"/>
              <w:szCs w:val="20"/>
            </w:rPr>
            <w:id w:val="-1429883403"/>
          </w:sdtPr>
          <w:sdtEndPr/>
          <w:sdtContent>
            <w:tc>
              <w:tcPr>
                <w:tcW w:w="7650" w:type="dxa"/>
              </w:tcPr>
              <w:p w14:paraId="601BC4CB" w14:textId="0F6DD66E" w:rsidR="00F46E3B" w:rsidRPr="00612B88" w:rsidRDefault="00836DC5" w:rsidP="00612B88">
                <w:pPr>
                  <w:tabs>
                    <w:tab w:val="left" w:pos="360"/>
                    <w:tab w:val="left" w:pos="720"/>
                    <w:tab w:val="left" w:pos="1080"/>
                  </w:tabs>
                  <w:rPr>
                    <w:rFonts w:asciiTheme="majorHAnsi" w:hAnsiTheme="majorHAnsi"/>
                    <w:sz w:val="20"/>
                    <w:szCs w:val="20"/>
                  </w:rPr>
                </w:pPr>
                <w:r w:rsidRPr="00612B88">
                  <w:rPr>
                    <w:rFonts w:asciiTheme="majorHAnsi" w:eastAsia="Times New Roman" w:hAnsiTheme="majorHAnsi" w:cs="Times New Roman"/>
                    <w:bCs/>
                    <w:sz w:val="20"/>
                    <w:szCs w:val="20"/>
                  </w:rPr>
                  <w:t>Develop, implement, and monitor prevention strategies for at-risk individuals (</w:t>
                </w:r>
                <w:proofErr w:type="spellStart"/>
                <w:r w:rsidRPr="00612B88">
                  <w:rPr>
                    <w:rFonts w:asciiTheme="majorHAnsi" w:eastAsia="Times New Roman" w:hAnsiTheme="majorHAnsi" w:cs="Times New Roman"/>
                    <w:bCs/>
                    <w:sz w:val="20"/>
                    <w:szCs w:val="20"/>
                  </w:rPr>
                  <w:t>eg</w:t>
                </w:r>
                <w:proofErr w:type="spellEnd"/>
                <w:r w:rsidRPr="00612B88">
                  <w:rPr>
                    <w:rFonts w:asciiTheme="majorHAnsi" w:eastAsia="Times New Roman" w:hAnsiTheme="majorHAnsi" w:cs="Times New Roman"/>
                    <w:bCs/>
                    <w:sz w:val="20"/>
                    <w:szCs w:val="20"/>
                  </w:rPr>
                  <w:t>, persons with asthma or diabetes, persons with a previous history of heat illness, persons with sickle cell trait) and large groups to allow safe physical activity in a variety of conditions. This includes obtaining and interpreting data related to potentially hazardous environmental conditions, monitoring body functions (</w:t>
                </w:r>
                <w:proofErr w:type="spellStart"/>
                <w:r w:rsidRPr="00612B88">
                  <w:rPr>
                    <w:rFonts w:asciiTheme="majorHAnsi" w:eastAsia="Times New Roman" w:hAnsiTheme="majorHAnsi" w:cs="Times New Roman"/>
                    <w:bCs/>
                    <w:sz w:val="20"/>
                    <w:szCs w:val="20"/>
                  </w:rPr>
                  <w:t>eg</w:t>
                </w:r>
                <w:proofErr w:type="spellEnd"/>
                <w:r w:rsidRPr="00612B88">
                  <w:rPr>
                    <w:rFonts w:asciiTheme="majorHAnsi" w:eastAsia="Times New Roman" w:hAnsiTheme="majorHAnsi" w:cs="Times New Roman"/>
                    <w:bCs/>
                    <w:sz w:val="20"/>
                    <w:szCs w:val="20"/>
                  </w:rPr>
                  <w:t>, blood glucose, peak expiratory flow, hydration status), and making the appropriate recommendations for individual safety and activity status.</w:t>
                </w:r>
              </w:p>
            </w:tc>
          </w:sdtContent>
        </w:sdt>
      </w:tr>
      <w:tr w:rsidR="00F46E3B" w:rsidRPr="00612B88" w14:paraId="6C493745" w14:textId="77777777" w:rsidTr="00612B88">
        <w:tc>
          <w:tcPr>
            <w:tcW w:w="3078" w:type="dxa"/>
          </w:tcPr>
          <w:p w14:paraId="175DE3E2" w14:textId="77777777" w:rsidR="00F46E3B" w:rsidRPr="00612B88" w:rsidRDefault="00F46E3B" w:rsidP="00C430A1">
            <w:pPr>
              <w:rPr>
                <w:rFonts w:asciiTheme="majorHAnsi" w:hAnsiTheme="majorHAnsi"/>
                <w:sz w:val="20"/>
                <w:szCs w:val="20"/>
              </w:rPr>
            </w:pPr>
            <w:r w:rsidRPr="00612B88">
              <w:rPr>
                <w:rFonts w:asciiTheme="majorHAnsi" w:hAnsiTheme="majorHAnsi"/>
                <w:sz w:val="20"/>
                <w:szCs w:val="20"/>
              </w:rPr>
              <w:t>Which learning activities are responsible for this outcome?</w:t>
            </w:r>
          </w:p>
        </w:tc>
        <w:sdt>
          <w:sdtPr>
            <w:rPr>
              <w:rFonts w:asciiTheme="majorHAnsi" w:hAnsiTheme="majorHAnsi"/>
              <w:sz w:val="20"/>
              <w:szCs w:val="20"/>
            </w:rPr>
            <w:id w:val="-635874446"/>
          </w:sdtPr>
          <w:sdtEndPr/>
          <w:sdtContent>
            <w:sdt>
              <w:sdtPr>
                <w:rPr>
                  <w:rFonts w:asciiTheme="majorHAnsi" w:hAnsiTheme="majorHAnsi"/>
                  <w:sz w:val="20"/>
                  <w:szCs w:val="20"/>
                </w:rPr>
                <w:id w:val="-252892162"/>
              </w:sdtPr>
              <w:sdtEndPr/>
              <w:sdtContent>
                <w:tc>
                  <w:tcPr>
                    <w:tcW w:w="7650" w:type="dxa"/>
                  </w:tcPr>
                  <w:p w14:paraId="07FC11F2" w14:textId="04C37483" w:rsidR="00F46E3B" w:rsidRPr="00612B88" w:rsidRDefault="00BC06AD" w:rsidP="00C430A1">
                    <w:pPr>
                      <w:rPr>
                        <w:rFonts w:asciiTheme="majorHAnsi" w:hAnsiTheme="majorHAnsi"/>
                        <w:sz w:val="20"/>
                        <w:szCs w:val="20"/>
                      </w:rPr>
                    </w:pPr>
                    <w:r w:rsidRPr="00612B88">
                      <w:rPr>
                        <w:rFonts w:asciiTheme="majorHAnsi" w:hAnsiTheme="majorHAnsi"/>
                        <w:sz w:val="20"/>
                        <w:szCs w:val="20"/>
                      </w:rPr>
                      <w:t>Lectures and assignments</w:t>
                    </w:r>
                  </w:p>
                </w:tc>
              </w:sdtContent>
            </w:sdt>
          </w:sdtContent>
        </w:sdt>
      </w:tr>
      <w:tr w:rsidR="00F46E3B" w:rsidRPr="00612B88" w14:paraId="059404A7" w14:textId="77777777" w:rsidTr="00612B88">
        <w:tc>
          <w:tcPr>
            <w:tcW w:w="3078" w:type="dxa"/>
          </w:tcPr>
          <w:p w14:paraId="4FDA4169" w14:textId="77777777" w:rsidR="00F46E3B" w:rsidRPr="00612B88" w:rsidRDefault="00F46E3B" w:rsidP="00C430A1">
            <w:pPr>
              <w:rPr>
                <w:rFonts w:asciiTheme="majorHAnsi" w:hAnsiTheme="majorHAnsi"/>
                <w:sz w:val="20"/>
                <w:szCs w:val="20"/>
              </w:rPr>
            </w:pPr>
            <w:r w:rsidRPr="00612B88">
              <w:rPr>
                <w:rFonts w:asciiTheme="majorHAnsi" w:hAnsiTheme="majorHAnsi"/>
                <w:sz w:val="20"/>
                <w:szCs w:val="20"/>
              </w:rPr>
              <w:t>Assessment Measure and Benchmark</w:t>
            </w:r>
          </w:p>
        </w:tc>
        <w:tc>
          <w:tcPr>
            <w:tcW w:w="7650" w:type="dxa"/>
          </w:tcPr>
          <w:p w14:paraId="030C2FD7" w14:textId="788873D7" w:rsidR="00F46E3B" w:rsidRPr="00612B88" w:rsidRDefault="00667476" w:rsidP="00C430A1">
            <w:pPr>
              <w:rPr>
                <w:rFonts w:asciiTheme="majorHAnsi" w:hAnsiTheme="majorHAnsi"/>
                <w:sz w:val="20"/>
                <w:szCs w:val="20"/>
              </w:rPr>
            </w:pPr>
            <w:sdt>
              <w:sdtPr>
                <w:rPr>
                  <w:rFonts w:asciiTheme="majorHAnsi" w:hAnsiTheme="majorHAnsi"/>
                  <w:color w:val="808080" w:themeColor="background1" w:themeShade="80"/>
                  <w:sz w:val="20"/>
                  <w:szCs w:val="20"/>
                </w:rPr>
                <w:id w:val="-1842765713"/>
                <w:text/>
              </w:sdtPr>
              <w:sdtEndPr/>
              <w:sdtContent>
                <w:proofErr w:type="gramStart"/>
                <w:r w:rsidR="00721ABB" w:rsidRPr="00612B88">
                  <w:rPr>
                    <w:rFonts w:asciiTheme="majorHAnsi" w:hAnsiTheme="majorHAnsi"/>
                    <w:color w:val="808080" w:themeColor="background1" w:themeShade="80"/>
                    <w:sz w:val="20"/>
                    <w:szCs w:val="20"/>
                  </w:rPr>
                  <w:t>assignments</w:t>
                </w:r>
                <w:proofErr w:type="gramEnd"/>
                <w:r w:rsidR="00721ABB" w:rsidRPr="00612B88">
                  <w:rPr>
                    <w:rFonts w:asciiTheme="majorHAnsi" w:hAnsiTheme="majorHAnsi"/>
                    <w:color w:val="808080" w:themeColor="background1" w:themeShade="80"/>
                    <w:sz w:val="20"/>
                    <w:szCs w:val="20"/>
                  </w:rPr>
                  <w:t>, review paper  final exam. 80% or better must be achieved</w:t>
                </w:r>
              </w:sdtContent>
            </w:sdt>
          </w:p>
        </w:tc>
      </w:tr>
      <w:tr w:rsidR="00F46E3B" w:rsidRPr="00612B88" w14:paraId="17D7EDC7" w14:textId="77777777" w:rsidTr="00612B88">
        <w:tc>
          <w:tcPr>
            <w:tcW w:w="3078" w:type="dxa"/>
          </w:tcPr>
          <w:p w14:paraId="396F9334" w14:textId="03C7FB87" w:rsidR="00F46E3B" w:rsidRPr="00612B88" w:rsidRDefault="00F46E3B" w:rsidP="00C430A1">
            <w:pPr>
              <w:jc w:val="center"/>
              <w:rPr>
                <w:rFonts w:asciiTheme="majorHAnsi" w:hAnsiTheme="majorHAnsi"/>
                <w:b/>
                <w:sz w:val="20"/>
                <w:szCs w:val="20"/>
              </w:rPr>
            </w:pPr>
            <w:r w:rsidRPr="00612B88">
              <w:rPr>
                <w:rFonts w:asciiTheme="majorHAnsi" w:hAnsiTheme="majorHAnsi" w:cs="Arial"/>
                <w:i/>
                <w:sz w:val="20"/>
                <w:szCs w:val="20"/>
              </w:rPr>
              <w:t xml:space="preserve"> </w:t>
            </w:r>
            <w:r w:rsidR="00C430A1" w:rsidRPr="00612B88">
              <w:rPr>
                <w:rFonts w:asciiTheme="majorHAnsi" w:hAnsiTheme="majorHAnsi"/>
                <w:b/>
                <w:sz w:val="20"/>
                <w:szCs w:val="20"/>
              </w:rPr>
              <w:t>Outcome 4</w:t>
            </w:r>
          </w:p>
          <w:p w14:paraId="086EF3E8" w14:textId="77777777" w:rsidR="00F46E3B" w:rsidRPr="00612B88" w:rsidRDefault="00F46E3B" w:rsidP="00C430A1">
            <w:pPr>
              <w:rPr>
                <w:rFonts w:asciiTheme="majorHAnsi" w:hAnsiTheme="majorHAnsi"/>
                <w:sz w:val="20"/>
                <w:szCs w:val="20"/>
              </w:rPr>
            </w:pPr>
          </w:p>
        </w:tc>
        <w:sdt>
          <w:sdtPr>
            <w:rPr>
              <w:rFonts w:asciiTheme="majorHAnsi" w:hAnsiTheme="majorHAnsi"/>
              <w:sz w:val="20"/>
              <w:szCs w:val="20"/>
            </w:rPr>
            <w:id w:val="1560200253"/>
          </w:sdtPr>
          <w:sdtEndPr/>
          <w:sdtContent>
            <w:tc>
              <w:tcPr>
                <w:tcW w:w="7650" w:type="dxa"/>
              </w:tcPr>
              <w:p w14:paraId="5CBB4877" w14:textId="09E06018" w:rsidR="00F46E3B" w:rsidRPr="00612B88" w:rsidRDefault="00836DC5" w:rsidP="00612B88">
                <w:pPr>
                  <w:tabs>
                    <w:tab w:val="left" w:pos="360"/>
                    <w:tab w:val="left" w:pos="720"/>
                    <w:tab w:val="left" w:pos="1080"/>
                  </w:tabs>
                  <w:rPr>
                    <w:rFonts w:asciiTheme="majorHAnsi" w:hAnsiTheme="majorHAnsi"/>
                    <w:sz w:val="20"/>
                    <w:szCs w:val="20"/>
                  </w:rPr>
                </w:pPr>
                <w:r w:rsidRPr="00612B88">
                  <w:rPr>
                    <w:rFonts w:asciiTheme="majorHAnsi" w:eastAsia="Times New Roman" w:hAnsiTheme="majorHAnsi" w:cs="Times New Roman"/>
                    <w:bCs/>
                    <w:sz w:val="20"/>
                    <w:szCs w:val="20"/>
                  </w:rPr>
                  <w:t>Perform a comprehensive clinical examination of a patient with an upper extremity, lower extremity, head, neck, thorax, and/or spine injury or condition. This exam should incorporate clinical reasoning in the selection of assessment procedures and interpretation of findings in order to formulate a differential diagnosis and/or diagnosis, determine underlying impairments, and identify activity limitations and participation restrictions. Based on the assessment data and consideration of the patient's goals, provide the appropriate initial care and establish overall treatment goals. Create and implement a therapeutic intervention that targets these treatment goals to include, as appropriate, therapeutic modalities, medications (with physician involvement as necessary), and rehabilitative techniques and procedures. Integrate and interpret various forms of standardized documentation including both patient-oriented and clinician-oriented outcomes measures to recommend activity level, make return to play decisions, and maximize patient outcomes and progress in the treatment plan.</w:t>
                </w:r>
              </w:p>
            </w:tc>
          </w:sdtContent>
        </w:sdt>
      </w:tr>
      <w:tr w:rsidR="00F46E3B" w:rsidRPr="00612B88" w14:paraId="70936C63" w14:textId="77777777" w:rsidTr="00612B88">
        <w:tc>
          <w:tcPr>
            <w:tcW w:w="3078" w:type="dxa"/>
          </w:tcPr>
          <w:p w14:paraId="51C99806" w14:textId="77777777" w:rsidR="00F46E3B" w:rsidRPr="00612B88" w:rsidRDefault="00F46E3B" w:rsidP="00C430A1">
            <w:pPr>
              <w:rPr>
                <w:rFonts w:asciiTheme="majorHAnsi" w:hAnsiTheme="majorHAnsi"/>
                <w:sz w:val="20"/>
                <w:szCs w:val="20"/>
              </w:rPr>
            </w:pPr>
            <w:r w:rsidRPr="00612B88">
              <w:rPr>
                <w:rFonts w:asciiTheme="majorHAnsi" w:hAnsiTheme="majorHAnsi"/>
                <w:sz w:val="20"/>
                <w:szCs w:val="20"/>
              </w:rPr>
              <w:t>Which learning activities are responsible for this outcome?</w:t>
            </w:r>
          </w:p>
        </w:tc>
        <w:sdt>
          <w:sdtPr>
            <w:rPr>
              <w:rFonts w:asciiTheme="majorHAnsi" w:hAnsiTheme="majorHAnsi"/>
              <w:sz w:val="20"/>
              <w:szCs w:val="20"/>
            </w:rPr>
            <w:id w:val="-1119300419"/>
          </w:sdtPr>
          <w:sdtEndPr/>
          <w:sdtContent>
            <w:sdt>
              <w:sdtPr>
                <w:rPr>
                  <w:rFonts w:asciiTheme="majorHAnsi" w:hAnsiTheme="majorHAnsi"/>
                  <w:sz w:val="20"/>
                  <w:szCs w:val="20"/>
                </w:rPr>
                <w:id w:val="-1422244401"/>
              </w:sdtPr>
              <w:sdtEndPr/>
              <w:sdtContent>
                <w:tc>
                  <w:tcPr>
                    <w:tcW w:w="7650" w:type="dxa"/>
                  </w:tcPr>
                  <w:p w14:paraId="3DDA08E1" w14:textId="3A4FBC6B" w:rsidR="00F46E3B" w:rsidRPr="00612B88" w:rsidRDefault="00BC06AD" w:rsidP="00C430A1">
                    <w:pPr>
                      <w:rPr>
                        <w:rFonts w:asciiTheme="majorHAnsi" w:hAnsiTheme="majorHAnsi"/>
                        <w:sz w:val="20"/>
                        <w:szCs w:val="20"/>
                      </w:rPr>
                    </w:pPr>
                    <w:r w:rsidRPr="00612B88">
                      <w:rPr>
                        <w:rFonts w:asciiTheme="majorHAnsi" w:hAnsiTheme="majorHAnsi"/>
                        <w:sz w:val="20"/>
                        <w:szCs w:val="20"/>
                      </w:rPr>
                      <w:t>Lectures and assignments</w:t>
                    </w:r>
                  </w:p>
                </w:tc>
              </w:sdtContent>
            </w:sdt>
          </w:sdtContent>
        </w:sdt>
      </w:tr>
      <w:tr w:rsidR="00F46E3B" w:rsidRPr="00612B88" w14:paraId="208F17CE" w14:textId="77777777" w:rsidTr="00612B88">
        <w:tc>
          <w:tcPr>
            <w:tcW w:w="3078" w:type="dxa"/>
          </w:tcPr>
          <w:p w14:paraId="62B20B32" w14:textId="77777777" w:rsidR="00F46E3B" w:rsidRPr="00612B88" w:rsidRDefault="00F46E3B" w:rsidP="00C430A1">
            <w:pPr>
              <w:rPr>
                <w:rFonts w:asciiTheme="majorHAnsi" w:hAnsiTheme="majorHAnsi"/>
                <w:sz w:val="20"/>
                <w:szCs w:val="20"/>
              </w:rPr>
            </w:pPr>
            <w:r w:rsidRPr="00612B88">
              <w:rPr>
                <w:rFonts w:asciiTheme="majorHAnsi" w:hAnsiTheme="majorHAnsi"/>
                <w:sz w:val="20"/>
                <w:szCs w:val="20"/>
              </w:rPr>
              <w:lastRenderedPageBreak/>
              <w:t>Assessment Measure and Benchmark</w:t>
            </w:r>
          </w:p>
        </w:tc>
        <w:tc>
          <w:tcPr>
            <w:tcW w:w="7650" w:type="dxa"/>
          </w:tcPr>
          <w:p w14:paraId="63647952" w14:textId="39335A07" w:rsidR="00F46E3B" w:rsidRPr="00612B88" w:rsidRDefault="00667476" w:rsidP="00C430A1">
            <w:pPr>
              <w:rPr>
                <w:rFonts w:asciiTheme="majorHAnsi" w:hAnsiTheme="majorHAnsi"/>
                <w:sz w:val="20"/>
                <w:szCs w:val="20"/>
              </w:rPr>
            </w:pPr>
            <w:sdt>
              <w:sdtPr>
                <w:rPr>
                  <w:rFonts w:asciiTheme="majorHAnsi" w:hAnsiTheme="majorHAnsi"/>
                  <w:color w:val="808080" w:themeColor="background1" w:themeShade="80"/>
                  <w:sz w:val="20"/>
                  <w:szCs w:val="20"/>
                </w:rPr>
                <w:id w:val="-830515713"/>
                <w:text/>
              </w:sdtPr>
              <w:sdtEndPr/>
              <w:sdtContent>
                <w:proofErr w:type="gramStart"/>
                <w:r w:rsidR="00721ABB" w:rsidRPr="00612B88">
                  <w:rPr>
                    <w:rFonts w:asciiTheme="majorHAnsi" w:hAnsiTheme="majorHAnsi"/>
                    <w:color w:val="808080" w:themeColor="background1" w:themeShade="80"/>
                    <w:sz w:val="20"/>
                    <w:szCs w:val="20"/>
                  </w:rPr>
                  <w:t>assignments</w:t>
                </w:r>
                <w:proofErr w:type="gramEnd"/>
                <w:r w:rsidR="00721ABB" w:rsidRPr="00612B88">
                  <w:rPr>
                    <w:rFonts w:asciiTheme="majorHAnsi" w:hAnsiTheme="majorHAnsi"/>
                    <w:color w:val="808080" w:themeColor="background1" w:themeShade="80"/>
                    <w:sz w:val="20"/>
                    <w:szCs w:val="20"/>
                  </w:rPr>
                  <w:t>, review paper  final exam. 80% or better must be achieved</w:t>
                </w:r>
              </w:sdtContent>
            </w:sdt>
          </w:p>
        </w:tc>
      </w:tr>
      <w:tr w:rsidR="00C430A1" w:rsidRPr="00612B88" w14:paraId="2A8ECACA" w14:textId="77777777" w:rsidTr="00612B88">
        <w:tc>
          <w:tcPr>
            <w:tcW w:w="3078" w:type="dxa"/>
          </w:tcPr>
          <w:p w14:paraId="3D213622" w14:textId="65C376B9" w:rsidR="00C430A1" w:rsidRPr="00612B88" w:rsidRDefault="00C430A1" w:rsidP="00C430A1">
            <w:pPr>
              <w:jc w:val="center"/>
              <w:rPr>
                <w:rFonts w:asciiTheme="majorHAnsi" w:hAnsiTheme="majorHAnsi"/>
                <w:b/>
                <w:sz w:val="20"/>
                <w:szCs w:val="20"/>
              </w:rPr>
            </w:pPr>
            <w:r w:rsidRPr="00612B88">
              <w:rPr>
                <w:rFonts w:asciiTheme="majorHAnsi" w:hAnsiTheme="majorHAnsi"/>
                <w:b/>
                <w:sz w:val="20"/>
                <w:szCs w:val="20"/>
              </w:rPr>
              <w:t>Outcome 5</w:t>
            </w:r>
          </w:p>
          <w:p w14:paraId="3E2680C1" w14:textId="77777777" w:rsidR="00C430A1" w:rsidRPr="00612B88" w:rsidRDefault="00C430A1" w:rsidP="00C430A1">
            <w:pPr>
              <w:rPr>
                <w:rFonts w:asciiTheme="majorHAnsi" w:hAnsiTheme="majorHAnsi"/>
                <w:sz w:val="20"/>
                <w:szCs w:val="20"/>
              </w:rPr>
            </w:pPr>
          </w:p>
        </w:tc>
        <w:tc>
          <w:tcPr>
            <w:tcW w:w="7650" w:type="dxa"/>
          </w:tcPr>
          <w:p w14:paraId="6775BADE" w14:textId="28FAFCF4" w:rsidR="00C430A1" w:rsidRPr="00612B88" w:rsidRDefault="00836DC5" w:rsidP="00BC06AD">
            <w:pPr>
              <w:rPr>
                <w:rFonts w:asciiTheme="majorHAnsi" w:hAnsiTheme="majorHAnsi"/>
                <w:sz w:val="20"/>
                <w:szCs w:val="20"/>
              </w:rPr>
            </w:pPr>
            <w:r w:rsidRPr="00612B88">
              <w:rPr>
                <w:rFonts w:asciiTheme="majorHAnsi" w:hAnsiTheme="majorHAnsi"/>
                <w:bCs/>
                <w:sz w:val="20"/>
                <w:szCs w:val="20"/>
              </w:rPr>
              <w:t xml:space="preserve">Perform a comprehensive clinical examination of a patient with a common illness/condition that includes appropriate clinical reasoning in the selection of assessment procedures and interpretation of history and physical examination findings in order to formulate a differential diagnosis and/or diagnosis. Based on the history, physical examination, and patient goals, implement the appropriate treatment strategy to include medications (with physician involvement as necessary). Determine whether patient referral is needed, and identify potential restrictions in activities and participation. Formulate and communicate the appropriate return to activity protocol. </w:t>
            </w:r>
          </w:p>
        </w:tc>
      </w:tr>
      <w:tr w:rsidR="00C430A1" w:rsidRPr="00612B88" w14:paraId="7D814D36" w14:textId="77777777" w:rsidTr="00612B88">
        <w:tc>
          <w:tcPr>
            <w:tcW w:w="3078" w:type="dxa"/>
          </w:tcPr>
          <w:p w14:paraId="43066FB0" w14:textId="77777777" w:rsidR="00C430A1" w:rsidRPr="00612B88" w:rsidRDefault="00C430A1" w:rsidP="00C430A1">
            <w:pPr>
              <w:rPr>
                <w:rFonts w:asciiTheme="majorHAnsi" w:hAnsiTheme="majorHAnsi"/>
                <w:sz w:val="20"/>
                <w:szCs w:val="20"/>
              </w:rPr>
            </w:pPr>
            <w:r w:rsidRPr="00612B88">
              <w:rPr>
                <w:rFonts w:asciiTheme="majorHAnsi" w:hAnsiTheme="majorHAnsi"/>
                <w:sz w:val="20"/>
                <w:szCs w:val="20"/>
              </w:rPr>
              <w:t>Which learning activities are responsible for this outcome?</w:t>
            </w:r>
          </w:p>
        </w:tc>
        <w:sdt>
          <w:sdtPr>
            <w:rPr>
              <w:rFonts w:asciiTheme="majorHAnsi" w:hAnsiTheme="majorHAnsi"/>
              <w:sz w:val="20"/>
              <w:szCs w:val="20"/>
            </w:rPr>
            <w:id w:val="778681842"/>
          </w:sdtPr>
          <w:sdtEndPr/>
          <w:sdtContent>
            <w:sdt>
              <w:sdtPr>
                <w:rPr>
                  <w:rFonts w:asciiTheme="majorHAnsi" w:hAnsiTheme="majorHAnsi"/>
                  <w:sz w:val="20"/>
                  <w:szCs w:val="20"/>
                </w:rPr>
                <w:id w:val="1248003976"/>
              </w:sdtPr>
              <w:sdtEndPr/>
              <w:sdtContent>
                <w:tc>
                  <w:tcPr>
                    <w:tcW w:w="7650" w:type="dxa"/>
                  </w:tcPr>
                  <w:p w14:paraId="68F797A4" w14:textId="1B4767B8" w:rsidR="00C430A1" w:rsidRPr="00612B88" w:rsidRDefault="00BC06AD" w:rsidP="00C430A1">
                    <w:pPr>
                      <w:rPr>
                        <w:rFonts w:asciiTheme="majorHAnsi" w:hAnsiTheme="majorHAnsi"/>
                        <w:sz w:val="20"/>
                        <w:szCs w:val="20"/>
                      </w:rPr>
                    </w:pPr>
                    <w:r w:rsidRPr="00612B88">
                      <w:rPr>
                        <w:rFonts w:asciiTheme="majorHAnsi" w:hAnsiTheme="majorHAnsi"/>
                        <w:sz w:val="20"/>
                        <w:szCs w:val="20"/>
                      </w:rPr>
                      <w:t>Lectures and assignments</w:t>
                    </w:r>
                  </w:p>
                </w:tc>
              </w:sdtContent>
            </w:sdt>
          </w:sdtContent>
        </w:sdt>
      </w:tr>
      <w:tr w:rsidR="00C430A1" w:rsidRPr="00612B88" w14:paraId="518C4AAB" w14:textId="77777777" w:rsidTr="00612B88">
        <w:tc>
          <w:tcPr>
            <w:tcW w:w="3078" w:type="dxa"/>
          </w:tcPr>
          <w:p w14:paraId="647BFA44" w14:textId="77777777" w:rsidR="00C430A1" w:rsidRPr="00612B88" w:rsidRDefault="00C430A1" w:rsidP="00C430A1">
            <w:pPr>
              <w:rPr>
                <w:rFonts w:asciiTheme="majorHAnsi" w:hAnsiTheme="majorHAnsi"/>
                <w:sz w:val="20"/>
                <w:szCs w:val="20"/>
              </w:rPr>
            </w:pPr>
            <w:r w:rsidRPr="00612B88">
              <w:rPr>
                <w:rFonts w:asciiTheme="majorHAnsi" w:hAnsiTheme="majorHAnsi"/>
                <w:sz w:val="20"/>
                <w:szCs w:val="20"/>
              </w:rPr>
              <w:t>Assessment Measure and Benchmark</w:t>
            </w:r>
          </w:p>
        </w:tc>
        <w:tc>
          <w:tcPr>
            <w:tcW w:w="7650" w:type="dxa"/>
          </w:tcPr>
          <w:p w14:paraId="033CE0E4" w14:textId="14B535EB" w:rsidR="00C430A1" w:rsidRPr="00612B88" w:rsidRDefault="00667476" w:rsidP="00C430A1">
            <w:pPr>
              <w:rPr>
                <w:rFonts w:asciiTheme="majorHAnsi" w:hAnsiTheme="majorHAnsi"/>
                <w:sz w:val="20"/>
                <w:szCs w:val="20"/>
              </w:rPr>
            </w:pPr>
            <w:sdt>
              <w:sdtPr>
                <w:rPr>
                  <w:rFonts w:asciiTheme="majorHAnsi" w:hAnsiTheme="majorHAnsi"/>
                  <w:color w:val="808080" w:themeColor="background1" w:themeShade="80"/>
                  <w:sz w:val="20"/>
                  <w:szCs w:val="20"/>
                </w:rPr>
                <w:id w:val="1145543262"/>
                <w:text/>
              </w:sdtPr>
              <w:sdtEndPr/>
              <w:sdtContent>
                <w:proofErr w:type="gramStart"/>
                <w:r w:rsidR="00721ABB" w:rsidRPr="00612B88">
                  <w:rPr>
                    <w:rFonts w:asciiTheme="majorHAnsi" w:hAnsiTheme="majorHAnsi"/>
                    <w:color w:val="808080" w:themeColor="background1" w:themeShade="80"/>
                    <w:sz w:val="20"/>
                    <w:szCs w:val="20"/>
                  </w:rPr>
                  <w:t>assignments</w:t>
                </w:r>
                <w:proofErr w:type="gramEnd"/>
                <w:r w:rsidR="00721ABB" w:rsidRPr="00612B88">
                  <w:rPr>
                    <w:rFonts w:asciiTheme="majorHAnsi" w:hAnsiTheme="majorHAnsi"/>
                    <w:color w:val="808080" w:themeColor="background1" w:themeShade="80"/>
                    <w:sz w:val="20"/>
                    <w:szCs w:val="20"/>
                  </w:rPr>
                  <w:t>, review paper  final exam. 80% or better must be achieved</w:t>
                </w:r>
              </w:sdtContent>
            </w:sdt>
          </w:p>
        </w:tc>
      </w:tr>
      <w:tr w:rsidR="00C430A1" w:rsidRPr="00612B88" w14:paraId="2F1B9DED" w14:textId="77777777" w:rsidTr="00612B88">
        <w:tc>
          <w:tcPr>
            <w:tcW w:w="3078" w:type="dxa"/>
          </w:tcPr>
          <w:p w14:paraId="2A680C65" w14:textId="6F70C375" w:rsidR="00C430A1" w:rsidRPr="00612B88" w:rsidRDefault="00C430A1" w:rsidP="00C430A1">
            <w:pPr>
              <w:jc w:val="center"/>
              <w:rPr>
                <w:rFonts w:asciiTheme="majorHAnsi" w:hAnsiTheme="majorHAnsi"/>
                <w:b/>
                <w:sz w:val="20"/>
                <w:szCs w:val="20"/>
              </w:rPr>
            </w:pPr>
            <w:r w:rsidRPr="00612B88">
              <w:rPr>
                <w:rFonts w:asciiTheme="majorHAnsi" w:hAnsiTheme="majorHAnsi"/>
                <w:b/>
                <w:sz w:val="20"/>
                <w:szCs w:val="20"/>
              </w:rPr>
              <w:t>Outcome 6</w:t>
            </w:r>
          </w:p>
          <w:p w14:paraId="74B04F89" w14:textId="77777777" w:rsidR="00C430A1" w:rsidRPr="00612B88" w:rsidRDefault="00C430A1" w:rsidP="00C430A1">
            <w:pPr>
              <w:rPr>
                <w:rFonts w:asciiTheme="majorHAnsi" w:hAnsiTheme="majorHAnsi"/>
                <w:sz w:val="20"/>
                <w:szCs w:val="20"/>
              </w:rPr>
            </w:pPr>
          </w:p>
        </w:tc>
        <w:sdt>
          <w:sdtPr>
            <w:rPr>
              <w:rFonts w:asciiTheme="majorHAnsi" w:hAnsiTheme="majorHAnsi"/>
              <w:sz w:val="20"/>
              <w:szCs w:val="20"/>
            </w:rPr>
            <w:id w:val="473102601"/>
          </w:sdtPr>
          <w:sdtEndPr/>
          <w:sdtContent>
            <w:tc>
              <w:tcPr>
                <w:tcW w:w="7650" w:type="dxa"/>
              </w:tcPr>
              <w:p w14:paraId="2A1CD4C7" w14:textId="7D643045" w:rsidR="00C430A1" w:rsidRPr="00612B88" w:rsidRDefault="00836DC5" w:rsidP="00BC06AD">
                <w:pPr>
                  <w:rPr>
                    <w:rFonts w:asciiTheme="majorHAnsi" w:hAnsiTheme="majorHAnsi"/>
                    <w:sz w:val="20"/>
                    <w:szCs w:val="20"/>
                  </w:rPr>
                </w:pPr>
                <w:r w:rsidRPr="00612B88">
                  <w:rPr>
                    <w:rFonts w:asciiTheme="majorHAnsi" w:hAnsiTheme="majorHAnsi"/>
                    <w:bCs/>
                    <w:sz w:val="20"/>
                    <w:szCs w:val="20"/>
                  </w:rPr>
                  <w:t>Clinically evaluate and manage a patient with an emergency injury or condition to include the assessment of vital signs and level of consciousness, activation of emergency action plan, secondary assessment, diagnosis, and provision of the appropriate emergency care (</w:t>
                </w:r>
                <w:proofErr w:type="spellStart"/>
                <w:r w:rsidRPr="00612B88">
                  <w:rPr>
                    <w:rFonts w:asciiTheme="majorHAnsi" w:hAnsiTheme="majorHAnsi"/>
                    <w:bCs/>
                    <w:sz w:val="20"/>
                    <w:szCs w:val="20"/>
                  </w:rPr>
                  <w:t>eg</w:t>
                </w:r>
                <w:proofErr w:type="spellEnd"/>
                <w:r w:rsidRPr="00612B88">
                  <w:rPr>
                    <w:rFonts w:asciiTheme="majorHAnsi" w:hAnsiTheme="majorHAnsi"/>
                    <w:bCs/>
                    <w:sz w:val="20"/>
                    <w:szCs w:val="20"/>
                  </w:rPr>
                  <w:t>, CPR, AED, supplemental oxygen, airway adjunct, splinting, spinal stabilization, control of bleeding).</w:t>
                </w:r>
              </w:p>
            </w:tc>
          </w:sdtContent>
        </w:sdt>
      </w:tr>
      <w:tr w:rsidR="00C430A1" w:rsidRPr="00612B88" w14:paraId="05E81AFF" w14:textId="77777777" w:rsidTr="00612B88">
        <w:tc>
          <w:tcPr>
            <w:tcW w:w="3078" w:type="dxa"/>
          </w:tcPr>
          <w:p w14:paraId="51865973" w14:textId="77777777" w:rsidR="00C430A1" w:rsidRPr="00612B88" w:rsidRDefault="00C430A1" w:rsidP="00C430A1">
            <w:pPr>
              <w:rPr>
                <w:rFonts w:asciiTheme="majorHAnsi" w:hAnsiTheme="majorHAnsi"/>
                <w:sz w:val="20"/>
                <w:szCs w:val="20"/>
              </w:rPr>
            </w:pPr>
            <w:r w:rsidRPr="00612B88">
              <w:rPr>
                <w:rFonts w:asciiTheme="majorHAnsi" w:hAnsiTheme="majorHAnsi"/>
                <w:sz w:val="20"/>
                <w:szCs w:val="20"/>
              </w:rPr>
              <w:t>Which learning activities are responsible for this outcome?</w:t>
            </w:r>
          </w:p>
        </w:tc>
        <w:sdt>
          <w:sdtPr>
            <w:rPr>
              <w:rFonts w:asciiTheme="majorHAnsi" w:hAnsiTheme="majorHAnsi"/>
              <w:sz w:val="20"/>
              <w:szCs w:val="20"/>
            </w:rPr>
            <w:id w:val="1225182079"/>
          </w:sdtPr>
          <w:sdtEndPr/>
          <w:sdtContent>
            <w:sdt>
              <w:sdtPr>
                <w:rPr>
                  <w:rFonts w:asciiTheme="majorHAnsi" w:hAnsiTheme="majorHAnsi"/>
                  <w:sz w:val="20"/>
                  <w:szCs w:val="20"/>
                </w:rPr>
                <w:id w:val="-510222133"/>
              </w:sdtPr>
              <w:sdtEndPr/>
              <w:sdtContent>
                <w:tc>
                  <w:tcPr>
                    <w:tcW w:w="7650" w:type="dxa"/>
                  </w:tcPr>
                  <w:p w14:paraId="2A226E24" w14:textId="757C80A2" w:rsidR="00C430A1" w:rsidRPr="00612B88" w:rsidRDefault="00BC06AD" w:rsidP="00C430A1">
                    <w:pPr>
                      <w:rPr>
                        <w:rFonts w:asciiTheme="majorHAnsi" w:hAnsiTheme="majorHAnsi"/>
                        <w:sz w:val="20"/>
                        <w:szCs w:val="20"/>
                      </w:rPr>
                    </w:pPr>
                    <w:r w:rsidRPr="00612B88">
                      <w:rPr>
                        <w:rFonts w:asciiTheme="majorHAnsi" w:hAnsiTheme="majorHAnsi"/>
                        <w:sz w:val="20"/>
                        <w:szCs w:val="20"/>
                      </w:rPr>
                      <w:t>Lectures and assignments</w:t>
                    </w:r>
                  </w:p>
                </w:tc>
              </w:sdtContent>
            </w:sdt>
          </w:sdtContent>
        </w:sdt>
      </w:tr>
      <w:tr w:rsidR="00C430A1" w:rsidRPr="00612B88" w14:paraId="099A7609" w14:textId="77777777" w:rsidTr="00612B88">
        <w:tc>
          <w:tcPr>
            <w:tcW w:w="3078" w:type="dxa"/>
          </w:tcPr>
          <w:p w14:paraId="346059CA" w14:textId="77777777" w:rsidR="00C430A1" w:rsidRPr="00612B88" w:rsidRDefault="00C430A1" w:rsidP="00C430A1">
            <w:pPr>
              <w:rPr>
                <w:rFonts w:asciiTheme="majorHAnsi" w:hAnsiTheme="majorHAnsi"/>
                <w:sz w:val="20"/>
                <w:szCs w:val="20"/>
              </w:rPr>
            </w:pPr>
            <w:r w:rsidRPr="00612B88">
              <w:rPr>
                <w:rFonts w:asciiTheme="majorHAnsi" w:hAnsiTheme="majorHAnsi"/>
                <w:sz w:val="20"/>
                <w:szCs w:val="20"/>
              </w:rPr>
              <w:t>Assessment Measure and Benchmark</w:t>
            </w:r>
          </w:p>
        </w:tc>
        <w:tc>
          <w:tcPr>
            <w:tcW w:w="7650" w:type="dxa"/>
          </w:tcPr>
          <w:p w14:paraId="6F617A37" w14:textId="0C233CA5" w:rsidR="00C430A1" w:rsidRPr="00612B88" w:rsidRDefault="00667476" w:rsidP="00C430A1">
            <w:pPr>
              <w:rPr>
                <w:rFonts w:asciiTheme="majorHAnsi" w:hAnsiTheme="majorHAnsi"/>
                <w:sz w:val="20"/>
                <w:szCs w:val="20"/>
              </w:rPr>
            </w:pPr>
            <w:sdt>
              <w:sdtPr>
                <w:rPr>
                  <w:rFonts w:asciiTheme="majorHAnsi" w:hAnsiTheme="majorHAnsi"/>
                  <w:color w:val="808080" w:themeColor="background1" w:themeShade="80"/>
                  <w:sz w:val="20"/>
                  <w:szCs w:val="20"/>
                </w:rPr>
                <w:id w:val="1053345240"/>
                <w:text/>
              </w:sdtPr>
              <w:sdtEndPr/>
              <w:sdtContent>
                <w:proofErr w:type="gramStart"/>
                <w:r w:rsidR="00721ABB" w:rsidRPr="00612B88">
                  <w:rPr>
                    <w:rFonts w:asciiTheme="majorHAnsi" w:hAnsiTheme="majorHAnsi"/>
                    <w:color w:val="808080" w:themeColor="background1" w:themeShade="80"/>
                    <w:sz w:val="20"/>
                    <w:szCs w:val="20"/>
                  </w:rPr>
                  <w:t>assignments</w:t>
                </w:r>
                <w:proofErr w:type="gramEnd"/>
                <w:r w:rsidR="00721ABB" w:rsidRPr="00612B88">
                  <w:rPr>
                    <w:rFonts w:asciiTheme="majorHAnsi" w:hAnsiTheme="majorHAnsi"/>
                    <w:color w:val="808080" w:themeColor="background1" w:themeShade="80"/>
                    <w:sz w:val="20"/>
                    <w:szCs w:val="20"/>
                  </w:rPr>
                  <w:t>, review paper  final exam. 80% or better must be achieved</w:t>
                </w:r>
              </w:sdtContent>
            </w:sdt>
          </w:p>
        </w:tc>
      </w:tr>
      <w:tr w:rsidR="00C430A1" w:rsidRPr="00612B88" w14:paraId="5AF8E5AC" w14:textId="77777777" w:rsidTr="00612B88">
        <w:tc>
          <w:tcPr>
            <w:tcW w:w="3078" w:type="dxa"/>
          </w:tcPr>
          <w:p w14:paraId="0DD1E1B6" w14:textId="7FD32D8A" w:rsidR="00C430A1" w:rsidRPr="00612B88" w:rsidRDefault="00F46E3B" w:rsidP="00C430A1">
            <w:pPr>
              <w:jc w:val="center"/>
              <w:rPr>
                <w:rFonts w:asciiTheme="majorHAnsi" w:hAnsiTheme="majorHAnsi"/>
                <w:b/>
                <w:sz w:val="20"/>
                <w:szCs w:val="20"/>
              </w:rPr>
            </w:pPr>
            <w:r w:rsidRPr="00612B88">
              <w:rPr>
                <w:rFonts w:asciiTheme="majorHAnsi" w:hAnsiTheme="majorHAnsi" w:cs="Arial"/>
                <w:i/>
                <w:sz w:val="20"/>
                <w:szCs w:val="20"/>
              </w:rPr>
              <w:t xml:space="preserve"> </w:t>
            </w:r>
            <w:r w:rsidR="00C430A1" w:rsidRPr="00612B88">
              <w:rPr>
                <w:rFonts w:asciiTheme="majorHAnsi" w:hAnsiTheme="majorHAnsi"/>
                <w:b/>
                <w:sz w:val="20"/>
                <w:szCs w:val="20"/>
              </w:rPr>
              <w:t>Outcome 7</w:t>
            </w:r>
          </w:p>
          <w:p w14:paraId="47CCB40C" w14:textId="77777777" w:rsidR="00C430A1" w:rsidRPr="00612B88" w:rsidRDefault="00C430A1" w:rsidP="00C430A1">
            <w:pPr>
              <w:rPr>
                <w:rFonts w:asciiTheme="majorHAnsi" w:hAnsiTheme="majorHAnsi"/>
                <w:sz w:val="20"/>
                <w:szCs w:val="20"/>
              </w:rPr>
            </w:pPr>
          </w:p>
        </w:tc>
        <w:tc>
          <w:tcPr>
            <w:tcW w:w="7650" w:type="dxa"/>
          </w:tcPr>
          <w:p w14:paraId="666C11EF" w14:textId="35CC2C64" w:rsidR="00C430A1" w:rsidRPr="00612B88" w:rsidRDefault="00836DC5" w:rsidP="00BC06AD">
            <w:pPr>
              <w:rPr>
                <w:rFonts w:asciiTheme="majorHAnsi" w:hAnsiTheme="majorHAnsi"/>
                <w:sz w:val="20"/>
                <w:szCs w:val="20"/>
              </w:rPr>
            </w:pPr>
            <w:r w:rsidRPr="00612B88">
              <w:rPr>
                <w:rFonts w:asciiTheme="majorHAnsi" w:hAnsiTheme="majorHAnsi"/>
                <w:bCs/>
                <w:sz w:val="20"/>
                <w:szCs w:val="20"/>
              </w:rPr>
              <w:t>Select and integrate appropriate psychosocial techniques into a patient's treatment or rehabilitation program to enhance rehabilitation adherence, return to play, and overall outcomes. This includes, but is not limited to, verbal motivation, goal setting, imagery, pain management, self-talk, and/or relaxation.</w:t>
            </w:r>
          </w:p>
        </w:tc>
      </w:tr>
      <w:tr w:rsidR="00C430A1" w:rsidRPr="00612B88" w14:paraId="2762D7D7" w14:textId="77777777" w:rsidTr="00612B88">
        <w:tc>
          <w:tcPr>
            <w:tcW w:w="3078" w:type="dxa"/>
          </w:tcPr>
          <w:p w14:paraId="198FEE40" w14:textId="77777777" w:rsidR="00C430A1" w:rsidRPr="00612B88" w:rsidRDefault="00C430A1" w:rsidP="00C430A1">
            <w:pPr>
              <w:rPr>
                <w:rFonts w:asciiTheme="majorHAnsi" w:hAnsiTheme="majorHAnsi"/>
                <w:sz w:val="20"/>
                <w:szCs w:val="20"/>
              </w:rPr>
            </w:pPr>
            <w:r w:rsidRPr="00612B88">
              <w:rPr>
                <w:rFonts w:asciiTheme="majorHAnsi" w:hAnsiTheme="majorHAnsi"/>
                <w:sz w:val="20"/>
                <w:szCs w:val="20"/>
              </w:rPr>
              <w:t>Which learning activities are responsible for this outcome?</w:t>
            </w:r>
          </w:p>
        </w:tc>
        <w:sdt>
          <w:sdtPr>
            <w:rPr>
              <w:rFonts w:asciiTheme="majorHAnsi" w:hAnsiTheme="majorHAnsi"/>
              <w:sz w:val="20"/>
              <w:szCs w:val="20"/>
            </w:rPr>
            <w:id w:val="-37976988"/>
          </w:sdtPr>
          <w:sdtEndPr/>
          <w:sdtContent>
            <w:sdt>
              <w:sdtPr>
                <w:rPr>
                  <w:rFonts w:asciiTheme="majorHAnsi" w:hAnsiTheme="majorHAnsi"/>
                  <w:sz w:val="20"/>
                  <w:szCs w:val="20"/>
                </w:rPr>
                <w:id w:val="1313904485"/>
              </w:sdtPr>
              <w:sdtEndPr/>
              <w:sdtContent>
                <w:tc>
                  <w:tcPr>
                    <w:tcW w:w="7650" w:type="dxa"/>
                  </w:tcPr>
                  <w:p w14:paraId="41B3BCE8" w14:textId="27C6B686" w:rsidR="00C430A1" w:rsidRPr="00612B88" w:rsidRDefault="00BC06AD" w:rsidP="00C430A1">
                    <w:pPr>
                      <w:rPr>
                        <w:rFonts w:asciiTheme="majorHAnsi" w:hAnsiTheme="majorHAnsi"/>
                        <w:sz w:val="20"/>
                        <w:szCs w:val="20"/>
                      </w:rPr>
                    </w:pPr>
                    <w:r w:rsidRPr="00612B88">
                      <w:rPr>
                        <w:rFonts w:asciiTheme="majorHAnsi" w:hAnsiTheme="majorHAnsi"/>
                        <w:sz w:val="20"/>
                        <w:szCs w:val="20"/>
                      </w:rPr>
                      <w:t>Lectures and assignments</w:t>
                    </w:r>
                  </w:p>
                </w:tc>
              </w:sdtContent>
            </w:sdt>
          </w:sdtContent>
        </w:sdt>
      </w:tr>
      <w:tr w:rsidR="00C430A1" w:rsidRPr="00612B88" w14:paraId="28D494BB" w14:textId="77777777" w:rsidTr="00612B88">
        <w:tc>
          <w:tcPr>
            <w:tcW w:w="3078" w:type="dxa"/>
          </w:tcPr>
          <w:p w14:paraId="15FF187E" w14:textId="77777777" w:rsidR="00C430A1" w:rsidRPr="00612B88" w:rsidRDefault="00C430A1" w:rsidP="00C430A1">
            <w:pPr>
              <w:rPr>
                <w:rFonts w:asciiTheme="majorHAnsi" w:hAnsiTheme="majorHAnsi"/>
                <w:sz w:val="20"/>
                <w:szCs w:val="20"/>
              </w:rPr>
            </w:pPr>
            <w:r w:rsidRPr="00612B88">
              <w:rPr>
                <w:rFonts w:asciiTheme="majorHAnsi" w:hAnsiTheme="majorHAnsi"/>
                <w:sz w:val="20"/>
                <w:szCs w:val="20"/>
              </w:rPr>
              <w:t>Assessment Measure and Benchmark</w:t>
            </w:r>
          </w:p>
        </w:tc>
        <w:tc>
          <w:tcPr>
            <w:tcW w:w="7650" w:type="dxa"/>
          </w:tcPr>
          <w:p w14:paraId="765B54E4" w14:textId="2EE89A22" w:rsidR="00C430A1" w:rsidRPr="00612B88" w:rsidRDefault="00667476" w:rsidP="00C430A1">
            <w:pPr>
              <w:rPr>
                <w:rFonts w:asciiTheme="majorHAnsi" w:hAnsiTheme="majorHAnsi"/>
                <w:sz w:val="20"/>
                <w:szCs w:val="20"/>
              </w:rPr>
            </w:pPr>
            <w:sdt>
              <w:sdtPr>
                <w:rPr>
                  <w:rFonts w:asciiTheme="majorHAnsi" w:hAnsiTheme="majorHAnsi"/>
                  <w:color w:val="808080" w:themeColor="background1" w:themeShade="80"/>
                  <w:sz w:val="20"/>
                  <w:szCs w:val="20"/>
                </w:rPr>
                <w:id w:val="1081866544"/>
                <w:text/>
              </w:sdtPr>
              <w:sdtEndPr/>
              <w:sdtContent>
                <w:proofErr w:type="gramStart"/>
                <w:r w:rsidR="00721ABB" w:rsidRPr="00612B88">
                  <w:rPr>
                    <w:rFonts w:asciiTheme="majorHAnsi" w:hAnsiTheme="majorHAnsi"/>
                    <w:color w:val="808080" w:themeColor="background1" w:themeShade="80"/>
                    <w:sz w:val="20"/>
                    <w:szCs w:val="20"/>
                  </w:rPr>
                  <w:t>assignments</w:t>
                </w:r>
                <w:proofErr w:type="gramEnd"/>
                <w:r w:rsidR="00721ABB" w:rsidRPr="00612B88">
                  <w:rPr>
                    <w:rFonts w:asciiTheme="majorHAnsi" w:hAnsiTheme="majorHAnsi"/>
                    <w:color w:val="808080" w:themeColor="background1" w:themeShade="80"/>
                    <w:sz w:val="20"/>
                    <w:szCs w:val="20"/>
                  </w:rPr>
                  <w:t>, review paper  final exam. 80% or better must be achieved</w:t>
                </w:r>
              </w:sdtContent>
            </w:sdt>
          </w:p>
        </w:tc>
      </w:tr>
      <w:tr w:rsidR="00C430A1" w:rsidRPr="00612B88" w14:paraId="7E1B0806" w14:textId="77777777" w:rsidTr="00612B88">
        <w:tc>
          <w:tcPr>
            <w:tcW w:w="3078" w:type="dxa"/>
          </w:tcPr>
          <w:p w14:paraId="00855CCA" w14:textId="2761E5A1" w:rsidR="00C430A1" w:rsidRPr="00612B88" w:rsidRDefault="00C430A1" w:rsidP="00C430A1">
            <w:pPr>
              <w:jc w:val="center"/>
              <w:rPr>
                <w:rFonts w:asciiTheme="majorHAnsi" w:hAnsiTheme="majorHAnsi"/>
                <w:b/>
                <w:sz w:val="20"/>
                <w:szCs w:val="20"/>
              </w:rPr>
            </w:pPr>
            <w:r w:rsidRPr="00612B88">
              <w:rPr>
                <w:rFonts w:asciiTheme="majorHAnsi" w:hAnsiTheme="majorHAnsi"/>
                <w:b/>
                <w:sz w:val="20"/>
                <w:szCs w:val="20"/>
              </w:rPr>
              <w:t>Outcome 8</w:t>
            </w:r>
          </w:p>
          <w:p w14:paraId="1745739F" w14:textId="77777777" w:rsidR="00C430A1" w:rsidRPr="00612B88" w:rsidRDefault="00C430A1" w:rsidP="00C430A1">
            <w:pPr>
              <w:rPr>
                <w:rFonts w:asciiTheme="majorHAnsi" w:hAnsiTheme="majorHAnsi"/>
                <w:sz w:val="20"/>
                <w:szCs w:val="20"/>
              </w:rPr>
            </w:pPr>
          </w:p>
        </w:tc>
        <w:sdt>
          <w:sdtPr>
            <w:rPr>
              <w:rFonts w:asciiTheme="majorHAnsi" w:hAnsiTheme="majorHAnsi"/>
              <w:sz w:val="20"/>
              <w:szCs w:val="20"/>
            </w:rPr>
            <w:id w:val="-319892975"/>
          </w:sdtPr>
          <w:sdtEndPr/>
          <w:sdtContent>
            <w:tc>
              <w:tcPr>
                <w:tcW w:w="7650" w:type="dxa"/>
              </w:tcPr>
              <w:p w14:paraId="640F6278" w14:textId="77777777" w:rsidR="00836DC5" w:rsidRPr="00612B88" w:rsidRDefault="00836DC5" w:rsidP="00836DC5">
                <w:pPr>
                  <w:tabs>
                    <w:tab w:val="left" w:pos="360"/>
                    <w:tab w:val="left" w:pos="720"/>
                    <w:tab w:val="left" w:pos="1080"/>
                  </w:tabs>
                  <w:rPr>
                    <w:rFonts w:asciiTheme="majorHAnsi" w:eastAsia="Times New Roman" w:hAnsiTheme="majorHAnsi" w:cs="Times New Roman"/>
                    <w:bCs/>
                    <w:sz w:val="20"/>
                    <w:szCs w:val="20"/>
                  </w:rPr>
                </w:pPr>
                <w:r w:rsidRPr="00612B88">
                  <w:rPr>
                    <w:rFonts w:asciiTheme="majorHAnsi" w:eastAsia="Times New Roman" w:hAnsiTheme="majorHAnsi" w:cs="Times New Roman"/>
                    <w:bCs/>
                    <w:sz w:val="20"/>
                    <w:szCs w:val="20"/>
                  </w:rPr>
                  <w:t>Demonstrate the ability to recognize and refer at-risk individuals and individuals with psychosocial disorders and/or mental health emergencies. As a member of the management team, develop an appropriate management plan (including recommendations for patient safety and activity status) that establishes a professional helping relationship with the patient, ensures interactive support and education, and encourages the athletic trainer's role of informed patient advocate in a manner consistent with current practice guidelines.</w:t>
                </w:r>
              </w:p>
              <w:p w14:paraId="3F1AB192" w14:textId="235A8E3C" w:rsidR="00C430A1" w:rsidRPr="00612B88" w:rsidRDefault="00C430A1" w:rsidP="00C430A1">
                <w:pPr>
                  <w:rPr>
                    <w:rFonts w:asciiTheme="majorHAnsi" w:hAnsiTheme="majorHAnsi"/>
                    <w:sz w:val="20"/>
                    <w:szCs w:val="20"/>
                  </w:rPr>
                </w:pPr>
              </w:p>
            </w:tc>
          </w:sdtContent>
        </w:sdt>
      </w:tr>
      <w:tr w:rsidR="00C430A1" w:rsidRPr="00612B88" w14:paraId="7BE7CB79" w14:textId="77777777" w:rsidTr="00612B88">
        <w:tc>
          <w:tcPr>
            <w:tcW w:w="3078" w:type="dxa"/>
          </w:tcPr>
          <w:p w14:paraId="6E0FD426" w14:textId="77777777" w:rsidR="00C430A1" w:rsidRPr="00612B88" w:rsidRDefault="00C430A1" w:rsidP="00C430A1">
            <w:pPr>
              <w:rPr>
                <w:rFonts w:asciiTheme="majorHAnsi" w:hAnsiTheme="majorHAnsi"/>
                <w:sz w:val="20"/>
                <w:szCs w:val="20"/>
              </w:rPr>
            </w:pPr>
            <w:r w:rsidRPr="00612B88">
              <w:rPr>
                <w:rFonts w:asciiTheme="majorHAnsi" w:hAnsiTheme="majorHAnsi"/>
                <w:sz w:val="20"/>
                <w:szCs w:val="20"/>
              </w:rPr>
              <w:t>Which learning activities are responsible for this outcome?</w:t>
            </w:r>
          </w:p>
        </w:tc>
        <w:sdt>
          <w:sdtPr>
            <w:rPr>
              <w:rFonts w:asciiTheme="majorHAnsi" w:hAnsiTheme="majorHAnsi"/>
              <w:sz w:val="20"/>
              <w:szCs w:val="20"/>
            </w:rPr>
            <w:id w:val="767044625"/>
          </w:sdtPr>
          <w:sdtEndPr/>
          <w:sdtContent>
            <w:sdt>
              <w:sdtPr>
                <w:rPr>
                  <w:rFonts w:asciiTheme="majorHAnsi" w:hAnsiTheme="majorHAnsi"/>
                  <w:sz w:val="20"/>
                  <w:szCs w:val="20"/>
                </w:rPr>
                <w:id w:val="611721242"/>
              </w:sdtPr>
              <w:sdtEndPr/>
              <w:sdtContent>
                <w:tc>
                  <w:tcPr>
                    <w:tcW w:w="7650" w:type="dxa"/>
                  </w:tcPr>
                  <w:p w14:paraId="704AAD50" w14:textId="700967DB" w:rsidR="00C430A1" w:rsidRPr="00612B88" w:rsidRDefault="00BC06AD" w:rsidP="00C430A1">
                    <w:pPr>
                      <w:rPr>
                        <w:rFonts w:asciiTheme="majorHAnsi" w:hAnsiTheme="majorHAnsi"/>
                        <w:sz w:val="20"/>
                        <w:szCs w:val="20"/>
                      </w:rPr>
                    </w:pPr>
                    <w:r w:rsidRPr="00612B88">
                      <w:rPr>
                        <w:rFonts w:asciiTheme="majorHAnsi" w:hAnsiTheme="majorHAnsi"/>
                        <w:sz w:val="20"/>
                        <w:szCs w:val="20"/>
                      </w:rPr>
                      <w:t>Lectures and assignments</w:t>
                    </w:r>
                  </w:p>
                </w:tc>
              </w:sdtContent>
            </w:sdt>
          </w:sdtContent>
        </w:sdt>
      </w:tr>
      <w:tr w:rsidR="00C430A1" w:rsidRPr="00612B88" w14:paraId="3E81B77E" w14:textId="77777777" w:rsidTr="00612B88">
        <w:tc>
          <w:tcPr>
            <w:tcW w:w="3078" w:type="dxa"/>
          </w:tcPr>
          <w:p w14:paraId="0675D314" w14:textId="77777777" w:rsidR="00C430A1" w:rsidRPr="00612B88" w:rsidRDefault="00C430A1" w:rsidP="00C430A1">
            <w:pPr>
              <w:rPr>
                <w:rFonts w:asciiTheme="majorHAnsi" w:hAnsiTheme="majorHAnsi"/>
                <w:sz w:val="20"/>
                <w:szCs w:val="20"/>
              </w:rPr>
            </w:pPr>
            <w:r w:rsidRPr="00612B88">
              <w:rPr>
                <w:rFonts w:asciiTheme="majorHAnsi" w:hAnsiTheme="majorHAnsi"/>
                <w:sz w:val="20"/>
                <w:szCs w:val="20"/>
              </w:rPr>
              <w:t>Assessment Measure and Benchmark</w:t>
            </w:r>
          </w:p>
        </w:tc>
        <w:tc>
          <w:tcPr>
            <w:tcW w:w="7650" w:type="dxa"/>
          </w:tcPr>
          <w:p w14:paraId="712F4BF4" w14:textId="0BF5967A" w:rsidR="00C430A1" w:rsidRPr="00612B88" w:rsidRDefault="00667476" w:rsidP="00C430A1">
            <w:pPr>
              <w:rPr>
                <w:rFonts w:asciiTheme="majorHAnsi" w:hAnsiTheme="majorHAnsi"/>
                <w:sz w:val="20"/>
                <w:szCs w:val="20"/>
              </w:rPr>
            </w:pPr>
            <w:sdt>
              <w:sdtPr>
                <w:rPr>
                  <w:rFonts w:asciiTheme="majorHAnsi" w:hAnsiTheme="majorHAnsi"/>
                  <w:color w:val="808080" w:themeColor="background1" w:themeShade="80"/>
                  <w:sz w:val="20"/>
                  <w:szCs w:val="20"/>
                </w:rPr>
                <w:id w:val="-443386777"/>
                <w:text/>
              </w:sdtPr>
              <w:sdtEndPr/>
              <w:sdtContent>
                <w:proofErr w:type="gramStart"/>
                <w:r w:rsidR="00721ABB" w:rsidRPr="00612B88">
                  <w:rPr>
                    <w:rFonts w:asciiTheme="majorHAnsi" w:hAnsiTheme="majorHAnsi"/>
                    <w:color w:val="808080" w:themeColor="background1" w:themeShade="80"/>
                    <w:sz w:val="20"/>
                    <w:szCs w:val="20"/>
                  </w:rPr>
                  <w:t>assignments</w:t>
                </w:r>
                <w:proofErr w:type="gramEnd"/>
                <w:r w:rsidR="00721ABB" w:rsidRPr="00612B88">
                  <w:rPr>
                    <w:rFonts w:asciiTheme="majorHAnsi" w:hAnsiTheme="majorHAnsi"/>
                    <w:color w:val="808080" w:themeColor="background1" w:themeShade="80"/>
                    <w:sz w:val="20"/>
                    <w:szCs w:val="20"/>
                  </w:rPr>
                  <w:t>, review paper  final exam. 80% or better must be achieved</w:t>
                </w:r>
              </w:sdtContent>
            </w:sdt>
          </w:p>
        </w:tc>
      </w:tr>
      <w:tr w:rsidR="00C430A1" w:rsidRPr="00612B88" w14:paraId="3C93E975" w14:textId="77777777" w:rsidTr="00612B88">
        <w:tc>
          <w:tcPr>
            <w:tcW w:w="3078" w:type="dxa"/>
          </w:tcPr>
          <w:p w14:paraId="42D35A1E" w14:textId="5FA75C88" w:rsidR="00C430A1" w:rsidRPr="00612B88" w:rsidRDefault="00C430A1" w:rsidP="00C430A1">
            <w:pPr>
              <w:jc w:val="center"/>
              <w:rPr>
                <w:rFonts w:asciiTheme="majorHAnsi" w:hAnsiTheme="majorHAnsi"/>
                <w:b/>
                <w:sz w:val="20"/>
                <w:szCs w:val="20"/>
              </w:rPr>
            </w:pPr>
            <w:r w:rsidRPr="00612B88">
              <w:rPr>
                <w:rFonts w:asciiTheme="majorHAnsi" w:hAnsiTheme="majorHAnsi"/>
                <w:b/>
                <w:sz w:val="20"/>
                <w:szCs w:val="20"/>
              </w:rPr>
              <w:t>Outcome 9</w:t>
            </w:r>
          </w:p>
          <w:p w14:paraId="4134FEF9" w14:textId="77777777" w:rsidR="00C430A1" w:rsidRPr="00612B88" w:rsidRDefault="00C430A1" w:rsidP="00C430A1">
            <w:pPr>
              <w:rPr>
                <w:rFonts w:asciiTheme="majorHAnsi" w:hAnsiTheme="majorHAnsi"/>
                <w:sz w:val="20"/>
                <w:szCs w:val="20"/>
              </w:rPr>
            </w:pPr>
          </w:p>
        </w:tc>
        <w:sdt>
          <w:sdtPr>
            <w:rPr>
              <w:rFonts w:asciiTheme="majorHAnsi" w:hAnsiTheme="majorHAnsi"/>
              <w:sz w:val="20"/>
              <w:szCs w:val="20"/>
            </w:rPr>
            <w:id w:val="584193517"/>
          </w:sdtPr>
          <w:sdtEndPr/>
          <w:sdtContent>
            <w:tc>
              <w:tcPr>
                <w:tcW w:w="7650" w:type="dxa"/>
              </w:tcPr>
              <w:p w14:paraId="443B936F" w14:textId="0FD200E8" w:rsidR="00C430A1" w:rsidRPr="00612B88" w:rsidRDefault="00836DC5" w:rsidP="00612B88">
                <w:pPr>
                  <w:tabs>
                    <w:tab w:val="left" w:pos="360"/>
                    <w:tab w:val="left" w:pos="720"/>
                    <w:tab w:val="left" w:pos="1080"/>
                  </w:tabs>
                  <w:rPr>
                    <w:rFonts w:asciiTheme="majorHAnsi" w:hAnsiTheme="majorHAnsi"/>
                    <w:sz w:val="20"/>
                    <w:szCs w:val="20"/>
                  </w:rPr>
                </w:pPr>
                <w:r w:rsidRPr="00612B88">
                  <w:rPr>
                    <w:rFonts w:asciiTheme="majorHAnsi" w:eastAsia="Times New Roman" w:hAnsiTheme="majorHAnsi" w:cs="Times New Roman"/>
                    <w:bCs/>
                    <w:sz w:val="20"/>
                    <w:szCs w:val="20"/>
                  </w:rPr>
                  <w:t>Utilize documentation strategies to effectively communicate with patients, physicians, insurers, colleagues, administrators, and parents or family members while using appropriate terminology and complying with statues that regulate privacy of medical records. This includes using a comprehensive patient-file management system (including diagnostic and procedural codes) for appropriate chart documentation, risk management, outcomes, and billing.</w:t>
                </w:r>
              </w:p>
            </w:tc>
          </w:sdtContent>
        </w:sdt>
      </w:tr>
      <w:tr w:rsidR="00C430A1" w:rsidRPr="00612B88" w14:paraId="5731CC74" w14:textId="77777777" w:rsidTr="00612B88">
        <w:tc>
          <w:tcPr>
            <w:tcW w:w="3078" w:type="dxa"/>
          </w:tcPr>
          <w:p w14:paraId="11700912" w14:textId="77777777" w:rsidR="00C430A1" w:rsidRPr="00612B88" w:rsidRDefault="00C430A1" w:rsidP="00C430A1">
            <w:pPr>
              <w:rPr>
                <w:rFonts w:asciiTheme="majorHAnsi" w:hAnsiTheme="majorHAnsi"/>
                <w:sz w:val="20"/>
                <w:szCs w:val="20"/>
              </w:rPr>
            </w:pPr>
            <w:r w:rsidRPr="00612B88">
              <w:rPr>
                <w:rFonts w:asciiTheme="majorHAnsi" w:hAnsiTheme="majorHAnsi"/>
                <w:sz w:val="20"/>
                <w:szCs w:val="20"/>
              </w:rPr>
              <w:t>Which learning activities are responsible for this outcome?</w:t>
            </w:r>
          </w:p>
        </w:tc>
        <w:sdt>
          <w:sdtPr>
            <w:rPr>
              <w:rFonts w:asciiTheme="majorHAnsi" w:hAnsiTheme="majorHAnsi"/>
              <w:sz w:val="20"/>
              <w:szCs w:val="20"/>
            </w:rPr>
            <w:id w:val="1887059834"/>
          </w:sdtPr>
          <w:sdtEndPr/>
          <w:sdtContent>
            <w:sdt>
              <w:sdtPr>
                <w:rPr>
                  <w:rFonts w:asciiTheme="majorHAnsi" w:hAnsiTheme="majorHAnsi"/>
                  <w:sz w:val="20"/>
                  <w:szCs w:val="20"/>
                </w:rPr>
                <w:id w:val="178329223"/>
              </w:sdtPr>
              <w:sdtEndPr/>
              <w:sdtContent>
                <w:tc>
                  <w:tcPr>
                    <w:tcW w:w="7650" w:type="dxa"/>
                  </w:tcPr>
                  <w:p w14:paraId="1218A9AB" w14:textId="4C27CC3D" w:rsidR="00C430A1" w:rsidRPr="00612B88" w:rsidRDefault="00BC06AD" w:rsidP="00C430A1">
                    <w:pPr>
                      <w:rPr>
                        <w:rFonts w:asciiTheme="majorHAnsi" w:hAnsiTheme="majorHAnsi"/>
                        <w:sz w:val="20"/>
                        <w:szCs w:val="20"/>
                      </w:rPr>
                    </w:pPr>
                    <w:r w:rsidRPr="00612B88">
                      <w:rPr>
                        <w:rFonts w:asciiTheme="majorHAnsi" w:hAnsiTheme="majorHAnsi"/>
                        <w:sz w:val="20"/>
                        <w:szCs w:val="20"/>
                      </w:rPr>
                      <w:t>Lectures and assignments</w:t>
                    </w:r>
                  </w:p>
                </w:tc>
              </w:sdtContent>
            </w:sdt>
          </w:sdtContent>
        </w:sdt>
      </w:tr>
      <w:tr w:rsidR="00C430A1" w:rsidRPr="00612B88" w14:paraId="1E776453" w14:textId="77777777" w:rsidTr="00612B88">
        <w:tc>
          <w:tcPr>
            <w:tcW w:w="3078" w:type="dxa"/>
          </w:tcPr>
          <w:p w14:paraId="2C7D54FC" w14:textId="77777777" w:rsidR="00C430A1" w:rsidRPr="00612B88" w:rsidRDefault="00C430A1" w:rsidP="00C430A1">
            <w:pPr>
              <w:rPr>
                <w:rFonts w:asciiTheme="majorHAnsi" w:hAnsiTheme="majorHAnsi"/>
                <w:sz w:val="20"/>
                <w:szCs w:val="20"/>
              </w:rPr>
            </w:pPr>
            <w:r w:rsidRPr="00612B88">
              <w:rPr>
                <w:rFonts w:asciiTheme="majorHAnsi" w:hAnsiTheme="majorHAnsi"/>
                <w:sz w:val="20"/>
                <w:szCs w:val="20"/>
              </w:rPr>
              <w:t>Assessment Measure and Benchmark</w:t>
            </w:r>
          </w:p>
        </w:tc>
        <w:tc>
          <w:tcPr>
            <w:tcW w:w="7650" w:type="dxa"/>
          </w:tcPr>
          <w:p w14:paraId="5F320F07" w14:textId="4B71325D" w:rsidR="00C430A1" w:rsidRPr="00612B88" w:rsidRDefault="00667476" w:rsidP="00C430A1">
            <w:pPr>
              <w:rPr>
                <w:rFonts w:asciiTheme="majorHAnsi" w:hAnsiTheme="majorHAnsi"/>
                <w:sz w:val="20"/>
                <w:szCs w:val="20"/>
              </w:rPr>
            </w:pPr>
            <w:sdt>
              <w:sdtPr>
                <w:rPr>
                  <w:rFonts w:asciiTheme="majorHAnsi" w:hAnsiTheme="majorHAnsi"/>
                  <w:color w:val="808080" w:themeColor="background1" w:themeShade="80"/>
                  <w:sz w:val="20"/>
                  <w:szCs w:val="20"/>
                </w:rPr>
                <w:id w:val="-2041499009"/>
                <w:text/>
              </w:sdtPr>
              <w:sdtEndPr/>
              <w:sdtContent>
                <w:proofErr w:type="gramStart"/>
                <w:r w:rsidR="00721ABB" w:rsidRPr="00612B88">
                  <w:rPr>
                    <w:rFonts w:asciiTheme="majorHAnsi" w:hAnsiTheme="majorHAnsi"/>
                    <w:color w:val="808080" w:themeColor="background1" w:themeShade="80"/>
                    <w:sz w:val="20"/>
                    <w:szCs w:val="20"/>
                  </w:rPr>
                  <w:t>assignments</w:t>
                </w:r>
                <w:proofErr w:type="gramEnd"/>
                <w:r w:rsidR="00721ABB" w:rsidRPr="00612B88">
                  <w:rPr>
                    <w:rFonts w:asciiTheme="majorHAnsi" w:hAnsiTheme="majorHAnsi"/>
                    <w:color w:val="808080" w:themeColor="background1" w:themeShade="80"/>
                    <w:sz w:val="20"/>
                    <w:szCs w:val="20"/>
                  </w:rPr>
                  <w:t>, review paper  final exam. 80% or better must be achieved</w:t>
                </w:r>
              </w:sdtContent>
            </w:sdt>
          </w:p>
        </w:tc>
      </w:tr>
    </w:tbl>
    <w:p w14:paraId="714F67EC" w14:textId="77777777" w:rsidR="00C430A1" w:rsidRPr="008426D1" w:rsidRDefault="00C430A1" w:rsidP="00575870">
      <w:pPr>
        <w:rPr>
          <w:rFonts w:asciiTheme="majorHAnsi" w:hAnsiTheme="majorHAnsi" w:cs="Arial"/>
          <w:i/>
          <w:sz w:val="20"/>
          <w:szCs w:val="20"/>
        </w:rPr>
      </w:pPr>
      <w:r w:rsidRPr="008426D1">
        <w:rPr>
          <w:rFonts w:asciiTheme="majorHAnsi" w:hAnsiTheme="majorHAnsi" w:cs="Arial"/>
          <w:i/>
          <w:sz w:val="20"/>
          <w:szCs w:val="20"/>
        </w:rPr>
        <w:t xml:space="preserve"> </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4E7E8" w14:textId="77777777" w:rsidR="00521D96" w:rsidRDefault="00521D96" w:rsidP="00AF3758">
      <w:pPr>
        <w:spacing w:after="0" w:line="240" w:lineRule="auto"/>
      </w:pPr>
      <w:r>
        <w:separator/>
      </w:r>
    </w:p>
  </w:endnote>
  <w:endnote w:type="continuationSeparator" w:id="0">
    <w:p w14:paraId="2E947C15" w14:textId="77777777" w:rsidR="00521D96" w:rsidRDefault="00521D9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306D12" w:rsidRDefault="00306D1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306D12" w:rsidRDefault="00306D12"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306D12" w:rsidRDefault="00306D1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476">
      <w:rPr>
        <w:rStyle w:val="PageNumber"/>
        <w:noProof/>
      </w:rPr>
      <w:t>8</w:t>
    </w:r>
    <w:r>
      <w:rPr>
        <w:rStyle w:val="PageNumber"/>
      </w:rPr>
      <w:fldChar w:fldCharType="end"/>
    </w:r>
  </w:p>
  <w:p w14:paraId="0312F2A9" w14:textId="77777777" w:rsidR="00306D12" w:rsidRDefault="00306D12"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89454" w14:textId="77777777" w:rsidR="00521D96" w:rsidRDefault="00521D96" w:rsidP="00AF3758">
      <w:pPr>
        <w:spacing w:after="0" w:line="240" w:lineRule="auto"/>
      </w:pPr>
      <w:r>
        <w:separator/>
      </w:r>
    </w:p>
  </w:footnote>
  <w:footnote w:type="continuationSeparator" w:id="0">
    <w:p w14:paraId="57EAF849" w14:textId="77777777" w:rsidR="00521D96" w:rsidRDefault="00521D9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306D12" w:rsidRPr="00986BD2" w:rsidRDefault="00306D12"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16618"/>
    <w:multiLevelType w:val="hybridMultilevel"/>
    <w:tmpl w:val="9E44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87741"/>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0485D"/>
    <w:multiLevelType w:val="hybridMultilevel"/>
    <w:tmpl w:val="98021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D6FE8"/>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214B2"/>
    <w:multiLevelType w:val="hybridMultilevel"/>
    <w:tmpl w:val="676ACE52"/>
    <w:lvl w:ilvl="0" w:tplc="6A42E38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C51A3C"/>
    <w:multiLevelType w:val="hybridMultilevel"/>
    <w:tmpl w:val="299A6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FD63B73"/>
    <w:multiLevelType w:val="hybridMultilevel"/>
    <w:tmpl w:val="C76E6602"/>
    <w:lvl w:ilvl="0" w:tplc="45F4ED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0A03C0"/>
    <w:multiLevelType w:val="hybridMultilevel"/>
    <w:tmpl w:val="B1FC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C3DC6"/>
    <w:multiLevelType w:val="hybridMultilevel"/>
    <w:tmpl w:val="07AE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37AD2"/>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17"/>
  </w:num>
  <w:num w:numId="5">
    <w:abstractNumId w:val="19"/>
  </w:num>
  <w:num w:numId="6">
    <w:abstractNumId w:val="12"/>
  </w:num>
  <w:num w:numId="7">
    <w:abstractNumId w:val="7"/>
  </w:num>
  <w:num w:numId="8">
    <w:abstractNumId w:val="16"/>
  </w:num>
  <w:num w:numId="9">
    <w:abstractNumId w:val="8"/>
  </w:num>
  <w:num w:numId="10">
    <w:abstractNumId w:val="5"/>
  </w:num>
  <w:num w:numId="11">
    <w:abstractNumId w:val="1"/>
  </w:num>
  <w:num w:numId="12">
    <w:abstractNumId w:val="14"/>
  </w:num>
  <w:num w:numId="13">
    <w:abstractNumId w:val="2"/>
  </w:num>
  <w:num w:numId="14">
    <w:abstractNumId w:val="18"/>
  </w:num>
  <w:num w:numId="15">
    <w:abstractNumId w:val="9"/>
  </w:num>
  <w:num w:numId="16">
    <w:abstractNumId w:val="6"/>
  </w:num>
  <w:num w:numId="17">
    <w:abstractNumId w:val="13"/>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5467E"/>
    <w:rsid w:val="00054918"/>
    <w:rsid w:val="0008410E"/>
    <w:rsid w:val="000A654B"/>
    <w:rsid w:val="000D06F1"/>
    <w:rsid w:val="000E0BB8"/>
    <w:rsid w:val="00101FF4"/>
    <w:rsid w:val="00103070"/>
    <w:rsid w:val="00150E96"/>
    <w:rsid w:val="00151451"/>
    <w:rsid w:val="0015536A"/>
    <w:rsid w:val="00156679"/>
    <w:rsid w:val="00185D67"/>
    <w:rsid w:val="001A5BDB"/>
    <w:rsid w:val="001A5DD5"/>
    <w:rsid w:val="001B4606"/>
    <w:rsid w:val="001E597A"/>
    <w:rsid w:val="001F5DA4"/>
    <w:rsid w:val="0021282B"/>
    <w:rsid w:val="00212A76"/>
    <w:rsid w:val="00212A84"/>
    <w:rsid w:val="0021682F"/>
    <w:rsid w:val="002172AB"/>
    <w:rsid w:val="002277EA"/>
    <w:rsid w:val="002315B0"/>
    <w:rsid w:val="002403C4"/>
    <w:rsid w:val="00254447"/>
    <w:rsid w:val="00261ACE"/>
    <w:rsid w:val="00265C17"/>
    <w:rsid w:val="0028351D"/>
    <w:rsid w:val="00283525"/>
    <w:rsid w:val="002E3BD5"/>
    <w:rsid w:val="00306D12"/>
    <w:rsid w:val="0031339E"/>
    <w:rsid w:val="00321916"/>
    <w:rsid w:val="003471B5"/>
    <w:rsid w:val="0035434A"/>
    <w:rsid w:val="00360064"/>
    <w:rsid w:val="00362414"/>
    <w:rsid w:val="0036794A"/>
    <w:rsid w:val="00374D72"/>
    <w:rsid w:val="00384538"/>
    <w:rsid w:val="00390A66"/>
    <w:rsid w:val="00391206"/>
    <w:rsid w:val="00393E47"/>
    <w:rsid w:val="00395BB2"/>
    <w:rsid w:val="00396C14"/>
    <w:rsid w:val="003A7236"/>
    <w:rsid w:val="003C334C"/>
    <w:rsid w:val="003D5ADD"/>
    <w:rsid w:val="004072F1"/>
    <w:rsid w:val="00416F7C"/>
    <w:rsid w:val="00417A69"/>
    <w:rsid w:val="00424D90"/>
    <w:rsid w:val="00434AA5"/>
    <w:rsid w:val="00473252"/>
    <w:rsid w:val="00474C39"/>
    <w:rsid w:val="00487771"/>
    <w:rsid w:val="0049675B"/>
    <w:rsid w:val="004A211B"/>
    <w:rsid w:val="004A7706"/>
    <w:rsid w:val="004F3C87"/>
    <w:rsid w:val="00521D96"/>
    <w:rsid w:val="00526B81"/>
    <w:rsid w:val="00547433"/>
    <w:rsid w:val="00556E69"/>
    <w:rsid w:val="005677EC"/>
    <w:rsid w:val="00575870"/>
    <w:rsid w:val="00584C22"/>
    <w:rsid w:val="00592A95"/>
    <w:rsid w:val="005934F2"/>
    <w:rsid w:val="005F41DD"/>
    <w:rsid w:val="00606EE4"/>
    <w:rsid w:val="00610022"/>
    <w:rsid w:val="00612B88"/>
    <w:rsid w:val="006179CB"/>
    <w:rsid w:val="00636DB3"/>
    <w:rsid w:val="00641E0F"/>
    <w:rsid w:val="00656834"/>
    <w:rsid w:val="00661D25"/>
    <w:rsid w:val="0066260B"/>
    <w:rsid w:val="006657FB"/>
    <w:rsid w:val="00667476"/>
    <w:rsid w:val="00671EAA"/>
    <w:rsid w:val="00677A48"/>
    <w:rsid w:val="00691664"/>
    <w:rsid w:val="006B52C0"/>
    <w:rsid w:val="006C0168"/>
    <w:rsid w:val="006D0246"/>
    <w:rsid w:val="006E6117"/>
    <w:rsid w:val="00707894"/>
    <w:rsid w:val="00712045"/>
    <w:rsid w:val="00721ABB"/>
    <w:rsid w:val="007227F4"/>
    <w:rsid w:val="0073025F"/>
    <w:rsid w:val="0073125A"/>
    <w:rsid w:val="00750AF6"/>
    <w:rsid w:val="007A06B9"/>
    <w:rsid w:val="007C23B8"/>
    <w:rsid w:val="007D371A"/>
    <w:rsid w:val="0083170D"/>
    <w:rsid w:val="00836DC5"/>
    <w:rsid w:val="008426D1"/>
    <w:rsid w:val="008663CA"/>
    <w:rsid w:val="00895557"/>
    <w:rsid w:val="008C703B"/>
    <w:rsid w:val="008D7736"/>
    <w:rsid w:val="008E6C1C"/>
    <w:rsid w:val="00903AB9"/>
    <w:rsid w:val="009053D1"/>
    <w:rsid w:val="00916FCA"/>
    <w:rsid w:val="009230E4"/>
    <w:rsid w:val="00962018"/>
    <w:rsid w:val="00983ADC"/>
    <w:rsid w:val="00984490"/>
    <w:rsid w:val="009A529F"/>
    <w:rsid w:val="009E5B68"/>
    <w:rsid w:val="00A01035"/>
    <w:rsid w:val="00A0329C"/>
    <w:rsid w:val="00A16BB1"/>
    <w:rsid w:val="00A5089E"/>
    <w:rsid w:val="00A56D36"/>
    <w:rsid w:val="00A6370B"/>
    <w:rsid w:val="00A966C5"/>
    <w:rsid w:val="00AA702B"/>
    <w:rsid w:val="00AB5523"/>
    <w:rsid w:val="00AE3A89"/>
    <w:rsid w:val="00AF3758"/>
    <w:rsid w:val="00AF3C6A"/>
    <w:rsid w:val="00AF68E8"/>
    <w:rsid w:val="00B054E5"/>
    <w:rsid w:val="00B134C2"/>
    <w:rsid w:val="00B1628A"/>
    <w:rsid w:val="00B35368"/>
    <w:rsid w:val="00B46334"/>
    <w:rsid w:val="00B5613F"/>
    <w:rsid w:val="00B6203D"/>
    <w:rsid w:val="00B71755"/>
    <w:rsid w:val="00B86002"/>
    <w:rsid w:val="00B97755"/>
    <w:rsid w:val="00BC06AD"/>
    <w:rsid w:val="00BD623D"/>
    <w:rsid w:val="00BE069E"/>
    <w:rsid w:val="00BF6FF6"/>
    <w:rsid w:val="00C002F9"/>
    <w:rsid w:val="00C12816"/>
    <w:rsid w:val="00C12977"/>
    <w:rsid w:val="00C23120"/>
    <w:rsid w:val="00C23CC7"/>
    <w:rsid w:val="00C334FF"/>
    <w:rsid w:val="00C37A60"/>
    <w:rsid w:val="00C430A1"/>
    <w:rsid w:val="00C55BB9"/>
    <w:rsid w:val="00C60A91"/>
    <w:rsid w:val="00C80773"/>
    <w:rsid w:val="00CA74A4"/>
    <w:rsid w:val="00CA7C7C"/>
    <w:rsid w:val="00CB2125"/>
    <w:rsid w:val="00CB4B5A"/>
    <w:rsid w:val="00CC6C15"/>
    <w:rsid w:val="00CE6F34"/>
    <w:rsid w:val="00D0686A"/>
    <w:rsid w:val="00D20B84"/>
    <w:rsid w:val="00D51205"/>
    <w:rsid w:val="00D57716"/>
    <w:rsid w:val="00D615B6"/>
    <w:rsid w:val="00D67AC4"/>
    <w:rsid w:val="00D979DD"/>
    <w:rsid w:val="00DD33CF"/>
    <w:rsid w:val="00E06BD8"/>
    <w:rsid w:val="00E322A3"/>
    <w:rsid w:val="00E41F8D"/>
    <w:rsid w:val="00E45868"/>
    <w:rsid w:val="00E90913"/>
    <w:rsid w:val="00EA757C"/>
    <w:rsid w:val="00EC52BB"/>
    <w:rsid w:val="00EC5D93"/>
    <w:rsid w:val="00EC6970"/>
    <w:rsid w:val="00ED5E7F"/>
    <w:rsid w:val="00EE2479"/>
    <w:rsid w:val="00EF2038"/>
    <w:rsid w:val="00EF2A44"/>
    <w:rsid w:val="00EF59AD"/>
    <w:rsid w:val="00F158E8"/>
    <w:rsid w:val="00F24EE6"/>
    <w:rsid w:val="00F3261D"/>
    <w:rsid w:val="00F46E3B"/>
    <w:rsid w:val="00F645B5"/>
    <w:rsid w:val="00F7007D"/>
    <w:rsid w:val="00F7429E"/>
    <w:rsid w:val="00F7628F"/>
    <w:rsid w:val="00F77400"/>
    <w:rsid w:val="00F80644"/>
    <w:rsid w:val="00F83D03"/>
    <w:rsid w:val="00FB00D4"/>
    <w:rsid w:val="00FB38CA"/>
    <w:rsid w:val="00FB7442"/>
    <w:rsid w:val="00FC1437"/>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B6962E32-E5AF-4260-8A11-A2AADEDF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8D7736"/>
    <w:pPr>
      <w:spacing w:after="0" w:line="240" w:lineRule="auto"/>
    </w:pPr>
  </w:style>
  <w:style w:type="character" w:customStyle="1" w:styleId="desc">
    <w:name w:val="desc"/>
    <w:rsid w:val="00BC06AD"/>
  </w:style>
  <w:style w:type="paragraph" w:customStyle="1" w:styleId="Body">
    <w:name w:val="Body"/>
    <w:rsid w:val="001A5BDB"/>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60521">
      <w:bodyDiv w:val="1"/>
      <w:marLeft w:val="0"/>
      <w:marRight w:val="0"/>
      <w:marTop w:val="0"/>
      <w:marBottom w:val="0"/>
      <w:divBdr>
        <w:top w:val="none" w:sz="0" w:space="0" w:color="auto"/>
        <w:left w:val="none" w:sz="0" w:space="0" w:color="auto"/>
        <w:bottom w:val="none" w:sz="0" w:space="0" w:color="auto"/>
        <w:right w:val="none" w:sz="0" w:space="0" w:color="auto"/>
      </w:divBdr>
    </w:div>
    <w:div w:id="726034369">
      <w:bodyDiv w:val="1"/>
      <w:marLeft w:val="0"/>
      <w:marRight w:val="0"/>
      <w:marTop w:val="0"/>
      <w:marBottom w:val="0"/>
      <w:divBdr>
        <w:top w:val="none" w:sz="0" w:space="0" w:color="auto"/>
        <w:left w:val="none" w:sz="0" w:space="0" w:color="auto"/>
        <w:bottom w:val="none" w:sz="0" w:space="0" w:color="auto"/>
        <w:right w:val="none" w:sz="0" w:space="0" w:color="auto"/>
      </w:divBdr>
    </w:div>
    <w:div w:id="936062079">
      <w:bodyDiv w:val="1"/>
      <w:marLeft w:val="0"/>
      <w:marRight w:val="0"/>
      <w:marTop w:val="0"/>
      <w:marBottom w:val="0"/>
      <w:divBdr>
        <w:top w:val="none" w:sz="0" w:space="0" w:color="auto"/>
        <w:left w:val="none" w:sz="0" w:space="0" w:color="auto"/>
        <w:bottom w:val="none" w:sz="0" w:space="0" w:color="auto"/>
        <w:right w:val="none" w:sz="0" w:space="0" w:color="auto"/>
      </w:divBdr>
    </w:div>
    <w:div w:id="135535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1018"/>
    <w:rsid w:val="001F59C1"/>
    <w:rsid w:val="002D64D6"/>
    <w:rsid w:val="0032383A"/>
    <w:rsid w:val="00336AC1"/>
    <w:rsid w:val="00365C40"/>
    <w:rsid w:val="00436B57"/>
    <w:rsid w:val="004E1A75"/>
    <w:rsid w:val="00507153"/>
    <w:rsid w:val="00533427"/>
    <w:rsid w:val="00576003"/>
    <w:rsid w:val="00587536"/>
    <w:rsid w:val="005D5D2F"/>
    <w:rsid w:val="00623293"/>
    <w:rsid w:val="00654E35"/>
    <w:rsid w:val="006801B6"/>
    <w:rsid w:val="006C3910"/>
    <w:rsid w:val="008822A5"/>
    <w:rsid w:val="00891F77"/>
    <w:rsid w:val="0092360B"/>
    <w:rsid w:val="009D439F"/>
    <w:rsid w:val="00A20583"/>
    <w:rsid w:val="00AD5D56"/>
    <w:rsid w:val="00B2559E"/>
    <w:rsid w:val="00B46AFF"/>
    <w:rsid w:val="00B72454"/>
    <w:rsid w:val="00BA0596"/>
    <w:rsid w:val="00BE0E7B"/>
    <w:rsid w:val="00C71526"/>
    <w:rsid w:val="00CD4EF8"/>
    <w:rsid w:val="00CD7A69"/>
    <w:rsid w:val="00D87B77"/>
    <w:rsid w:val="00DD12EE"/>
    <w:rsid w:val="00DD594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229A-B8AD-4B2C-94B5-D55C73E8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Unnold</dc:creator>
  <cp:lastModifiedBy>Luna Acosta</cp:lastModifiedBy>
  <cp:revision>4</cp:revision>
  <cp:lastPrinted>2015-01-29T22:33:00Z</cp:lastPrinted>
  <dcterms:created xsi:type="dcterms:W3CDTF">2016-08-30T17:41:00Z</dcterms:created>
  <dcterms:modified xsi:type="dcterms:W3CDTF">2016-09-13T20:49:00Z</dcterms:modified>
</cp:coreProperties>
</file>