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466BE3BE"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6E8833"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564D3457"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0CDA59"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15881" w14:textId="77777777" w:rsidR="000779C2" w:rsidRDefault="000779C2" w:rsidP="009A68CA"/>
        </w:tc>
      </w:tr>
      <w:tr w:rsidR="000779C2" w14:paraId="68CF0BE8"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DC199"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8FC2C" w14:textId="77777777" w:rsidR="000779C2" w:rsidRDefault="000779C2" w:rsidP="009A68CA"/>
        </w:tc>
      </w:tr>
    </w:tbl>
    <w:p w14:paraId="6A08C102" w14:textId="77777777" w:rsidR="008F58AD" w:rsidRDefault="008F58AD" w:rsidP="008F58AD">
      <w:pPr>
        <w:spacing w:after="0"/>
        <w:jc w:val="center"/>
        <w:rPr>
          <w:rFonts w:asciiTheme="majorHAnsi" w:hAnsiTheme="majorHAnsi" w:cs="Arial"/>
          <w:b/>
          <w:sz w:val="36"/>
          <w:szCs w:val="36"/>
        </w:rPr>
      </w:pPr>
    </w:p>
    <w:p w14:paraId="6CE161FC"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1D78EED8"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6F9655" w14:textId="519016CA" w:rsidR="00AD2FB4" w:rsidRPr="00285F5A" w:rsidRDefault="00AD2FB4" w:rsidP="00AD2FB4">
      <w:pPr>
        <w:rPr>
          <w:rFonts w:asciiTheme="majorHAnsi" w:hAnsiTheme="majorHAnsi" w:cs="Arial"/>
          <w:b/>
          <w:sz w:val="24"/>
        </w:rPr>
      </w:pPr>
      <w:r>
        <w:rPr>
          <w:rFonts w:ascii="MS Gothic" w:eastAsia="MS Gothic" w:hAnsi="MS Gothic" w:cs="Arial"/>
          <w:b/>
          <w:szCs w:val="20"/>
        </w:rPr>
        <w:t xml:space="preserve">[ </w:t>
      </w:r>
      <w:r w:rsidR="009059F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2AE707C2"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C215EE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5A24C3F"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58A0B614" w14:textId="77777777" w:rsidTr="00BB5EF7">
              <w:trPr>
                <w:trHeight w:val="113"/>
              </w:trPr>
              <w:tc>
                <w:tcPr>
                  <w:tcW w:w="3685" w:type="dxa"/>
                  <w:vAlign w:val="bottom"/>
                </w:tcPr>
                <w:p w14:paraId="27421A42" w14:textId="50835053" w:rsidR="00AD2FB4" w:rsidRDefault="004013D4"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9059FC">
                        <w:rPr>
                          <w:rFonts w:asciiTheme="majorHAnsi" w:hAnsiTheme="majorHAnsi"/>
                          <w:sz w:val="20"/>
                          <w:szCs w:val="20"/>
                        </w:rPr>
                        <w:t>Shawn Drake, PT, PhD</w:t>
                      </w:r>
                    </w:sdtContent>
                  </w:sdt>
                </w:p>
              </w:tc>
              <w:sdt>
                <w:sdtPr>
                  <w:rPr>
                    <w:rFonts w:asciiTheme="majorHAnsi" w:hAnsiTheme="majorHAnsi"/>
                    <w:sz w:val="20"/>
                    <w:szCs w:val="20"/>
                  </w:rPr>
                  <w:alias w:val="Date"/>
                  <w:tag w:val="Date"/>
                  <w:id w:val="726572248"/>
                  <w:placeholder>
                    <w:docPart w:val="B560AC293F8646BBB2E6EA913E4A2A05"/>
                  </w:placeholder>
                  <w:date w:fullDate="2019-04-08T00:00:00Z">
                    <w:dateFormat w:val="M/d/yyyy"/>
                    <w:lid w:val="en-US"/>
                    <w:storeMappedDataAs w:val="dateTime"/>
                    <w:calendar w:val="gregorian"/>
                  </w:date>
                </w:sdtPr>
                <w:sdtEndPr/>
                <w:sdtContent>
                  <w:tc>
                    <w:tcPr>
                      <w:tcW w:w="1350" w:type="dxa"/>
                      <w:vAlign w:val="bottom"/>
                    </w:tcPr>
                    <w:p w14:paraId="2DF6301E" w14:textId="7C3F223A" w:rsidR="00AD2FB4" w:rsidRDefault="00150C25" w:rsidP="00BB5EF7">
                      <w:pPr>
                        <w:jc w:val="center"/>
                        <w:rPr>
                          <w:rFonts w:asciiTheme="majorHAnsi" w:hAnsiTheme="majorHAnsi"/>
                          <w:sz w:val="20"/>
                          <w:szCs w:val="20"/>
                        </w:rPr>
                      </w:pPr>
                      <w:r>
                        <w:rPr>
                          <w:rFonts w:asciiTheme="majorHAnsi" w:hAnsiTheme="majorHAnsi"/>
                          <w:sz w:val="20"/>
                          <w:szCs w:val="20"/>
                        </w:rPr>
                        <w:t>4/8/2019</w:t>
                      </w:r>
                    </w:p>
                  </w:tc>
                </w:sdtContent>
              </w:sdt>
            </w:tr>
          </w:tbl>
          <w:p w14:paraId="28760C89"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80AC11E" w14:textId="77777777" w:rsidTr="00BB5EF7">
              <w:trPr>
                <w:trHeight w:val="113"/>
              </w:trPr>
              <w:tc>
                <w:tcPr>
                  <w:tcW w:w="3685" w:type="dxa"/>
                  <w:vAlign w:val="bottom"/>
                </w:tcPr>
                <w:p w14:paraId="53CBB37E" w14:textId="77777777" w:rsidR="00AD2FB4" w:rsidRDefault="004013D4"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47972835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79728357"/>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48B1CCCD"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F844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D3ABFC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DE5AE95" w14:textId="77777777" w:rsidTr="00BB5EF7">
              <w:trPr>
                <w:trHeight w:val="113"/>
              </w:trPr>
              <w:tc>
                <w:tcPr>
                  <w:tcW w:w="3685" w:type="dxa"/>
                  <w:vAlign w:val="bottom"/>
                </w:tcPr>
                <w:p w14:paraId="5E53C60E" w14:textId="1CD51B36" w:rsidR="00AD2FB4" w:rsidRDefault="004013D4"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9059FC">
                        <w:rPr>
                          <w:rFonts w:asciiTheme="majorHAnsi" w:hAnsiTheme="majorHAnsi"/>
                          <w:sz w:val="20"/>
                          <w:szCs w:val="20"/>
                        </w:rPr>
                        <w:t>Shawn Drake, PT, PhD</w:t>
                      </w:r>
                    </w:sdtContent>
                  </w:sdt>
                </w:p>
              </w:tc>
              <w:sdt>
                <w:sdtPr>
                  <w:rPr>
                    <w:rFonts w:asciiTheme="majorHAnsi" w:hAnsiTheme="majorHAnsi"/>
                    <w:sz w:val="20"/>
                    <w:szCs w:val="20"/>
                  </w:rPr>
                  <w:alias w:val="Date"/>
                  <w:tag w:val="Date"/>
                  <w:id w:val="-1811082839"/>
                  <w:placeholder>
                    <w:docPart w:val="18E75FDC68B240D1AFB9E3320B45C25B"/>
                  </w:placeholder>
                  <w:date w:fullDate="2019-04-08T00:00:00Z">
                    <w:dateFormat w:val="M/d/yyyy"/>
                    <w:lid w:val="en-US"/>
                    <w:storeMappedDataAs w:val="dateTime"/>
                    <w:calendar w:val="gregorian"/>
                  </w:date>
                </w:sdtPr>
                <w:sdtEndPr/>
                <w:sdtContent>
                  <w:tc>
                    <w:tcPr>
                      <w:tcW w:w="1350" w:type="dxa"/>
                      <w:vAlign w:val="bottom"/>
                    </w:tcPr>
                    <w:p w14:paraId="4EE1F7A1" w14:textId="38C3B081" w:rsidR="00AD2FB4" w:rsidRDefault="00150C25" w:rsidP="00BB5EF7">
                      <w:pPr>
                        <w:jc w:val="center"/>
                        <w:rPr>
                          <w:rFonts w:asciiTheme="majorHAnsi" w:hAnsiTheme="majorHAnsi"/>
                          <w:sz w:val="20"/>
                          <w:szCs w:val="20"/>
                        </w:rPr>
                      </w:pPr>
                      <w:r>
                        <w:rPr>
                          <w:rFonts w:asciiTheme="majorHAnsi" w:hAnsiTheme="majorHAnsi"/>
                          <w:sz w:val="20"/>
                          <w:szCs w:val="20"/>
                        </w:rPr>
                        <w:t>4</w:t>
                      </w:r>
                      <w:r w:rsidR="009059FC">
                        <w:rPr>
                          <w:rFonts w:asciiTheme="majorHAnsi" w:hAnsiTheme="majorHAnsi"/>
                          <w:sz w:val="20"/>
                          <w:szCs w:val="20"/>
                        </w:rPr>
                        <w:t>/</w:t>
                      </w:r>
                      <w:r>
                        <w:rPr>
                          <w:rFonts w:asciiTheme="majorHAnsi" w:hAnsiTheme="majorHAnsi"/>
                          <w:sz w:val="20"/>
                          <w:szCs w:val="20"/>
                        </w:rPr>
                        <w:t>8</w:t>
                      </w:r>
                      <w:r w:rsidR="009059FC">
                        <w:rPr>
                          <w:rFonts w:asciiTheme="majorHAnsi" w:hAnsiTheme="majorHAnsi"/>
                          <w:sz w:val="20"/>
                          <w:szCs w:val="20"/>
                        </w:rPr>
                        <w:t>/2019</w:t>
                      </w:r>
                    </w:p>
                  </w:tc>
                </w:sdtContent>
              </w:sdt>
            </w:tr>
          </w:tbl>
          <w:p w14:paraId="7F6774D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4C94CF1" w14:textId="77777777" w:rsidTr="00BB5EF7">
              <w:trPr>
                <w:trHeight w:val="113"/>
              </w:trPr>
              <w:tc>
                <w:tcPr>
                  <w:tcW w:w="3685" w:type="dxa"/>
                  <w:vAlign w:val="bottom"/>
                </w:tcPr>
                <w:p w14:paraId="3EF9B5AB" w14:textId="77777777" w:rsidR="00AD2FB4" w:rsidRDefault="004013D4"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41814136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8141362"/>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0CBB341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9996815"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1D868916"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785C9C0E" w14:textId="77777777" w:rsidTr="00BB5EF7">
              <w:trPr>
                <w:trHeight w:val="113"/>
              </w:trPr>
              <w:tc>
                <w:tcPr>
                  <w:tcW w:w="3685" w:type="dxa"/>
                  <w:vAlign w:val="bottom"/>
                </w:tcPr>
                <w:p w14:paraId="61DB0596" w14:textId="4422DDA5" w:rsidR="00AD2FB4" w:rsidRDefault="004013D4" w:rsidP="00516828">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516828">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5D15898949EA4982A20E6F2017F9FB8F"/>
                  </w:placeholder>
                  <w:date w:fullDate="2019-04-10T00:00:00Z">
                    <w:dateFormat w:val="M/d/yyyy"/>
                    <w:lid w:val="en-US"/>
                    <w:storeMappedDataAs w:val="dateTime"/>
                    <w:calendar w:val="gregorian"/>
                  </w:date>
                </w:sdtPr>
                <w:sdtEndPr/>
                <w:sdtContent>
                  <w:tc>
                    <w:tcPr>
                      <w:tcW w:w="1350" w:type="dxa"/>
                      <w:vAlign w:val="bottom"/>
                    </w:tcPr>
                    <w:p w14:paraId="2A72275B" w14:textId="56974323" w:rsidR="00AD2FB4" w:rsidRDefault="00516828" w:rsidP="00516828">
                      <w:pPr>
                        <w:jc w:val="center"/>
                        <w:rPr>
                          <w:rFonts w:asciiTheme="majorHAnsi" w:hAnsiTheme="majorHAnsi"/>
                          <w:sz w:val="20"/>
                          <w:szCs w:val="20"/>
                        </w:rPr>
                      </w:pPr>
                      <w:r>
                        <w:rPr>
                          <w:rFonts w:asciiTheme="majorHAnsi" w:hAnsiTheme="majorHAnsi"/>
                          <w:sz w:val="20"/>
                          <w:szCs w:val="20"/>
                        </w:rPr>
                        <w:t>4/10/2019</w:t>
                      </w:r>
                    </w:p>
                  </w:tc>
                </w:sdtContent>
              </w:sdt>
            </w:tr>
          </w:tbl>
          <w:p w14:paraId="13DBC8A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401FF53" w14:textId="77777777" w:rsidTr="00BB5EF7">
              <w:trPr>
                <w:trHeight w:val="113"/>
              </w:trPr>
              <w:tc>
                <w:tcPr>
                  <w:tcW w:w="3685" w:type="dxa"/>
                  <w:vAlign w:val="bottom"/>
                </w:tcPr>
                <w:p w14:paraId="71ADD3BB" w14:textId="77777777" w:rsidR="00AD2FB4" w:rsidRDefault="004013D4"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06483426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64834260"/>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34A0B30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ACC17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CCC987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32AE" w14:textId="77777777" w:rsidTr="00BB5EF7">
              <w:trPr>
                <w:trHeight w:val="113"/>
              </w:trPr>
              <w:tc>
                <w:tcPr>
                  <w:tcW w:w="3685" w:type="dxa"/>
                  <w:vAlign w:val="bottom"/>
                </w:tcPr>
                <w:p w14:paraId="4D45D3D4" w14:textId="7300BC80" w:rsidR="00AD2FB4" w:rsidRDefault="004013D4" w:rsidP="00895994">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95994">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2DA7F655057E4FAA8C10BB07A8287DA3"/>
                  </w:placeholder>
                  <w:date w:fullDate="2019-04-10T00:00:00Z">
                    <w:dateFormat w:val="M/d/yyyy"/>
                    <w:lid w:val="en-US"/>
                    <w:storeMappedDataAs w:val="dateTime"/>
                    <w:calendar w:val="gregorian"/>
                  </w:date>
                </w:sdtPr>
                <w:sdtEndPr/>
                <w:sdtContent>
                  <w:tc>
                    <w:tcPr>
                      <w:tcW w:w="1350" w:type="dxa"/>
                      <w:vAlign w:val="bottom"/>
                    </w:tcPr>
                    <w:p w14:paraId="0ADC46C2" w14:textId="7C36AA94" w:rsidR="00AD2FB4" w:rsidRDefault="00895994" w:rsidP="00895994">
                      <w:pPr>
                        <w:jc w:val="center"/>
                        <w:rPr>
                          <w:rFonts w:asciiTheme="majorHAnsi" w:hAnsiTheme="majorHAnsi"/>
                          <w:sz w:val="20"/>
                          <w:szCs w:val="20"/>
                        </w:rPr>
                      </w:pPr>
                      <w:r>
                        <w:rPr>
                          <w:rFonts w:asciiTheme="majorHAnsi" w:hAnsiTheme="majorHAnsi"/>
                          <w:sz w:val="20"/>
                          <w:szCs w:val="20"/>
                        </w:rPr>
                        <w:t>4/10/2019</w:t>
                      </w:r>
                    </w:p>
                  </w:tc>
                </w:sdtContent>
              </w:sdt>
            </w:tr>
          </w:tbl>
          <w:p w14:paraId="0D0C0B84"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93A97A1" w14:textId="77777777" w:rsidTr="00BB5EF7">
              <w:trPr>
                <w:trHeight w:val="113"/>
              </w:trPr>
              <w:tc>
                <w:tcPr>
                  <w:tcW w:w="3685" w:type="dxa"/>
                  <w:vAlign w:val="bottom"/>
                </w:tcPr>
                <w:p w14:paraId="22227350" w14:textId="77777777" w:rsidR="00AD2FB4" w:rsidRDefault="004013D4"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54258398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42583981"/>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EAE8BEC"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7D7CC7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57DD7F90"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44BAFEBC" w14:textId="77777777" w:rsidTr="00C57019">
              <w:trPr>
                <w:trHeight w:val="113"/>
              </w:trPr>
              <w:tc>
                <w:tcPr>
                  <w:tcW w:w="3685" w:type="dxa"/>
                  <w:vAlign w:val="bottom"/>
                </w:tcPr>
                <w:p w14:paraId="100140BB" w14:textId="77777777" w:rsidR="000F2A51" w:rsidRDefault="004013D4"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604382581"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604382581"/>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1B1D0E51"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CB4CC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28E21C" w14:textId="77777777" w:rsidTr="00BB5EF7">
              <w:trPr>
                <w:trHeight w:val="113"/>
              </w:trPr>
              <w:tc>
                <w:tcPr>
                  <w:tcW w:w="3685" w:type="dxa"/>
                  <w:vAlign w:val="bottom"/>
                </w:tcPr>
                <w:p w14:paraId="164E8B3A" w14:textId="77777777" w:rsidR="00AD2FB4" w:rsidRDefault="004013D4"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7310988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3109889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E3FE45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771E9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6773A90D" w14:textId="77777777" w:rsidR="00636DB3" w:rsidRPr="00592A95" w:rsidRDefault="00636DB3" w:rsidP="00384538">
      <w:pPr>
        <w:pBdr>
          <w:bottom w:val="single" w:sz="12" w:space="1" w:color="auto"/>
        </w:pBdr>
        <w:rPr>
          <w:rFonts w:asciiTheme="majorHAnsi" w:hAnsiTheme="majorHAnsi" w:cs="Arial"/>
          <w:sz w:val="20"/>
          <w:szCs w:val="20"/>
        </w:rPr>
      </w:pPr>
    </w:p>
    <w:p w14:paraId="5B294D95"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597B4EAA" w14:textId="77777777" w:rsidR="009059FC" w:rsidRDefault="009059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Shawn Drake, PT, PhD</w:t>
          </w:r>
        </w:p>
        <w:p w14:paraId="47055F49" w14:textId="4813999C" w:rsidR="009059FC" w:rsidRDefault="004013D4" w:rsidP="006E6FEC">
          <w:pPr>
            <w:tabs>
              <w:tab w:val="left" w:pos="360"/>
              <w:tab w:val="left" w:pos="720"/>
            </w:tabs>
            <w:spacing w:after="0" w:line="240" w:lineRule="auto"/>
            <w:rPr>
              <w:rFonts w:asciiTheme="majorHAnsi" w:hAnsiTheme="majorHAnsi" w:cs="Arial"/>
              <w:sz w:val="20"/>
              <w:szCs w:val="20"/>
            </w:rPr>
          </w:pPr>
          <w:hyperlink r:id="rId8" w:history="1">
            <w:r w:rsidR="009059FC" w:rsidRPr="002417B6">
              <w:rPr>
                <w:rStyle w:val="Hyperlink"/>
                <w:rFonts w:asciiTheme="majorHAnsi" w:hAnsiTheme="majorHAnsi" w:cs="Arial"/>
                <w:sz w:val="20"/>
                <w:szCs w:val="20"/>
              </w:rPr>
              <w:t>sdrake@astate.edu</w:t>
            </w:r>
          </w:hyperlink>
        </w:p>
        <w:p w14:paraId="5A92429D" w14:textId="5B38ACF0" w:rsidR="006E6FEC" w:rsidRDefault="009059F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972-2667</w:t>
          </w:r>
        </w:p>
      </w:sdtContent>
    </w:sdt>
    <w:p w14:paraId="38127A0C"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37E0DF40"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48E15944" w14:textId="16913642" w:rsidR="002E3FC9" w:rsidRDefault="0001370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Curricular sequence change.  </w:t>
          </w:r>
          <w:r w:rsidR="009059FC">
            <w:rPr>
              <w:rFonts w:asciiTheme="majorHAnsi" w:hAnsiTheme="majorHAnsi" w:cs="Arial"/>
              <w:sz w:val="20"/>
              <w:szCs w:val="20"/>
            </w:rPr>
            <w:t xml:space="preserve">Changing start date of </w:t>
          </w:r>
          <w:r>
            <w:rPr>
              <w:rFonts w:asciiTheme="majorHAnsi" w:hAnsiTheme="majorHAnsi" w:cs="Arial"/>
              <w:sz w:val="20"/>
              <w:szCs w:val="20"/>
            </w:rPr>
            <w:t>D</w:t>
          </w:r>
          <w:r w:rsidR="009059FC">
            <w:rPr>
              <w:rFonts w:asciiTheme="majorHAnsi" w:hAnsiTheme="majorHAnsi" w:cs="Arial"/>
              <w:sz w:val="20"/>
              <w:szCs w:val="20"/>
            </w:rPr>
            <w:t xml:space="preserve">PT program to </w:t>
          </w:r>
          <w:r>
            <w:rPr>
              <w:rFonts w:asciiTheme="majorHAnsi" w:hAnsiTheme="majorHAnsi" w:cs="Arial"/>
              <w:sz w:val="20"/>
              <w:szCs w:val="20"/>
            </w:rPr>
            <w:t>Summer I term beginning 2020</w:t>
          </w:r>
          <w:r w:rsidR="009059FC">
            <w:rPr>
              <w:rFonts w:asciiTheme="majorHAnsi" w:hAnsiTheme="majorHAnsi" w:cs="Arial"/>
              <w:sz w:val="20"/>
              <w:szCs w:val="20"/>
            </w:rPr>
            <w:t>.</w:t>
          </w:r>
          <w:r w:rsidR="009059FC">
            <w:rPr>
              <w:rFonts w:asciiTheme="majorHAnsi" w:hAnsiTheme="majorHAnsi" w:cs="Arial"/>
              <w:sz w:val="20"/>
              <w:szCs w:val="20"/>
            </w:rPr>
            <w:tab/>
          </w:r>
        </w:p>
      </w:sdtContent>
    </w:sdt>
    <w:p w14:paraId="082A5654"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B3E9913"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9-08-15T00:00:00Z">
          <w:dateFormat w:val="M/d/yyyy"/>
          <w:lid w:val="en-US"/>
          <w:storeMappedDataAs w:val="dateTime"/>
          <w:calendar w:val="gregorian"/>
        </w:date>
      </w:sdtPr>
      <w:sdtEndPr/>
      <w:sdtContent>
        <w:p w14:paraId="0B834F76" w14:textId="019EAA1F" w:rsidR="002E3FC9" w:rsidRDefault="00150C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8/15/2019</w:t>
          </w:r>
        </w:p>
      </w:sdtContent>
    </w:sdt>
    <w:p w14:paraId="478C2860"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66F5C1CA"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p w14:paraId="7D185731" w14:textId="61ED156E" w:rsidR="002E3FC9" w:rsidRDefault="00150C2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Deletion of PT 7612 methods of Instruction &amp; Consultation.  Changing PT 8191 Culminating Experience to Fall 2019 prior to DPT students going to clinicals.  This will allow for time for remediation if students are unsuccessful in completing required components prior to graduation.  </w:t>
      </w:r>
    </w:p>
    <w:p w14:paraId="29D5F9D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9047974" w14:textId="2B912480" w:rsidR="00CD7510" w:rsidRPr="008426D1" w:rsidRDefault="00CD7510" w:rsidP="009059FC">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2BB418DB"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6C2C2027" w14:textId="77777777" w:rsidTr="00781FAA">
        <w:tc>
          <w:tcPr>
            <w:tcW w:w="11016" w:type="dxa"/>
            <w:shd w:val="clear" w:color="auto" w:fill="D9D9D9" w:themeFill="background1" w:themeFillShade="D9"/>
          </w:tcPr>
          <w:p w14:paraId="372A488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48ED62D5" w14:textId="77777777" w:rsidTr="00781FAA">
        <w:tc>
          <w:tcPr>
            <w:tcW w:w="11016" w:type="dxa"/>
            <w:shd w:val="clear" w:color="auto" w:fill="F2F2F2" w:themeFill="background1" w:themeFillShade="F2"/>
          </w:tcPr>
          <w:p w14:paraId="73DA6735"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1CB663F4"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1C253952" w14:textId="77777777" w:rsidR="00CD7510" w:rsidRPr="008426D1" w:rsidRDefault="00CD7510" w:rsidP="00781FAA">
            <w:pPr>
              <w:rPr>
                <w:rFonts w:ascii="Times New Roman" w:hAnsi="Times New Roman" w:cs="Times New Roman"/>
                <w:b/>
                <w:color w:val="FF0000"/>
                <w:sz w:val="14"/>
                <w:szCs w:val="24"/>
              </w:rPr>
            </w:pPr>
          </w:p>
          <w:p w14:paraId="5B14C2AC"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467D300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4BA94E52"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392E735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60B7206"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40222A78"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9C412B6"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720EB724"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7100EFB2" wp14:editId="4BF872AE">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3994D6F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E088BF1" w14:textId="77777777" w:rsidR="00CD7510" w:rsidRPr="008426D1" w:rsidRDefault="00CD7510" w:rsidP="00781FAA">
            <w:pPr>
              <w:tabs>
                <w:tab w:val="left" w:pos="360"/>
                <w:tab w:val="left" w:pos="720"/>
              </w:tabs>
              <w:rPr>
                <w:rFonts w:asciiTheme="majorHAnsi" w:hAnsiTheme="majorHAnsi"/>
                <w:sz w:val="18"/>
                <w:szCs w:val="18"/>
              </w:rPr>
            </w:pPr>
          </w:p>
        </w:tc>
      </w:tr>
    </w:tbl>
    <w:p w14:paraId="55F56DC1"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3805FED" w14:textId="0B61CBBD" w:rsidR="00CD7510" w:rsidRDefault="009059FC" w:rsidP="00CD7510">
      <w:pPr>
        <w:rPr>
          <w:rFonts w:asciiTheme="majorHAnsi" w:hAnsiTheme="majorHAnsi" w:cs="Arial"/>
          <w:sz w:val="18"/>
          <w:szCs w:val="18"/>
        </w:rPr>
      </w:pPr>
      <w:r>
        <w:rPr>
          <w:rFonts w:asciiTheme="majorHAnsi" w:hAnsiTheme="majorHAnsi" w:cs="Arial"/>
          <w:sz w:val="18"/>
          <w:szCs w:val="18"/>
        </w:rPr>
        <w:t xml:space="preserve">From page </w:t>
      </w:r>
      <w:r w:rsidR="00150C25">
        <w:rPr>
          <w:rFonts w:asciiTheme="majorHAnsi" w:hAnsiTheme="majorHAnsi" w:cs="Arial"/>
          <w:sz w:val="18"/>
          <w:szCs w:val="18"/>
        </w:rPr>
        <w:t>254-</w:t>
      </w:r>
      <w:r>
        <w:rPr>
          <w:rFonts w:asciiTheme="majorHAnsi" w:hAnsiTheme="majorHAnsi" w:cs="Arial"/>
          <w:sz w:val="18"/>
          <w:szCs w:val="18"/>
        </w:rPr>
        <w:t>25</w:t>
      </w:r>
      <w:r w:rsidR="00150C25">
        <w:rPr>
          <w:rFonts w:asciiTheme="majorHAnsi" w:hAnsiTheme="majorHAnsi" w:cs="Arial"/>
          <w:sz w:val="18"/>
          <w:szCs w:val="18"/>
        </w:rPr>
        <w:t>5</w:t>
      </w:r>
    </w:p>
    <w:p w14:paraId="5BA7C2AB" w14:textId="77777777" w:rsidR="00A87B39" w:rsidRPr="00A87B39" w:rsidRDefault="00A87B39" w:rsidP="00A87B39">
      <w:pPr>
        <w:autoSpaceDE w:val="0"/>
        <w:autoSpaceDN w:val="0"/>
        <w:adjustRightInd w:val="0"/>
        <w:spacing w:after="80" w:line="241" w:lineRule="atLeast"/>
        <w:jc w:val="center"/>
        <w:rPr>
          <w:rFonts w:ascii="Myriad Pro Cond" w:hAnsi="Myriad Pro Cond" w:cs="Myriad Pro Cond"/>
          <w:color w:val="000000"/>
          <w:sz w:val="32"/>
          <w:szCs w:val="32"/>
        </w:rPr>
      </w:pPr>
      <w:r w:rsidRPr="00A87B39">
        <w:rPr>
          <w:rFonts w:ascii="Myriad Pro Cond" w:hAnsi="Myriad Pro Cond" w:cs="Myriad Pro Cond"/>
          <w:b/>
          <w:bCs/>
          <w:color w:val="000000"/>
          <w:sz w:val="32"/>
          <w:szCs w:val="32"/>
        </w:rPr>
        <w:t xml:space="preserve">Physical Therapy </w:t>
      </w:r>
    </w:p>
    <w:p w14:paraId="4DE3F755" w14:textId="77777777" w:rsidR="00A87B39" w:rsidRPr="00A87B39" w:rsidRDefault="00A87B39" w:rsidP="00A87B39">
      <w:pPr>
        <w:autoSpaceDE w:val="0"/>
        <w:autoSpaceDN w:val="0"/>
        <w:adjustRightInd w:val="0"/>
        <w:spacing w:after="80" w:line="241" w:lineRule="atLeast"/>
        <w:jc w:val="center"/>
        <w:rPr>
          <w:rFonts w:ascii="Arial" w:hAnsi="Arial" w:cs="Arial"/>
          <w:color w:val="000000"/>
          <w:sz w:val="16"/>
          <w:szCs w:val="16"/>
        </w:rPr>
      </w:pPr>
      <w:r w:rsidRPr="00A87B39">
        <w:rPr>
          <w:rFonts w:ascii="Arial" w:hAnsi="Arial" w:cs="Arial"/>
          <w:b/>
          <w:bCs/>
          <w:color w:val="000000"/>
          <w:sz w:val="16"/>
          <w:szCs w:val="16"/>
        </w:rPr>
        <w:t xml:space="preserve">Doctor of Physical Therapy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58"/>
        <w:gridCol w:w="3059"/>
      </w:tblGrid>
      <w:tr w:rsidR="00A87B39" w:rsidRPr="00A87B39" w14:paraId="7DD65419" w14:textId="77777777">
        <w:trPr>
          <w:trHeight w:val="114"/>
        </w:trPr>
        <w:tc>
          <w:tcPr>
            <w:tcW w:w="6117" w:type="dxa"/>
            <w:gridSpan w:val="2"/>
          </w:tcPr>
          <w:p w14:paraId="3D945038" w14:textId="77777777" w:rsidR="00A87B39" w:rsidRPr="00A87B39" w:rsidRDefault="00A87B39" w:rsidP="00A87B39">
            <w:pPr>
              <w:autoSpaceDE w:val="0"/>
              <w:autoSpaceDN w:val="0"/>
              <w:adjustRightInd w:val="0"/>
              <w:spacing w:after="0" w:line="161" w:lineRule="atLeast"/>
              <w:rPr>
                <w:rFonts w:ascii="Arial" w:hAnsi="Arial" w:cs="Arial"/>
                <w:color w:val="000000"/>
                <w:sz w:val="16"/>
                <w:szCs w:val="16"/>
              </w:rPr>
            </w:pPr>
            <w:r w:rsidRPr="00A87B39">
              <w:rPr>
                <w:rFonts w:ascii="Arial" w:hAnsi="Arial" w:cs="Arial"/>
                <w:b/>
                <w:bCs/>
                <w:color w:val="000000"/>
                <w:sz w:val="16"/>
                <w:szCs w:val="16"/>
              </w:rPr>
              <w:t xml:space="preserve">University Requirements: </w:t>
            </w:r>
          </w:p>
        </w:tc>
      </w:tr>
      <w:tr w:rsidR="00A87B39" w:rsidRPr="00A87B39" w14:paraId="229C5037" w14:textId="77777777">
        <w:trPr>
          <w:trHeight w:val="81"/>
        </w:trPr>
        <w:tc>
          <w:tcPr>
            <w:tcW w:w="6117" w:type="dxa"/>
            <w:gridSpan w:val="2"/>
          </w:tcPr>
          <w:p w14:paraId="22654888" w14:textId="77777777" w:rsidR="00A87B39" w:rsidRPr="00A87B39" w:rsidRDefault="00A87B39" w:rsidP="00A87B39">
            <w:pPr>
              <w:autoSpaceDE w:val="0"/>
              <w:autoSpaceDN w:val="0"/>
              <w:adjustRightInd w:val="0"/>
              <w:spacing w:after="0" w:line="161" w:lineRule="atLeast"/>
              <w:rPr>
                <w:rFonts w:ascii="Arial" w:hAnsi="Arial" w:cs="Arial"/>
                <w:color w:val="000000"/>
                <w:sz w:val="12"/>
                <w:szCs w:val="12"/>
              </w:rPr>
            </w:pPr>
            <w:r w:rsidRPr="00A87B39">
              <w:rPr>
                <w:rFonts w:ascii="Arial" w:hAnsi="Arial" w:cs="Arial"/>
                <w:color w:val="000000"/>
                <w:sz w:val="12"/>
                <w:szCs w:val="12"/>
              </w:rPr>
              <w:t xml:space="preserve">See Graduate Degree Policies for additional information (p. 47) </w:t>
            </w:r>
          </w:p>
        </w:tc>
      </w:tr>
      <w:tr w:rsidR="00A87B39" w:rsidRPr="00A87B39" w14:paraId="5507EC1C" w14:textId="77777777">
        <w:trPr>
          <w:trHeight w:val="114"/>
        </w:trPr>
        <w:tc>
          <w:tcPr>
            <w:tcW w:w="6117" w:type="dxa"/>
            <w:gridSpan w:val="2"/>
          </w:tcPr>
          <w:p w14:paraId="61BE1A68" w14:textId="77777777" w:rsidR="00A87B39" w:rsidRPr="00A87B39" w:rsidRDefault="00A87B39" w:rsidP="00A87B39">
            <w:pPr>
              <w:autoSpaceDE w:val="0"/>
              <w:autoSpaceDN w:val="0"/>
              <w:adjustRightInd w:val="0"/>
              <w:spacing w:after="0" w:line="161" w:lineRule="atLeast"/>
              <w:rPr>
                <w:rFonts w:ascii="Arial" w:hAnsi="Arial" w:cs="Arial"/>
                <w:color w:val="000000"/>
                <w:sz w:val="16"/>
                <w:szCs w:val="16"/>
              </w:rPr>
            </w:pPr>
            <w:r w:rsidRPr="00A87B39">
              <w:rPr>
                <w:rFonts w:ascii="Arial" w:hAnsi="Arial" w:cs="Arial"/>
                <w:b/>
                <w:bCs/>
                <w:color w:val="000000"/>
                <w:sz w:val="16"/>
                <w:szCs w:val="16"/>
              </w:rPr>
              <w:t xml:space="preserve">Program Requirements: </w:t>
            </w:r>
          </w:p>
        </w:tc>
      </w:tr>
      <w:tr w:rsidR="00A87B39" w:rsidRPr="00A87B39" w14:paraId="5F61B817" w14:textId="77777777">
        <w:trPr>
          <w:trHeight w:val="100"/>
        </w:trPr>
        <w:tc>
          <w:tcPr>
            <w:tcW w:w="3058" w:type="dxa"/>
          </w:tcPr>
          <w:p w14:paraId="2BF9D054"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Fall, Year 1 </w:t>
            </w:r>
          </w:p>
        </w:tc>
        <w:tc>
          <w:tcPr>
            <w:tcW w:w="3058" w:type="dxa"/>
          </w:tcPr>
          <w:p w14:paraId="29B9FE68"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1BDD5666" w14:textId="77777777">
        <w:trPr>
          <w:trHeight w:val="81"/>
        </w:trPr>
        <w:tc>
          <w:tcPr>
            <w:tcW w:w="3058" w:type="dxa"/>
          </w:tcPr>
          <w:p w14:paraId="42E0422A"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7116, Gross Anatomy </w:t>
            </w:r>
          </w:p>
        </w:tc>
        <w:tc>
          <w:tcPr>
            <w:tcW w:w="3058" w:type="dxa"/>
          </w:tcPr>
          <w:p w14:paraId="3057301B"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6 </w:t>
            </w:r>
          </w:p>
        </w:tc>
      </w:tr>
      <w:tr w:rsidR="00A87B39" w:rsidRPr="00A87B39" w14:paraId="4D36B9DF" w14:textId="77777777">
        <w:trPr>
          <w:trHeight w:val="81"/>
        </w:trPr>
        <w:tc>
          <w:tcPr>
            <w:tcW w:w="3058" w:type="dxa"/>
          </w:tcPr>
          <w:p w14:paraId="154851B0"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7213, Movement Science </w:t>
            </w:r>
          </w:p>
        </w:tc>
        <w:tc>
          <w:tcPr>
            <w:tcW w:w="3058" w:type="dxa"/>
          </w:tcPr>
          <w:p w14:paraId="12727D1F"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5014C700" w14:textId="77777777">
        <w:trPr>
          <w:trHeight w:val="81"/>
        </w:trPr>
        <w:tc>
          <w:tcPr>
            <w:tcW w:w="3058" w:type="dxa"/>
          </w:tcPr>
          <w:p w14:paraId="47856EE9"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7224, Neuroscience </w:t>
            </w:r>
          </w:p>
        </w:tc>
        <w:tc>
          <w:tcPr>
            <w:tcW w:w="3058" w:type="dxa"/>
          </w:tcPr>
          <w:p w14:paraId="64FCC4BF"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4 </w:t>
            </w:r>
          </w:p>
        </w:tc>
      </w:tr>
      <w:tr w:rsidR="00A87B39" w:rsidRPr="00A87B39" w14:paraId="7B43B37B" w14:textId="77777777">
        <w:trPr>
          <w:trHeight w:val="81"/>
        </w:trPr>
        <w:tc>
          <w:tcPr>
            <w:tcW w:w="3058" w:type="dxa"/>
          </w:tcPr>
          <w:p w14:paraId="48232F41"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7534, Clinical Procedures: Introductory Test, Measures, Interventions </w:t>
            </w:r>
          </w:p>
        </w:tc>
        <w:tc>
          <w:tcPr>
            <w:tcW w:w="3058" w:type="dxa"/>
          </w:tcPr>
          <w:p w14:paraId="08D8ABCE"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4 </w:t>
            </w:r>
          </w:p>
        </w:tc>
      </w:tr>
      <w:tr w:rsidR="00A87B39" w:rsidRPr="00A87B39" w14:paraId="659E27FD" w14:textId="77777777">
        <w:trPr>
          <w:trHeight w:val="81"/>
        </w:trPr>
        <w:tc>
          <w:tcPr>
            <w:tcW w:w="3058" w:type="dxa"/>
          </w:tcPr>
          <w:p w14:paraId="6F4977F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7511, Professional Issues I: Introduction to PT Practice </w:t>
            </w:r>
          </w:p>
        </w:tc>
        <w:tc>
          <w:tcPr>
            <w:tcW w:w="3058" w:type="dxa"/>
          </w:tcPr>
          <w:p w14:paraId="708CD396"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7D9DAF25" w14:textId="77777777">
        <w:trPr>
          <w:trHeight w:val="85"/>
        </w:trPr>
        <w:tc>
          <w:tcPr>
            <w:tcW w:w="3058" w:type="dxa"/>
          </w:tcPr>
          <w:p w14:paraId="7F70F08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2AC90A52"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b/>
                <w:bCs/>
                <w:color w:val="000000"/>
                <w:sz w:val="12"/>
                <w:szCs w:val="12"/>
              </w:rPr>
              <w:t xml:space="preserve">18 </w:t>
            </w:r>
          </w:p>
        </w:tc>
      </w:tr>
      <w:tr w:rsidR="00A87B39" w:rsidRPr="00A87B39" w14:paraId="1EF2A2A9" w14:textId="77777777">
        <w:trPr>
          <w:trHeight w:val="100"/>
        </w:trPr>
        <w:tc>
          <w:tcPr>
            <w:tcW w:w="3058" w:type="dxa"/>
          </w:tcPr>
          <w:p w14:paraId="255529F6"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Spring, Year 1 </w:t>
            </w:r>
          </w:p>
        </w:tc>
        <w:tc>
          <w:tcPr>
            <w:tcW w:w="3058" w:type="dxa"/>
          </w:tcPr>
          <w:p w14:paraId="4F377E3C"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6A63A55E" w14:textId="77777777">
        <w:trPr>
          <w:trHeight w:val="81"/>
        </w:trPr>
        <w:tc>
          <w:tcPr>
            <w:tcW w:w="3058" w:type="dxa"/>
          </w:tcPr>
          <w:p w14:paraId="5D56DF38"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7123, Intro to Research and Evidence Based Practice </w:t>
            </w:r>
          </w:p>
        </w:tc>
        <w:tc>
          <w:tcPr>
            <w:tcW w:w="3058" w:type="dxa"/>
          </w:tcPr>
          <w:p w14:paraId="68BE5F8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51B62783" w14:textId="77777777">
        <w:trPr>
          <w:trHeight w:val="81"/>
        </w:trPr>
        <w:tc>
          <w:tcPr>
            <w:tcW w:w="3058" w:type="dxa"/>
          </w:tcPr>
          <w:p w14:paraId="0BCBF380"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7231, Imaging for Physical Therapist </w:t>
            </w:r>
          </w:p>
        </w:tc>
        <w:tc>
          <w:tcPr>
            <w:tcW w:w="3058" w:type="dxa"/>
          </w:tcPr>
          <w:p w14:paraId="2A491BA4"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05F5991F" w14:textId="77777777">
        <w:trPr>
          <w:trHeight w:val="81"/>
        </w:trPr>
        <w:tc>
          <w:tcPr>
            <w:tcW w:w="3058" w:type="dxa"/>
          </w:tcPr>
          <w:p w14:paraId="5416AAA0"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7313, Human Physiology </w:t>
            </w:r>
          </w:p>
        </w:tc>
        <w:tc>
          <w:tcPr>
            <w:tcW w:w="3058" w:type="dxa"/>
          </w:tcPr>
          <w:p w14:paraId="049C9465"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3BAF739A" w14:textId="77777777">
        <w:trPr>
          <w:trHeight w:val="81"/>
        </w:trPr>
        <w:tc>
          <w:tcPr>
            <w:tcW w:w="3058" w:type="dxa"/>
          </w:tcPr>
          <w:p w14:paraId="39FFF71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7521, Fundamentals of Patient Care </w:t>
            </w:r>
          </w:p>
        </w:tc>
        <w:tc>
          <w:tcPr>
            <w:tcW w:w="3058" w:type="dxa"/>
          </w:tcPr>
          <w:p w14:paraId="2BB78D2B"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6F468448" w14:textId="77777777">
        <w:trPr>
          <w:trHeight w:val="81"/>
        </w:trPr>
        <w:tc>
          <w:tcPr>
            <w:tcW w:w="3058" w:type="dxa"/>
          </w:tcPr>
          <w:p w14:paraId="54F2B1A3"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7724, Integumentary and Physical Agents </w:t>
            </w:r>
          </w:p>
        </w:tc>
        <w:tc>
          <w:tcPr>
            <w:tcW w:w="3058" w:type="dxa"/>
          </w:tcPr>
          <w:p w14:paraId="7D959A1F"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4 </w:t>
            </w:r>
          </w:p>
        </w:tc>
      </w:tr>
      <w:tr w:rsidR="00A87B39" w:rsidRPr="00A87B39" w14:paraId="35F13EDA" w14:textId="77777777">
        <w:trPr>
          <w:trHeight w:val="81"/>
        </w:trPr>
        <w:tc>
          <w:tcPr>
            <w:tcW w:w="3058" w:type="dxa"/>
          </w:tcPr>
          <w:p w14:paraId="7F4DA315"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8245, Musculoskeletal I </w:t>
            </w:r>
          </w:p>
        </w:tc>
        <w:tc>
          <w:tcPr>
            <w:tcW w:w="3058" w:type="dxa"/>
          </w:tcPr>
          <w:p w14:paraId="6076503E"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5 </w:t>
            </w:r>
          </w:p>
        </w:tc>
      </w:tr>
      <w:tr w:rsidR="00A87B39" w:rsidRPr="00A87B39" w14:paraId="272EC5CF" w14:textId="77777777">
        <w:trPr>
          <w:trHeight w:val="85"/>
        </w:trPr>
        <w:tc>
          <w:tcPr>
            <w:tcW w:w="3058" w:type="dxa"/>
          </w:tcPr>
          <w:p w14:paraId="0305135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74C43B95"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b/>
                <w:bCs/>
                <w:color w:val="000000"/>
                <w:sz w:val="12"/>
                <w:szCs w:val="12"/>
              </w:rPr>
              <w:t xml:space="preserve">17 </w:t>
            </w:r>
          </w:p>
        </w:tc>
      </w:tr>
      <w:tr w:rsidR="00A87B39" w:rsidRPr="00A87B39" w14:paraId="374E3147" w14:textId="77777777">
        <w:trPr>
          <w:trHeight w:val="100"/>
        </w:trPr>
        <w:tc>
          <w:tcPr>
            <w:tcW w:w="3058" w:type="dxa"/>
          </w:tcPr>
          <w:p w14:paraId="4867585C"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Summer, Year 1 </w:t>
            </w:r>
          </w:p>
        </w:tc>
        <w:tc>
          <w:tcPr>
            <w:tcW w:w="3058" w:type="dxa"/>
          </w:tcPr>
          <w:p w14:paraId="3FB5AA2C"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2DF76FD4" w14:textId="77777777">
        <w:trPr>
          <w:trHeight w:val="81"/>
        </w:trPr>
        <w:tc>
          <w:tcPr>
            <w:tcW w:w="3058" w:type="dxa"/>
          </w:tcPr>
          <w:p w14:paraId="4DC53BB9"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7733, Clinical Education I </w:t>
            </w:r>
          </w:p>
        </w:tc>
        <w:tc>
          <w:tcPr>
            <w:tcW w:w="3058" w:type="dxa"/>
          </w:tcPr>
          <w:p w14:paraId="2290F443"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546F0299" w14:textId="77777777">
        <w:trPr>
          <w:trHeight w:val="81"/>
        </w:trPr>
        <w:tc>
          <w:tcPr>
            <w:tcW w:w="3058" w:type="dxa"/>
          </w:tcPr>
          <w:p w14:paraId="0889E86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7753, Clinical Exercise Physiology </w:t>
            </w:r>
          </w:p>
        </w:tc>
        <w:tc>
          <w:tcPr>
            <w:tcW w:w="3058" w:type="dxa"/>
          </w:tcPr>
          <w:p w14:paraId="2DA6008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6E32C289" w14:textId="77777777">
        <w:trPr>
          <w:trHeight w:val="85"/>
        </w:trPr>
        <w:tc>
          <w:tcPr>
            <w:tcW w:w="3058" w:type="dxa"/>
          </w:tcPr>
          <w:p w14:paraId="41C39354"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06F7DF00"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b/>
                <w:bCs/>
                <w:color w:val="000000"/>
                <w:sz w:val="12"/>
                <w:szCs w:val="12"/>
              </w:rPr>
              <w:t xml:space="preserve">6 </w:t>
            </w:r>
          </w:p>
        </w:tc>
      </w:tr>
      <w:tr w:rsidR="00A87B39" w:rsidRPr="00A87B39" w14:paraId="4D496C80" w14:textId="77777777">
        <w:trPr>
          <w:trHeight w:val="100"/>
        </w:trPr>
        <w:tc>
          <w:tcPr>
            <w:tcW w:w="3058" w:type="dxa"/>
          </w:tcPr>
          <w:p w14:paraId="2C5E032C"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Fall, Year 2 </w:t>
            </w:r>
          </w:p>
        </w:tc>
        <w:tc>
          <w:tcPr>
            <w:tcW w:w="3058" w:type="dxa"/>
          </w:tcPr>
          <w:p w14:paraId="2DAC7D23"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1719AA66" w14:textId="77777777">
        <w:trPr>
          <w:trHeight w:val="81"/>
        </w:trPr>
        <w:tc>
          <w:tcPr>
            <w:tcW w:w="3058" w:type="dxa"/>
          </w:tcPr>
          <w:p w14:paraId="14D43A9A"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7141, Research I </w:t>
            </w:r>
          </w:p>
        </w:tc>
        <w:tc>
          <w:tcPr>
            <w:tcW w:w="3058" w:type="dxa"/>
          </w:tcPr>
          <w:p w14:paraId="2CD8E01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4E4323B6" w14:textId="77777777">
        <w:trPr>
          <w:trHeight w:val="81"/>
        </w:trPr>
        <w:tc>
          <w:tcPr>
            <w:tcW w:w="3058" w:type="dxa"/>
          </w:tcPr>
          <w:p w14:paraId="4EAACEF0"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7251, Pharmacology for the Physical Therapists </w:t>
            </w:r>
          </w:p>
        </w:tc>
        <w:tc>
          <w:tcPr>
            <w:tcW w:w="3058" w:type="dxa"/>
          </w:tcPr>
          <w:p w14:paraId="09D1BCC2"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0D45756D" w14:textId="77777777">
        <w:trPr>
          <w:trHeight w:val="81"/>
        </w:trPr>
        <w:tc>
          <w:tcPr>
            <w:tcW w:w="3058" w:type="dxa"/>
          </w:tcPr>
          <w:p w14:paraId="00BDD0A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7413, Pathophysiology &amp; Differential Diagnosis </w:t>
            </w:r>
          </w:p>
        </w:tc>
        <w:tc>
          <w:tcPr>
            <w:tcW w:w="3058" w:type="dxa"/>
          </w:tcPr>
          <w:p w14:paraId="0CFAD18B"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24286BF0" w14:textId="77777777">
        <w:trPr>
          <w:trHeight w:val="81"/>
        </w:trPr>
        <w:tc>
          <w:tcPr>
            <w:tcW w:w="3058" w:type="dxa"/>
          </w:tcPr>
          <w:p w14:paraId="3CB690D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7444, Cardiopulmonary </w:t>
            </w:r>
          </w:p>
        </w:tc>
        <w:tc>
          <w:tcPr>
            <w:tcW w:w="3058" w:type="dxa"/>
          </w:tcPr>
          <w:p w14:paraId="42DFF0DF"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4 </w:t>
            </w:r>
          </w:p>
        </w:tc>
      </w:tr>
      <w:tr w:rsidR="00A87B39" w:rsidRPr="00A87B39" w14:paraId="25768BBB" w14:textId="77777777">
        <w:trPr>
          <w:trHeight w:val="81"/>
        </w:trPr>
        <w:tc>
          <w:tcPr>
            <w:tcW w:w="3058" w:type="dxa"/>
          </w:tcPr>
          <w:p w14:paraId="3DC19042" w14:textId="77777777" w:rsidR="00A87B39" w:rsidRPr="00B81362" w:rsidRDefault="00A87B39" w:rsidP="00A87B39">
            <w:pPr>
              <w:autoSpaceDE w:val="0"/>
              <w:autoSpaceDN w:val="0"/>
              <w:adjustRightInd w:val="0"/>
              <w:spacing w:after="0" w:line="241" w:lineRule="atLeast"/>
              <w:rPr>
                <w:rFonts w:ascii="Arial" w:hAnsi="Arial" w:cs="Arial"/>
                <w:strike/>
                <w:color w:val="FF0000"/>
                <w:sz w:val="12"/>
                <w:szCs w:val="12"/>
              </w:rPr>
            </w:pPr>
            <w:r w:rsidRPr="00B81362">
              <w:rPr>
                <w:rFonts w:ascii="Arial" w:hAnsi="Arial" w:cs="Arial"/>
                <w:strike/>
                <w:color w:val="FF0000"/>
                <w:sz w:val="12"/>
                <w:szCs w:val="12"/>
              </w:rPr>
              <w:t xml:space="preserve">PT 7612, Methods of Instruction &amp; Consultation </w:t>
            </w:r>
          </w:p>
        </w:tc>
        <w:tc>
          <w:tcPr>
            <w:tcW w:w="3058" w:type="dxa"/>
          </w:tcPr>
          <w:p w14:paraId="45C8050D" w14:textId="77777777" w:rsidR="00A87B39" w:rsidRPr="00B81362" w:rsidRDefault="00A87B39" w:rsidP="00A87B39">
            <w:pPr>
              <w:autoSpaceDE w:val="0"/>
              <w:autoSpaceDN w:val="0"/>
              <w:adjustRightInd w:val="0"/>
              <w:spacing w:after="0" w:line="241" w:lineRule="atLeast"/>
              <w:jc w:val="center"/>
              <w:rPr>
                <w:rFonts w:ascii="Arial" w:hAnsi="Arial" w:cs="Arial"/>
                <w:strike/>
                <w:color w:val="FF0000"/>
                <w:sz w:val="12"/>
                <w:szCs w:val="12"/>
              </w:rPr>
            </w:pPr>
            <w:r w:rsidRPr="00B81362">
              <w:rPr>
                <w:rFonts w:ascii="Arial" w:hAnsi="Arial" w:cs="Arial"/>
                <w:strike/>
                <w:color w:val="FF0000"/>
                <w:sz w:val="12"/>
                <w:szCs w:val="12"/>
              </w:rPr>
              <w:t xml:space="preserve">2 </w:t>
            </w:r>
          </w:p>
        </w:tc>
      </w:tr>
      <w:tr w:rsidR="00A87B39" w:rsidRPr="00A87B39" w14:paraId="49543F27" w14:textId="77777777">
        <w:trPr>
          <w:trHeight w:val="81"/>
        </w:trPr>
        <w:tc>
          <w:tcPr>
            <w:tcW w:w="3058" w:type="dxa"/>
          </w:tcPr>
          <w:p w14:paraId="4FDB4DC3"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8143, Neuromuscular I </w:t>
            </w:r>
          </w:p>
        </w:tc>
        <w:tc>
          <w:tcPr>
            <w:tcW w:w="3058" w:type="dxa"/>
          </w:tcPr>
          <w:p w14:paraId="2B4320F6"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62F2C68C" w14:textId="77777777">
        <w:trPr>
          <w:trHeight w:val="81"/>
        </w:trPr>
        <w:tc>
          <w:tcPr>
            <w:tcW w:w="3058" w:type="dxa"/>
          </w:tcPr>
          <w:p w14:paraId="4007A771"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8272, Professional Issues in PT II </w:t>
            </w:r>
          </w:p>
        </w:tc>
        <w:tc>
          <w:tcPr>
            <w:tcW w:w="3058" w:type="dxa"/>
          </w:tcPr>
          <w:p w14:paraId="00AF5F9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2 </w:t>
            </w:r>
          </w:p>
        </w:tc>
      </w:tr>
      <w:tr w:rsidR="00A87B39" w:rsidRPr="00A87B39" w14:paraId="1326770F" w14:textId="77777777">
        <w:trPr>
          <w:trHeight w:val="85"/>
        </w:trPr>
        <w:tc>
          <w:tcPr>
            <w:tcW w:w="3058" w:type="dxa"/>
          </w:tcPr>
          <w:p w14:paraId="16B7C686" w14:textId="77777777" w:rsidR="00A87B39" w:rsidRPr="00A87B39" w:rsidRDefault="00A87B39" w:rsidP="00A87B39">
            <w:pPr>
              <w:autoSpaceDE w:val="0"/>
              <w:autoSpaceDN w:val="0"/>
              <w:adjustRightInd w:val="0"/>
              <w:spacing w:after="0" w:line="16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2347C392" w14:textId="212A2F58" w:rsidR="00A87B39" w:rsidRPr="00A87B39" w:rsidRDefault="00157430" w:rsidP="00A87B39">
            <w:pPr>
              <w:autoSpaceDE w:val="0"/>
              <w:autoSpaceDN w:val="0"/>
              <w:adjustRightInd w:val="0"/>
              <w:spacing w:after="0" w:line="241" w:lineRule="atLeast"/>
              <w:jc w:val="center"/>
              <w:rPr>
                <w:rFonts w:ascii="Arial" w:hAnsi="Arial" w:cs="Arial"/>
                <w:color w:val="000000"/>
                <w:sz w:val="12"/>
                <w:szCs w:val="12"/>
              </w:rPr>
            </w:pPr>
            <w:r w:rsidRPr="004013D4">
              <w:rPr>
                <w:rFonts w:ascii="Arial" w:hAnsi="Arial" w:cs="Arial"/>
                <w:b/>
                <w:bCs/>
                <w:color w:val="4F81BD" w:themeColor="accent1"/>
                <w:sz w:val="12"/>
                <w:szCs w:val="12"/>
              </w:rPr>
              <w:t>14</w:t>
            </w:r>
            <w:r w:rsidR="00A87B39" w:rsidRPr="004013D4">
              <w:rPr>
                <w:rFonts w:ascii="Arial" w:hAnsi="Arial" w:cs="Arial"/>
                <w:b/>
                <w:bCs/>
                <w:color w:val="4F81BD" w:themeColor="accent1"/>
                <w:sz w:val="12"/>
                <w:szCs w:val="12"/>
              </w:rPr>
              <w:t xml:space="preserve"> </w:t>
            </w:r>
          </w:p>
        </w:tc>
      </w:tr>
      <w:tr w:rsidR="00A87B39" w:rsidRPr="00A87B39" w14:paraId="03A0B469" w14:textId="77777777">
        <w:trPr>
          <w:trHeight w:val="100"/>
        </w:trPr>
        <w:tc>
          <w:tcPr>
            <w:tcW w:w="3058" w:type="dxa"/>
          </w:tcPr>
          <w:p w14:paraId="45B224B5"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Spring, Year 2 </w:t>
            </w:r>
          </w:p>
        </w:tc>
        <w:tc>
          <w:tcPr>
            <w:tcW w:w="3058" w:type="dxa"/>
          </w:tcPr>
          <w:p w14:paraId="5E371EAD"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57FE5FEC" w14:textId="77777777">
        <w:trPr>
          <w:trHeight w:val="81"/>
        </w:trPr>
        <w:tc>
          <w:tcPr>
            <w:tcW w:w="3058" w:type="dxa"/>
          </w:tcPr>
          <w:p w14:paraId="4735C04A"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7252, Psychosocial Issues </w:t>
            </w:r>
          </w:p>
        </w:tc>
        <w:tc>
          <w:tcPr>
            <w:tcW w:w="3058" w:type="dxa"/>
          </w:tcPr>
          <w:p w14:paraId="741EADCC"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2 </w:t>
            </w:r>
          </w:p>
        </w:tc>
      </w:tr>
      <w:tr w:rsidR="00A87B39" w:rsidRPr="00A87B39" w14:paraId="7DE29F3B" w14:textId="77777777">
        <w:trPr>
          <w:trHeight w:val="81"/>
        </w:trPr>
        <w:tc>
          <w:tcPr>
            <w:tcW w:w="3058" w:type="dxa"/>
          </w:tcPr>
          <w:p w14:paraId="54B2C177"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7832, Healthy Ager Interprofessional Education </w:t>
            </w:r>
          </w:p>
        </w:tc>
        <w:tc>
          <w:tcPr>
            <w:tcW w:w="3058" w:type="dxa"/>
          </w:tcPr>
          <w:p w14:paraId="68B4DF2D"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2 </w:t>
            </w:r>
          </w:p>
        </w:tc>
      </w:tr>
      <w:tr w:rsidR="00A87B39" w:rsidRPr="00A87B39" w14:paraId="2F80AE90" w14:textId="77777777">
        <w:trPr>
          <w:trHeight w:val="81"/>
        </w:trPr>
        <w:tc>
          <w:tcPr>
            <w:tcW w:w="3058" w:type="dxa"/>
          </w:tcPr>
          <w:p w14:paraId="7A038B1F"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8151, Research II </w:t>
            </w:r>
          </w:p>
        </w:tc>
        <w:tc>
          <w:tcPr>
            <w:tcW w:w="3058" w:type="dxa"/>
          </w:tcPr>
          <w:p w14:paraId="74FD2BA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1 </w:t>
            </w:r>
          </w:p>
        </w:tc>
      </w:tr>
      <w:tr w:rsidR="00A87B39" w:rsidRPr="00A87B39" w14:paraId="5CEE7284" w14:textId="77777777">
        <w:trPr>
          <w:trHeight w:val="81"/>
        </w:trPr>
        <w:tc>
          <w:tcPr>
            <w:tcW w:w="3058" w:type="dxa"/>
          </w:tcPr>
          <w:p w14:paraId="76B59EC1"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8255, Musculoskeletal II </w:t>
            </w:r>
          </w:p>
        </w:tc>
        <w:tc>
          <w:tcPr>
            <w:tcW w:w="3058" w:type="dxa"/>
          </w:tcPr>
          <w:p w14:paraId="3098472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5 </w:t>
            </w:r>
          </w:p>
        </w:tc>
      </w:tr>
      <w:tr w:rsidR="00A87B39" w:rsidRPr="00A87B39" w14:paraId="4B696040" w14:textId="77777777">
        <w:trPr>
          <w:trHeight w:val="81"/>
        </w:trPr>
        <w:tc>
          <w:tcPr>
            <w:tcW w:w="3058" w:type="dxa"/>
          </w:tcPr>
          <w:p w14:paraId="42AC1981"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8653, Neuromuscular II </w:t>
            </w:r>
          </w:p>
        </w:tc>
        <w:tc>
          <w:tcPr>
            <w:tcW w:w="3058" w:type="dxa"/>
          </w:tcPr>
          <w:p w14:paraId="5F5B44C0"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3F5FC7D1" w14:textId="77777777">
        <w:trPr>
          <w:trHeight w:val="81"/>
        </w:trPr>
        <w:tc>
          <w:tcPr>
            <w:tcW w:w="3058" w:type="dxa"/>
          </w:tcPr>
          <w:p w14:paraId="249E63AC"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8754, Neuromuscular III </w:t>
            </w:r>
          </w:p>
        </w:tc>
        <w:tc>
          <w:tcPr>
            <w:tcW w:w="3058" w:type="dxa"/>
          </w:tcPr>
          <w:p w14:paraId="6B6290F4"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4 </w:t>
            </w:r>
          </w:p>
        </w:tc>
      </w:tr>
      <w:tr w:rsidR="00A87B39" w:rsidRPr="00A87B39" w14:paraId="0D7325FD" w14:textId="77777777">
        <w:trPr>
          <w:trHeight w:val="85"/>
        </w:trPr>
        <w:tc>
          <w:tcPr>
            <w:tcW w:w="3058" w:type="dxa"/>
          </w:tcPr>
          <w:p w14:paraId="58817B69" w14:textId="77777777" w:rsidR="00A87B39" w:rsidRPr="00A87B39" w:rsidRDefault="00A87B39" w:rsidP="00A87B39">
            <w:pPr>
              <w:autoSpaceDE w:val="0"/>
              <w:autoSpaceDN w:val="0"/>
              <w:adjustRightInd w:val="0"/>
              <w:spacing w:after="0" w:line="16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7A6846DB"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4013D4">
              <w:rPr>
                <w:rFonts w:ascii="Arial" w:hAnsi="Arial" w:cs="Arial"/>
                <w:b/>
                <w:bCs/>
                <w:sz w:val="12"/>
                <w:szCs w:val="12"/>
              </w:rPr>
              <w:t>17</w:t>
            </w:r>
            <w:r w:rsidRPr="00A87B39">
              <w:rPr>
                <w:rFonts w:ascii="Arial" w:hAnsi="Arial" w:cs="Arial"/>
                <w:b/>
                <w:bCs/>
                <w:color w:val="000000"/>
                <w:sz w:val="12"/>
                <w:szCs w:val="12"/>
              </w:rPr>
              <w:t xml:space="preserve"> </w:t>
            </w:r>
          </w:p>
        </w:tc>
      </w:tr>
      <w:tr w:rsidR="00A87B39" w:rsidRPr="00A87B39" w14:paraId="54B1768C" w14:textId="77777777">
        <w:trPr>
          <w:trHeight w:val="100"/>
        </w:trPr>
        <w:tc>
          <w:tcPr>
            <w:tcW w:w="3058" w:type="dxa"/>
          </w:tcPr>
          <w:p w14:paraId="15851A14" w14:textId="77777777" w:rsidR="00A87B39" w:rsidRPr="00A87B39" w:rsidRDefault="00A87B39" w:rsidP="00A87B39">
            <w:pPr>
              <w:autoSpaceDE w:val="0"/>
              <w:autoSpaceDN w:val="0"/>
              <w:adjustRightInd w:val="0"/>
              <w:spacing w:after="0" w:line="241" w:lineRule="atLeast"/>
              <w:rPr>
                <w:rFonts w:ascii="Arial" w:hAnsi="Arial" w:cs="Arial"/>
                <w:color w:val="000000"/>
                <w:sz w:val="14"/>
                <w:szCs w:val="14"/>
              </w:rPr>
            </w:pPr>
            <w:r w:rsidRPr="00A87B39">
              <w:rPr>
                <w:rFonts w:ascii="Arial" w:hAnsi="Arial" w:cs="Arial"/>
                <w:b/>
                <w:bCs/>
                <w:color w:val="000000"/>
                <w:sz w:val="14"/>
                <w:szCs w:val="14"/>
              </w:rPr>
              <w:t xml:space="preserve">Summer, Year 2 </w:t>
            </w:r>
          </w:p>
        </w:tc>
        <w:tc>
          <w:tcPr>
            <w:tcW w:w="3058" w:type="dxa"/>
          </w:tcPr>
          <w:p w14:paraId="2E462977" w14:textId="77777777" w:rsidR="00A87B39" w:rsidRPr="00A87B39" w:rsidRDefault="00A87B39" w:rsidP="00A87B39">
            <w:pPr>
              <w:autoSpaceDE w:val="0"/>
              <w:autoSpaceDN w:val="0"/>
              <w:adjustRightInd w:val="0"/>
              <w:spacing w:after="0" w:line="161" w:lineRule="atLeast"/>
              <w:jc w:val="center"/>
              <w:rPr>
                <w:rFonts w:ascii="Arial" w:hAnsi="Arial" w:cs="Arial"/>
                <w:color w:val="000000"/>
                <w:sz w:val="12"/>
                <w:szCs w:val="12"/>
              </w:rPr>
            </w:pPr>
            <w:r w:rsidRPr="00A87B39">
              <w:rPr>
                <w:rFonts w:ascii="Arial" w:hAnsi="Arial" w:cs="Arial"/>
                <w:b/>
                <w:bCs/>
                <w:color w:val="000000"/>
                <w:sz w:val="12"/>
                <w:szCs w:val="12"/>
              </w:rPr>
              <w:t xml:space="preserve">Sem. Hrs. </w:t>
            </w:r>
          </w:p>
        </w:tc>
      </w:tr>
      <w:tr w:rsidR="00A87B39" w:rsidRPr="00A87B39" w14:paraId="08B5C011" w14:textId="77777777">
        <w:trPr>
          <w:trHeight w:val="81"/>
        </w:trPr>
        <w:tc>
          <w:tcPr>
            <w:tcW w:w="3058" w:type="dxa"/>
          </w:tcPr>
          <w:p w14:paraId="371DBB2B"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8163, Clinical Education II </w:t>
            </w:r>
          </w:p>
        </w:tc>
        <w:tc>
          <w:tcPr>
            <w:tcW w:w="3058" w:type="dxa"/>
          </w:tcPr>
          <w:p w14:paraId="0AA2201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10E36127" w14:textId="77777777">
        <w:trPr>
          <w:trHeight w:val="81"/>
        </w:trPr>
        <w:tc>
          <w:tcPr>
            <w:tcW w:w="3058" w:type="dxa"/>
          </w:tcPr>
          <w:p w14:paraId="3F95F802" w14:textId="77777777" w:rsidR="00A87B39" w:rsidRPr="00A87B39" w:rsidRDefault="00A87B39" w:rsidP="00A87B39">
            <w:pPr>
              <w:autoSpaceDE w:val="0"/>
              <w:autoSpaceDN w:val="0"/>
              <w:adjustRightInd w:val="0"/>
              <w:spacing w:after="0" w:line="241" w:lineRule="atLeast"/>
              <w:rPr>
                <w:rFonts w:ascii="Arial" w:hAnsi="Arial" w:cs="Arial"/>
                <w:color w:val="000000"/>
                <w:sz w:val="12"/>
                <w:szCs w:val="12"/>
              </w:rPr>
            </w:pPr>
            <w:r w:rsidRPr="00A87B39">
              <w:rPr>
                <w:rFonts w:ascii="Arial" w:hAnsi="Arial" w:cs="Arial"/>
                <w:color w:val="000000"/>
                <w:sz w:val="12"/>
                <w:szCs w:val="12"/>
              </w:rPr>
              <w:t xml:space="preserve">PT 8263, Clinical Education III </w:t>
            </w:r>
          </w:p>
        </w:tc>
        <w:tc>
          <w:tcPr>
            <w:tcW w:w="3058" w:type="dxa"/>
          </w:tcPr>
          <w:p w14:paraId="77584887"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color w:val="000000"/>
                <w:sz w:val="12"/>
                <w:szCs w:val="12"/>
              </w:rPr>
              <w:t xml:space="preserve">3 </w:t>
            </w:r>
          </w:p>
        </w:tc>
      </w:tr>
      <w:tr w:rsidR="00A87B39" w:rsidRPr="00A87B39" w14:paraId="23020832" w14:textId="77777777">
        <w:trPr>
          <w:trHeight w:val="85"/>
        </w:trPr>
        <w:tc>
          <w:tcPr>
            <w:tcW w:w="3058" w:type="dxa"/>
          </w:tcPr>
          <w:p w14:paraId="7E12BD40" w14:textId="77777777" w:rsidR="00A87B39" w:rsidRPr="00A87B39" w:rsidRDefault="00A87B39" w:rsidP="00A87B39">
            <w:pPr>
              <w:autoSpaceDE w:val="0"/>
              <w:autoSpaceDN w:val="0"/>
              <w:adjustRightInd w:val="0"/>
              <w:spacing w:after="0" w:line="161" w:lineRule="atLeast"/>
              <w:rPr>
                <w:rFonts w:ascii="Arial" w:hAnsi="Arial" w:cs="Arial"/>
                <w:color w:val="000000"/>
                <w:sz w:val="12"/>
                <w:szCs w:val="12"/>
              </w:rPr>
            </w:pPr>
            <w:r w:rsidRPr="00A87B39">
              <w:rPr>
                <w:rFonts w:ascii="Arial" w:hAnsi="Arial" w:cs="Arial"/>
                <w:b/>
                <w:bCs/>
                <w:color w:val="000000"/>
                <w:sz w:val="12"/>
                <w:szCs w:val="12"/>
              </w:rPr>
              <w:t xml:space="preserve">Sub-total </w:t>
            </w:r>
          </w:p>
        </w:tc>
        <w:tc>
          <w:tcPr>
            <w:tcW w:w="3058" w:type="dxa"/>
          </w:tcPr>
          <w:p w14:paraId="2FF34746" w14:textId="77777777" w:rsidR="00A87B39" w:rsidRPr="00A87B39" w:rsidRDefault="00A87B39" w:rsidP="00A87B39">
            <w:pPr>
              <w:autoSpaceDE w:val="0"/>
              <w:autoSpaceDN w:val="0"/>
              <w:adjustRightInd w:val="0"/>
              <w:spacing w:after="0" w:line="241" w:lineRule="atLeast"/>
              <w:jc w:val="center"/>
              <w:rPr>
                <w:rFonts w:ascii="Arial" w:hAnsi="Arial" w:cs="Arial"/>
                <w:color w:val="000000"/>
                <w:sz w:val="12"/>
                <w:szCs w:val="12"/>
              </w:rPr>
            </w:pPr>
            <w:r w:rsidRPr="00A87B39">
              <w:rPr>
                <w:rFonts w:ascii="Arial" w:hAnsi="Arial" w:cs="Arial"/>
                <w:b/>
                <w:bCs/>
                <w:color w:val="000000"/>
                <w:sz w:val="12"/>
                <w:szCs w:val="12"/>
              </w:rPr>
              <w:t xml:space="preserve">6 </w:t>
            </w:r>
          </w:p>
        </w:tc>
      </w:tr>
    </w:tbl>
    <w:p w14:paraId="41D1C5BC" w14:textId="77777777" w:rsidR="00A87B39" w:rsidRDefault="00A87B39" w:rsidP="00CD7510">
      <w:pPr>
        <w:rPr>
          <w:rFonts w:asciiTheme="majorHAnsi" w:hAnsiTheme="majorHAnsi"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058"/>
        <w:gridCol w:w="3058"/>
      </w:tblGrid>
      <w:tr w:rsidR="00150C25" w:rsidRPr="00150C25" w14:paraId="315CBA77" w14:textId="77777777">
        <w:trPr>
          <w:trHeight w:val="100"/>
        </w:trPr>
        <w:tc>
          <w:tcPr>
            <w:tcW w:w="3058" w:type="dxa"/>
          </w:tcPr>
          <w:p w14:paraId="1D1EFFC2" w14:textId="77777777" w:rsidR="00150C25" w:rsidRPr="00150C25" w:rsidRDefault="00150C25" w:rsidP="00150C25">
            <w:pPr>
              <w:autoSpaceDE w:val="0"/>
              <w:autoSpaceDN w:val="0"/>
              <w:adjustRightInd w:val="0"/>
              <w:spacing w:after="0" w:line="241" w:lineRule="atLeast"/>
              <w:rPr>
                <w:rFonts w:ascii="Arial" w:hAnsi="Arial" w:cs="Arial"/>
                <w:color w:val="000000"/>
                <w:sz w:val="14"/>
                <w:szCs w:val="14"/>
              </w:rPr>
            </w:pPr>
            <w:r w:rsidRPr="00150C25">
              <w:rPr>
                <w:rFonts w:ascii="Arial" w:hAnsi="Arial" w:cs="Arial"/>
                <w:b/>
                <w:bCs/>
                <w:color w:val="000000"/>
                <w:sz w:val="14"/>
                <w:szCs w:val="14"/>
              </w:rPr>
              <w:t xml:space="preserve">Fall, Year 3 </w:t>
            </w:r>
          </w:p>
        </w:tc>
        <w:tc>
          <w:tcPr>
            <w:tcW w:w="3058" w:type="dxa"/>
          </w:tcPr>
          <w:p w14:paraId="494684AD" w14:textId="77777777" w:rsidR="00150C25" w:rsidRPr="00150C25" w:rsidRDefault="00150C25" w:rsidP="00150C25">
            <w:pPr>
              <w:autoSpaceDE w:val="0"/>
              <w:autoSpaceDN w:val="0"/>
              <w:adjustRightInd w:val="0"/>
              <w:spacing w:after="0" w:line="161" w:lineRule="atLeast"/>
              <w:jc w:val="center"/>
              <w:rPr>
                <w:rFonts w:ascii="Arial" w:hAnsi="Arial" w:cs="Arial"/>
                <w:color w:val="000000"/>
                <w:sz w:val="12"/>
                <w:szCs w:val="12"/>
              </w:rPr>
            </w:pPr>
            <w:r w:rsidRPr="00150C25">
              <w:rPr>
                <w:rFonts w:ascii="Arial" w:hAnsi="Arial" w:cs="Arial"/>
                <w:b/>
                <w:bCs/>
                <w:color w:val="000000"/>
                <w:sz w:val="12"/>
                <w:szCs w:val="12"/>
              </w:rPr>
              <w:t xml:space="preserve">Sem. Hrs. </w:t>
            </w:r>
          </w:p>
        </w:tc>
      </w:tr>
      <w:tr w:rsidR="00150C25" w:rsidRPr="00150C25" w14:paraId="5401706E" w14:textId="77777777">
        <w:trPr>
          <w:trHeight w:val="81"/>
        </w:trPr>
        <w:tc>
          <w:tcPr>
            <w:tcW w:w="3058" w:type="dxa"/>
          </w:tcPr>
          <w:p w14:paraId="4D6A23FF"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7343, Administration </w:t>
            </w:r>
          </w:p>
        </w:tc>
        <w:tc>
          <w:tcPr>
            <w:tcW w:w="3058" w:type="dxa"/>
          </w:tcPr>
          <w:p w14:paraId="7BF3D363"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3 </w:t>
            </w:r>
          </w:p>
        </w:tc>
      </w:tr>
      <w:tr w:rsidR="00150C25" w:rsidRPr="00150C25" w14:paraId="10086CDD" w14:textId="77777777">
        <w:trPr>
          <w:trHeight w:val="81"/>
        </w:trPr>
        <w:tc>
          <w:tcPr>
            <w:tcW w:w="3058" w:type="dxa"/>
          </w:tcPr>
          <w:p w14:paraId="5643025A"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8571, Research III </w:t>
            </w:r>
          </w:p>
        </w:tc>
        <w:tc>
          <w:tcPr>
            <w:tcW w:w="3058" w:type="dxa"/>
          </w:tcPr>
          <w:p w14:paraId="63BE2117"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1 </w:t>
            </w:r>
          </w:p>
        </w:tc>
      </w:tr>
      <w:tr w:rsidR="00150C25" w:rsidRPr="00150C25" w14:paraId="6DA0DA17" w14:textId="77777777">
        <w:trPr>
          <w:trHeight w:val="81"/>
        </w:trPr>
        <w:tc>
          <w:tcPr>
            <w:tcW w:w="3058" w:type="dxa"/>
          </w:tcPr>
          <w:p w14:paraId="2E451747"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8573, Special Topics in Physical Therapy </w:t>
            </w:r>
          </w:p>
        </w:tc>
        <w:tc>
          <w:tcPr>
            <w:tcW w:w="3058" w:type="dxa"/>
          </w:tcPr>
          <w:p w14:paraId="2B9AD317"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3 </w:t>
            </w:r>
          </w:p>
        </w:tc>
        <w:bookmarkStart w:id="0" w:name="_GoBack"/>
        <w:bookmarkEnd w:id="0"/>
      </w:tr>
      <w:tr w:rsidR="00150C25" w:rsidRPr="00150C25" w14:paraId="31ACF786" w14:textId="77777777">
        <w:trPr>
          <w:trHeight w:val="81"/>
        </w:trPr>
        <w:tc>
          <w:tcPr>
            <w:tcW w:w="3058" w:type="dxa"/>
          </w:tcPr>
          <w:p w14:paraId="4EDBA229"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8674, Musculoskeletal III </w:t>
            </w:r>
          </w:p>
        </w:tc>
        <w:tc>
          <w:tcPr>
            <w:tcW w:w="3058" w:type="dxa"/>
          </w:tcPr>
          <w:p w14:paraId="5AE8D7D5"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4 </w:t>
            </w:r>
          </w:p>
        </w:tc>
      </w:tr>
      <w:tr w:rsidR="00150C25" w:rsidRPr="00150C25" w14:paraId="4D96CBC1" w14:textId="77777777">
        <w:trPr>
          <w:trHeight w:val="81"/>
        </w:trPr>
        <w:tc>
          <w:tcPr>
            <w:tcW w:w="3058" w:type="dxa"/>
          </w:tcPr>
          <w:p w14:paraId="53A08DCB"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8774, Neuromuscular IV </w:t>
            </w:r>
          </w:p>
        </w:tc>
        <w:tc>
          <w:tcPr>
            <w:tcW w:w="3058" w:type="dxa"/>
          </w:tcPr>
          <w:p w14:paraId="516C94D7"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4 </w:t>
            </w:r>
          </w:p>
        </w:tc>
      </w:tr>
      <w:tr w:rsidR="00150C25" w:rsidRPr="00150C25" w14:paraId="1F2FDDC1" w14:textId="77777777">
        <w:trPr>
          <w:trHeight w:val="81"/>
        </w:trPr>
        <w:tc>
          <w:tcPr>
            <w:tcW w:w="3058" w:type="dxa"/>
          </w:tcPr>
          <w:p w14:paraId="492B3EB6" w14:textId="77777777" w:rsid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8872, Clinical Decision Making </w:t>
            </w:r>
          </w:p>
          <w:p w14:paraId="2D13882D" w14:textId="75CE9E44" w:rsidR="00B722F2" w:rsidRPr="00150C25" w:rsidRDefault="00B722F2" w:rsidP="00150C25">
            <w:pPr>
              <w:autoSpaceDE w:val="0"/>
              <w:autoSpaceDN w:val="0"/>
              <w:adjustRightInd w:val="0"/>
              <w:spacing w:after="0" w:line="241" w:lineRule="atLeast"/>
              <w:rPr>
                <w:rFonts w:ascii="Arial" w:hAnsi="Arial" w:cs="Arial"/>
                <w:color w:val="000000"/>
                <w:sz w:val="12"/>
                <w:szCs w:val="12"/>
              </w:rPr>
            </w:pPr>
            <w:r w:rsidRPr="00B722F2">
              <w:rPr>
                <w:rFonts w:ascii="Arial" w:hAnsi="Arial" w:cs="Arial"/>
                <w:color w:val="4F81BD" w:themeColor="accent1"/>
                <w:sz w:val="15"/>
                <w:szCs w:val="12"/>
              </w:rPr>
              <w:t>PT 8191 Culminating Experience</w:t>
            </w:r>
          </w:p>
        </w:tc>
        <w:tc>
          <w:tcPr>
            <w:tcW w:w="3058" w:type="dxa"/>
          </w:tcPr>
          <w:p w14:paraId="43DD995F" w14:textId="2751AD60" w:rsid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2 </w:t>
            </w:r>
          </w:p>
          <w:p w14:paraId="037509E1" w14:textId="31C2BDCD" w:rsidR="00B722F2" w:rsidRPr="00B722F2" w:rsidRDefault="00B722F2" w:rsidP="00150C25">
            <w:pPr>
              <w:autoSpaceDE w:val="0"/>
              <w:autoSpaceDN w:val="0"/>
              <w:adjustRightInd w:val="0"/>
              <w:spacing w:after="0" w:line="241" w:lineRule="atLeast"/>
              <w:jc w:val="center"/>
              <w:rPr>
                <w:rFonts w:ascii="Arial" w:hAnsi="Arial" w:cs="Arial"/>
                <w:color w:val="4F81BD" w:themeColor="accent1"/>
                <w:sz w:val="15"/>
                <w:szCs w:val="12"/>
              </w:rPr>
            </w:pPr>
            <w:r w:rsidRPr="00B722F2">
              <w:rPr>
                <w:rFonts w:ascii="Arial" w:hAnsi="Arial" w:cs="Arial"/>
                <w:color w:val="4F81BD" w:themeColor="accent1"/>
                <w:sz w:val="15"/>
                <w:szCs w:val="12"/>
              </w:rPr>
              <w:t>1</w:t>
            </w:r>
          </w:p>
          <w:p w14:paraId="615BF0C0" w14:textId="61EFB41D" w:rsidR="00B722F2" w:rsidRPr="00150C25" w:rsidRDefault="00B722F2" w:rsidP="00150C25">
            <w:pPr>
              <w:autoSpaceDE w:val="0"/>
              <w:autoSpaceDN w:val="0"/>
              <w:adjustRightInd w:val="0"/>
              <w:spacing w:after="0" w:line="241" w:lineRule="atLeast"/>
              <w:jc w:val="center"/>
              <w:rPr>
                <w:rFonts w:ascii="Arial" w:hAnsi="Arial" w:cs="Arial"/>
                <w:color w:val="000000"/>
                <w:sz w:val="12"/>
                <w:szCs w:val="12"/>
              </w:rPr>
            </w:pPr>
          </w:p>
        </w:tc>
      </w:tr>
      <w:tr w:rsidR="00150C25" w:rsidRPr="00150C25" w14:paraId="691677DF" w14:textId="77777777">
        <w:trPr>
          <w:trHeight w:val="85"/>
        </w:trPr>
        <w:tc>
          <w:tcPr>
            <w:tcW w:w="3058" w:type="dxa"/>
          </w:tcPr>
          <w:p w14:paraId="0A5AED17" w14:textId="77777777" w:rsidR="00150C25" w:rsidRPr="00150C25" w:rsidRDefault="00150C25" w:rsidP="00150C25">
            <w:pPr>
              <w:autoSpaceDE w:val="0"/>
              <w:autoSpaceDN w:val="0"/>
              <w:adjustRightInd w:val="0"/>
              <w:spacing w:after="0" w:line="161" w:lineRule="atLeast"/>
              <w:rPr>
                <w:rFonts w:ascii="Arial" w:hAnsi="Arial" w:cs="Arial"/>
                <w:color w:val="000000"/>
                <w:sz w:val="12"/>
                <w:szCs w:val="12"/>
              </w:rPr>
            </w:pPr>
            <w:r w:rsidRPr="00150C25">
              <w:rPr>
                <w:rFonts w:ascii="Arial" w:hAnsi="Arial" w:cs="Arial"/>
                <w:b/>
                <w:bCs/>
                <w:color w:val="000000"/>
                <w:sz w:val="12"/>
                <w:szCs w:val="12"/>
              </w:rPr>
              <w:t xml:space="preserve">Sub-total </w:t>
            </w:r>
          </w:p>
        </w:tc>
        <w:tc>
          <w:tcPr>
            <w:tcW w:w="3058" w:type="dxa"/>
          </w:tcPr>
          <w:p w14:paraId="5D4632C4" w14:textId="6D157DB1" w:rsidR="00150C25" w:rsidRPr="00150C25" w:rsidRDefault="00AA27C2" w:rsidP="00150C25">
            <w:pPr>
              <w:autoSpaceDE w:val="0"/>
              <w:autoSpaceDN w:val="0"/>
              <w:adjustRightInd w:val="0"/>
              <w:spacing w:after="0" w:line="241" w:lineRule="atLeast"/>
              <w:jc w:val="center"/>
              <w:rPr>
                <w:rFonts w:ascii="Arial" w:hAnsi="Arial" w:cs="Arial"/>
                <w:color w:val="000000"/>
                <w:sz w:val="12"/>
                <w:szCs w:val="12"/>
              </w:rPr>
            </w:pPr>
            <w:r w:rsidRPr="004013D4">
              <w:rPr>
                <w:rFonts w:ascii="Arial" w:hAnsi="Arial" w:cs="Arial"/>
                <w:b/>
                <w:bCs/>
                <w:color w:val="4F81BD" w:themeColor="accent1"/>
                <w:sz w:val="12"/>
                <w:szCs w:val="12"/>
              </w:rPr>
              <w:t>18</w:t>
            </w:r>
            <w:r w:rsidR="00150C25" w:rsidRPr="00150C25">
              <w:rPr>
                <w:rFonts w:ascii="Arial" w:hAnsi="Arial" w:cs="Arial"/>
                <w:b/>
                <w:bCs/>
                <w:color w:val="000000"/>
                <w:sz w:val="12"/>
                <w:szCs w:val="12"/>
              </w:rPr>
              <w:t xml:space="preserve"> </w:t>
            </w:r>
          </w:p>
        </w:tc>
      </w:tr>
      <w:tr w:rsidR="00150C25" w:rsidRPr="00150C25" w14:paraId="1BEDDB30" w14:textId="77777777">
        <w:trPr>
          <w:trHeight w:val="100"/>
        </w:trPr>
        <w:tc>
          <w:tcPr>
            <w:tcW w:w="3058" w:type="dxa"/>
          </w:tcPr>
          <w:p w14:paraId="1E018AB8" w14:textId="77777777" w:rsidR="00150C25" w:rsidRPr="00150C25" w:rsidRDefault="00150C25" w:rsidP="00150C25">
            <w:pPr>
              <w:autoSpaceDE w:val="0"/>
              <w:autoSpaceDN w:val="0"/>
              <w:adjustRightInd w:val="0"/>
              <w:spacing w:after="0" w:line="241" w:lineRule="atLeast"/>
              <w:rPr>
                <w:rFonts w:ascii="Arial" w:hAnsi="Arial" w:cs="Arial"/>
                <w:color w:val="000000"/>
                <w:sz w:val="14"/>
                <w:szCs w:val="14"/>
              </w:rPr>
            </w:pPr>
            <w:r w:rsidRPr="00150C25">
              <w:rPr>
                <w:rFonts w:ascii="Arial" w:hAnsi="Arial" w:cs="Arial"/>
                <w:b/>
                <w:bCs/>
                <w:color w:val="000000"/>
                <w:sz w:val="14"/>
                <w:szCs w:val="14"/>
              </w:rPr>
              <w:t xml:space="preserve">Spring, Year 3 </w:t>
            </w:r>
          </w:p>
        </w:tc>
        <w:tc>
          <w:tcPr>
            <w:tcW w:w="3058" w:type="dxa"/>
          </w:tcPr>
          <w:p w14:paraId="3C336D1E" w14:textId="77777777" w:rsidR="00150C25" w:rsidRPr="00150C25" w:rsidRDefault="00150C25" w:rsidP="00150C25">
            <w:pPr>
              <w:autoSpaceDE w:val="0"/>
              <w:autoSpaceDN w:val="0"/>
              <w:adjustRightInd w:val="0"/>
              <w:spacing w:after="0" w:line="161" w:lineRule="atLeast"/>
              <w:jc w:val="center"/>
              <w:rPr>
                <w:rFonts w:ascii="Arial" w:hAnsi="Arial" w:cs="Arial"/>
                <w:color w:val="000000"/>
                <w:sz w:val="12"/>
                <w:szCs w:val="12"/>
              </w:rPr>
            </w:pPr>
            <w:r w:rsidRPr="00150C25">
              <w:rPr>
                <w:rFonts w:ascii="Arial" w:hAnsi="Arial" w:cs="Arial"/>
                <w:b/>
                <w:bCs/>
                <w:color w:val="000000"/>
                <w:sz w:val="12"/>
                <w:szCs w:val="12"/>
              </w:rPr>
              <w:t xml:space="preserve">Sem. Hrs. </w:t>
            </w:r>
          </w:p>
        </w:tc>
      </w:tr>
      <w:tr w:rsidR="00150C25" w:rsidRPr="00150C25" w14:paraId="00BB4F43" w14:textId="77777777">
        <w:trPr>
          <w:trHeight w:val="81"/>
        </w:trPr>
        <w:tc>
          <w:tcPr>
            <w:tcW w:w="3058" w:type="dxa"/>
          </w:tcPr>
          <w:p w14:paraId="0EFE7843" w14:textId="77777777" w:rsidR="00150C25" w:rsidRPr="00150C25" w:rsidRDefault="00150C25" w:rsidP="00150C25">
            <w:pPr>
              <w:autoSpaceDE w:val="0"/>
              <w:autoSpaceDN w:val="0"/>
              <w:adjustRightInd w:val="0"/>
              <w:spacing w:after="0" w:line="241" w:lineRule="atLeast"/>
              <w:rPr>
                <w:rFonts w:ascii="Arial" w:hAnsi="Arial" w:cs="Arial"/>
                <w:strike/>
                <w:color w:val="FF0000"/>
                <w:sz w:val="15"/>
                <w:szCs w:val="12"/>
              </w:rPr>
            </w:pPr>
            <w:r w:rsidRPr="00150C25">
              <w:rPr>
                <w:rFonts w:ascii="Arial" w:hAnsi="Arial" w:cs="Arial"/>
                <w:strike/>
                <w:color w:val="FF0000"/>
                <w:sz w:val="15"/>
                <w:szCs w:val="12"/>
              </w:rPr>
              <w:t xml:space="preserve">PT 8191, Culminating Experience </w:t>
            </w:r>
          </w:p>
        </w:tc>
        <w:tc>
          <w:tcPr>
            <w:tcW w:w="3058" w:type="dxa"/>
          </w:tcPr>
          <w:p w14:paraId="5358622E" w14:textId="77777777" w:rsidR="00150C25" w:rsidRPr="00150C25" w:rsidRDefault="00150C25" w:rsidP="00150C25">
            <w:pPr>
              <w:autoSpaceDE w:val="0"/>
              <w:autoSpaceDN w:val="0"/>
              <w:adjustRightInd w:val="0"/>
              <w:spacing w:after="0" w:line="241" w:lineRule="atLeast"/>
              <w:jc w:val="center"/>
              <w:rPr>
                <w:rFonts w:ascii="Arial" w:hAnsi="Arial" w:cs="Arial"/>
                <w:strike/>
                <w:color w:val="FF0000"/>
                <w:sz w:val="15"/>
                <w:szCs w:val="12"/>
              </w:rPr>
            </w:pPr>
            <w:r w:rsidRPr="00150C25">
              <w:rPr>
                <w:rFonts w:ascii="Arial" w:hAnsi="Arial" w:cs="Arial"/>
                <w:strike/>
                <w:color w:val="FF0000"/>
                <w:sz w:val="15"/>
                <w:szCs w:val="12"/>
              </w:rPr>
              <w:t xml:space="preserve">1 </w:t>
            </w:r>
          </w:p>
        </w:tc>
      </w:tr>
      <w:tr w:rsidR="00150C25" w:rsidRPr="00150C25" w14:paraId="364450B7" w14:textId="77777777">
        <w:trPr>
          <w:trHeight w:val="81"/>
        </w:trPr>
        <w:tc>
          <w:tcPr>
            <w:tcW w:w="3058" w:type="dxa"/>
          </w:tcPr>
          <w:p w14:paraId="2CDC7AEF"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8585, Clinical Education IV </w:t>
            </w:r>
          </w:p>
        </w:tc>
        <w:tc>
          <w:tcPr>
            <w:tcW w:w="3058" w:type="dxa"/>
          </w:tcPr>
          <w:p w14:paraId="2164E224"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5 </w:t>
            </w:r>
          </w:p>
        </w:tc>
      </w:tr>
      <w:tr w:rsidR="00150C25" w:rsidRPr="00150C25" w14:paraId="6F88B1EB" w14:textId="77777777">
        <w:trPr>
          <w:trHeight w:val="81"/>
        </w:trPr>
        <w:tc>
          <w:tcPr>
            <w:tcW w:w="3058" w:type="dxa"/>
          </w:tcPr>
          <w:p w14:paraId="75D93F33" w14:textId="77777777" w:rsidR="00150C25" w:rsidRPr="00150C25" w:rsidRDefault="00150C25" w:rsidP="00150C25">
            <w:pPr>
              <w:autoSpaceDE w:val="0"/>
              <w:autoSpaceDN w:val="0"/>
              <w:adjustRightInd w:val="0"/>
              <w:spacing w:after="0" w:line="241" w:lineRule="atLeast"/>
              <w:rPr>
                <w:rFonts w:ascii="Arial" w:hAnsi="Arial" w:cs="Arial"/>
                <w:color w:val="000000"/>
                <w:sz w:val="12"/>
                <w:szCs w:val="12"/>
              </w:rPr>
            </w:pPr>
            <w:r w:rsidRPr="00150C25">
              <w:rPr>
                <w:rFonts w:ascii="Arial" w:hAnsi="Arial" w:cs="Arial"/>
                <w:color w:val="000000"/>
                <w:sz w:val="12"/>
                <w:szCs w:val="12"/>
              </w:rPr>
              <w:t xml:space="preserve">PT 8685, Clinical Education V </w:t>
            </w:r>
          </w:p>
        </w:tc>
        <w:tc>
          <w:tcPr>
            <w:tcW w:w="3058" w:type="dxa"/>
          </w:tcPr>
          <w:p w14:paraId="2A5A9166" w14:textId="77777777" w:rsidR="00150C25" w:rsidRPr="00150C25" w:rsidRDefault="00150C25" w:rsidP="00150C25">
            <w:pPr>
              <w:autoSpaceDE w:val="0"/>
              <w:autoSpaceDN w:val="0"/>
              <w:adjustRightInd w:val="0"/>
              <w:spacing w:after="0" w:line="241" w:lineRule="atLeast"/>
              <w:jc w:val="center"/>
              <w:rPr>
                <w:rFonts w:ascii="Arial" w:hAnsi="Arial" w:cs="Arial"/>
                <w:color w:val="000000"/>
                <w:sz w:val="12"/>
                <w:szCs w:val="12"/>
              </w:rPr>
            </w:pPr>
            <w:r w:rsidRPr="00150C25">
              <w:rPr>
                <w:rFonts w:ascii="Arial" w:hAnsi="Arial" w:cs="Arial"/>
                <w:color w:val="000000"/>
                <w:sz w:val="12"/>
                <w:szCs w:val="12"/>
              </w:rPr>
              <w:t xml:space="preserve">5 </w:t>
            </w:r>
          </w:p>
        </w:tc>
      </w:tr>
      <w:tr w:rsidR="00150C25" w:rsidRPr="00150C25" w14:paraId="54CBA1B5" w14:textId="77777777">
        <w:trPr>
          <w:trHeight w:val="85"/>
        </w:trPr>
        <w:tc>
          <w:tcPr>
            <w:tcW w:w="3058" w:type="dxa"/>
          </w:tcPr>
          <w:p w14:paraId="6A1E8997" w14:textId="77777777" w:rsidR="00150C25" w:rsidRPr="00150C25" w:rsidRDefault="00150C25" w:rsidP="00150C25">
            <w:pPr>
              <w:autoSpaceDE w:val="0"/>
              <w:autoSpaceDN w:val="0"/>
              <w:adjustRightInd w:val="0"/>
              <w:spacing w:after="0" w:line="161" w:lineRule="atLeast"/>
              <w:rPr>
                <w:rFonts w:ascii="Arial" w:hAnsi="Arial" w:cs="Arial"/>
                <w:color w:val="000000"/>
                <w:sz w:val="12"/>
                <w:szCs w:val="12"/>
              </w:rPr>
            </w:pPr>
            <w:r w:rsidRPr="00150C25">
              <w:rPr>
                <w:rFonts w:ascii="Arial" w:hAnsi="Arial" w:cs="Arial"/>
                <w:b/>
                <w:bCs/>
                <w:color w:val="000000"/>
                <w:sz w:val="12"/>
                <w:szCs w:val="12"/>
              </w:rPr>
              <w:t xml:space="preserve">Sub-total </w:t>
            </w:r>
          </w:p>
        </w:tc>
        <w:tc>
          <w:tcPr>
            <w:tcW w:w="3058" w:type="dxa"/>
          </w:tcPr>
          <w:p w14:paraId="3091648F" w14:textId="44E14304" w:rsidR="00150C25" w:rsidRPr="00150C25" w:rsidRDefault="00AA27C2" w:rsidP="00150C25">
            <w:pPr>
              <w:autoSpaceDE w:val="0"/>
              <w:autoSpaceDN w:val="0"/>
              <w:adjustRightInd w:val="0"/>
              <w:spacing w:after="0" w:line="241" w:lineRule="atLeast"/>
              <w:jc w:val="center"/>
              <w:rPr>
                <w:rFonts w:ascii="Arial" w:hAnsi="Arial" w:cs="Arial"/>
                <w:color w:val="000000"/>
                <w:sz w:val="12"/>
                <w:szCs w:val="12"/>
              </w:rPr>
            </w:pPr>
            <w:r w:rsidRPr="004013D4">
              <w:rPr>
                <w:rFonts w:ascii="Arial" w:hAnsi="Arial" w:cs="Arial"/>
                <w:b/>
                <w:bCs/>
                <w:color w:val="1F497D" w:themeColor="text2"/>
                <w:sz w:val="12"/>
                <w:szCs w:val="12"/>
              </w:rPr>
              <w:t>10</w:t>
            </w:r>
            <w:r w:rsidR="00150C25" w:rsidRPr="004013D4">
              <w:rPr>
                <w:rFonts w:ascii="Arial" w:hAnsi="Arial" w:cs="Arial"/>
                <w:b/>
                <w:bCs/>
                <w:color w:val="1F497D" w:themeColor="text2"/>
                <w:sz w:val="12"/>
                <w:szCs w:val="12"/>
              </w:rPr>
              <w:t xml:space="preserve"> </w:t>
            </w:r>
          </w:p>
        </w:tc>
      </w:tr>
      <w:tr w:rsidR="00150C25" w:rsidRPr="00150C25" w14:paraId="73E7D690" w14:textId="77777777">
        <w:trPr>
          <w:trHeight w:val="114"/>
        </w:trPr>
        <w:tc>
          <w:tcPr>
            <w:tcW w:w="3058" w:type="dxa"/>
          </w:tcPr>
          <w:p w14:paraId="23077BD7" w14:textId="77777777" w:rsidR="00150C25" w:rsidRPr="00150C25" w:rsidRDefault="00150C25" w:rsidP="00150C25">
            <w:pPr>
              <w:autoSpaceDE w:val="0"/>
              <w:autoSpaceDN w:val="0"/>
              <w:adjustRightInd w:val="0"/>
              <w:spacing w:after="0" w:line="161" w:lineRule="atLeast"/>
              <w:rPr>
                <w:rFonts w:ascii="Arial" w:hAnsi="Arial" w:cs="Arial"/>
                <w:color w:val="000000"/>
                <w:sz w:val="16"/>
                <w:szCs w:val="16"/>
              </w:rPr>
            </w:pPr>
            <w:r w:rsidRPr="00150C25">
              <w:rPr>
                <w:rFonts w:ascii="Arial" w:hAnsi="Arial" w:cs="Arial"/>
                <w:b/>
                <w:bCs/>
                <w:color w:val="000000"/>
                <w:sz w:val="16"/>
                <w:szCs w:val="16"/>
              </w:rPr>
              <w:t xml:space="preserve">Total Required Hours: </w:t>
            </w:r>
          </w:p>
        </w:tc>
        <w:tc>
          <w:tcPr>
            <w:tcW w:w="3058" w:type="dxa"/>
          </w:tcPr>
          <w:p w14:paraId="7126ADD6" w14:textId="6C270C04" w:rsidR="00150C25" w:rsidRPr="00150C25" w:rsidRDefault="00150C25" w:rsidP="00150C25">
            <w:pPr>
              <w:autoSpaceDE w:val="0"/>
              <w:autoSpaceDN w:val="0"/>
              <w:adjustRightInd w:val="0"/>
              <w:spacing w:after="0" w:line="241" w:lineRule="atLeast"/>
              <w:jc w:val="center"/>
              <w:rPr>
                <w:rFonts w:ascii="Arial" w:hAnsi="Arial" w:cs="Arial"/>
                <w:color w:val="4F81BD" w:themeColor="accent1"/>
                <w:sz w:val="16"/>
                <w:szCs w:val="16"/>
              </w:rPr>
            </w:pPr>
            <w:r w:rsidRPr="00150C25">
              <w:rPr>
                <w:rFonts w:ascii="Arial" w:hAnsi="Arial" w:cs="Arial"/>
                <w:b/>
                <w:bCs/>
                <w:strike/>
                <w:color w:val="FF0000"/>
                <w:sz w:val="20"/>
                <w:szCs w:val="16"/>
              </w:rPr>
              <w:t xml:space="preserve">108 </w:t>
            </w:r>
            <w:r w:rsidR="00B722F2">
              <w:rPr>
                <w:rFonts w:ascii="Arial" w:hAnsi="Arial" w:cs="Arial"/>
                <w:b/>
                <w:bCs/>
                <w:color w:val="4F81BD" w:themeColor="accent1"/>
                <w:sz w:val="20"/>
                <w:szCs w:val="16"/>
              </w:rPr>
              <w:t>106</w:t>
            </w:r>
          </w:p>
        </w:tc>
      </w:tr>
    </w:tbl>
    <w:p w14:paraId="59399E4B" w14:textId="77777777" w:rsidR="00150C25" w:rsidRPr="008426D1" w:rsidRDefault="00150C25" w:rsidP="00CD7510">
      <w:pPr>
        <w:rPr>
          <w:rFonts w:asciiTheme="majorHAnsi" w:hAnsiTheme="majorHAnsi" w:cs="Arial"/>
          <w:sz w:val="18"/>
          <w:szCs w:val="18"/>
        </w:rPr>
      </w:pPr>
    </w:p>
    <w:p w14:paraId="4FD9C900"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D9935" w14:textId="77777777" w:rsidR="006166E3" w:rsidRDefault="006166E3" w:rsidP="00AF3758">
      <w:pPr>
        <w:spacing w:after="0" w:line="240" w:lineRule="auto"/>
      </w:pPr>
      <w:r>
        <w:separator/>
      </w:r>
    </w:p>
  </w:endnote>
  <w:endnote w:type="continuationSeparator" w:id="0">
    <w:p w14:paraId="633816BB" w14:textId="77777777" w:rsidR="006166E3" w:rsidRDefault="006166E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4C28F"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3318CF6D"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59DA5C97" w14:textId="40F46ECA"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013D4">
          <w:rPr>
            <w:noProof/>
          </w:rPr>
          <w:t>3</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8D7B5" w14:textId="77777777" w:rsidR="006166E3" w:rsidRDefault="006166E3" w:rsidP="00AF3758">
      <w:pPr>
        <w:spacing w:after="0" w:line="240" w:lineRule="auto"/>
      </w:pPr>
      <w:r>
        <w:separator/>
      </w:r>
    </w:p>
  </w:footnote>
  <w:footnote w:type="continuationSeparator" w:id="0">
    <w:p w14:paraId="6B99B89F" w14:textId="77777777" w:rsidR="006166E3" w:rsidRDefault="006166E3"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3708"/>
    <w:rsid w:val="00016FE7"/>
    <w:rsid w:val="000232AB"/>
    <w:rsid w:val="00024BA5"/>
    <w:rsid w:val="00040138"/>
    <w:rsid w:val="000627BE"/>
    <w:rsid w:val="000779C2"/>
    <w:rsid w:val="0009788F"/>
    <w:rsid w:val="000A7C2E"/>
    <w:rsid w:val="000D06F1"/>
    <w:rsid w:val="000F2A51"/>
    <w:rsid w:val="000F48AA"/>
    <w:rsid w:val="00103070"/>
    <w:rsid w:val="00116278"/>
    <w:rsid w:val="0014025C"/>
    <w:rsid w:val="00145944"/>
    <w:rsid w:val="00150C25"/>
    <w:rsid w:val="00151451"/>
    <w:rsid w:val="00152424"/>
    <w:rsid w:val="0015435B"/>
    <w:rsid w:val="00157430"/>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D78E1"/>
    <w:rsid w:val="002E3FC9"/>
    <w:rsid w:val="003328F3"/>
    <w:rsid w:val="00344130"/>
    <w:rsid w:val="00346F5C"/>
    <w:rsid w:val="00362414"/>
    <w:rsid w:val="00374D72"/>
    <w:rsid w:val="00384538"/>
    <w:rsid w:val="0039532B"/>
    <w:rsid w:val="003A05F4"/>
    <w:rsid w:val="003C0ED1"/>
    <w:rsid w:val="003C1EE2"/>
    <w:rsid w:val="00400712"/>
    <w:rsid w:val="004013D4"/>
    <w:rsid w:val="004072F1"/>
    <w:rsid w:val="00473252"/>
    <w:rsid w:val="00487771"/>
    <w:rsid w:val="00492F7C"/>
    <w:rsid w:val="00493290"/>
    <w:rsid w:val="004A7706"/>
    <w:rsid w:val="004C59E8"/>
    <w:rsid w:val="004E3588"/>
    <w:rsid w:val="004E5007"/>
    <w:rsid w:val="004F3C87"/>
    <w:rsid w:val="00504BCC"/>
    <w:rsid w:val="00515205"/>
    <w:rsid w:val="00516828"/>
    <w:rsid w:val="00526B81"/>
    <w:rsid w:val="00563E52"/>
    <w:rsid w:val="00584C22"/>
    <w:rsid w:val="00592A95"/>
    <w:rsid w:val="005B2E9E"/>
    <w:rsid w:val="006166E3"/>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95994"/>
    <w:rsid w:val="008A795D"/>
    <w:rsid w:val="008C703B"/>
    <w:rsid w:val="008D012F"/>
    <w:rsid w:val="008D35A2"/>
    <w:rsid w:val="008E06CE"/>
    <w:rsid w:val="008E6C1C"/>
    <w:rsid w:val="008F58AD"/>
    <w:rsid w:val="009059FC"/>
    <w:rsid w:val="00920523"/>
    <w:rsid w:val="00971F47"/>
    <w:rsid w:val="00982FB1"/>
    <w:rsid w:val="00995206"/>
    <w:rsid w:val="009A529F"/>
    <w:rsid w:val="009E1AA5"/>
    <w:rsid w:val="00A01035"/>
    <w:rsid w:val="00A0329C"/>
    <w:rsid w:val="00A16BB1"/>
    <w:rsid w:val="00A34100"/>
    <w:rsid w:val="00A5089E"/>
    <w:rsid w:val="00A56D36"/>
    <w:rsid w:val="00A66F2E"/>
    <w:rsid w:val="00A87B39"/>
    <w:rsid w:val="00AA27C2"/>
    <w:rsid w:val="00AB5523"/>
    <w:rsid w:val="00AD2FB4"/>
    <w:rsid w:val="00AF20FF"/>
    <w:rsid w:val="00AF3758"/>
    <w:rsid w:val="00AF3C6A"/>
    <w:rsid w:val="00B1628A"/>
    <w:rsid w:val="00B24A85"/>
    <w:rsid w:val="00B35368"/>
    <w:rsid w:val="00B722F2"/>
    <w:rsid w:val="00B7606A"/>
    <w:rsid w:val="00B81362"/>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1328A2"/>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UnresolvedMention">
    <w:name w:val="Unresolved Mention"/>
    <w:basedOn w:val="DefaultParagraphFont"/>
    <w:uiPriority w:val="99"/>
    <w:semiHidden/>
    <w:unhideWhenUsed/>
    <w:rsid w:val="009059FC"/>
    <w:rPr>
      <w:color w:val="605E5C"/>
      <w:shd w:val="clear" w:color="auto" w:fill="E1DFDD"/>
    </w:rPr>
  </w:style>
  <w:style w:type="paragraph" w:customStyle="1" w:styleId="Pa11">
    <w:name w:val="Pa11"/>
    <w:basedOn w:val="Normal"/>
    <w:next w:val="Normal"/>
    <w:uiPriority w:val="99"/>
    <w:rsid w:val="009059FC"/>
    <w:pPr>
      <w:autoSpaceDE w:val="0"/>
      <w:autoSpaceDN w:val="0"/>
      <w:adjustRightInd w:val="0"/>
      <w:spacing w:after="0" w:line="241" w:lineRule="atLeast"/>
    </w:pPr>
    <w:rPr>
      <w:rFonts w:ascii="Myriad Pro Cond" w:hAnsi="Myriad Pro Cond"/>
      <w:sz w:val="24"/>
      <w:szCs w:val="24"/>
    </w:rPr>
  </w:style>
  <w:style w:type="character" w:customStyle="1" w:styleId="A15">
    <w:name w:val="A15"/>
    <w:uiPriority w:val="99"/>
    <w:rsid w:val="009059FC"/>
    <w:rPr>
      <w:rFonts w:cs="Myriad Pro Cond"/>
      <w:b/>
      <w:bCs/>
      <w:color w:val="000000"/>
      <w:sz w:val="32"/>
      <w:szCs w:val="32"/>
    </w:rPr>
  </w:style>
  <w:style w:type="character" w:customStyle="1" w:styleId="A0">
    <w:name w:val="A0"/>
    <w:uiPriority w:val="99"/>
    <w:rsid w:val="009059FC"/>
    <w:rPr>
      <w:rFonts w:ascii="Arial" w:hAnsi="Arial" w:cs="Arial"/>
      <w:b/>
      <w:bCs/>
      <w:color w:val="000000"/>
      <w:sz w:val="16"/>
      <w:szCs w:val="16"/>
    </w:rPr>
  </w:style>
  <w:style w:type="paragraph" w:customStyle="1" w:styleId="Pa132">
    <w:name w:val="Pa132"/>
    <w:basedOn w:val="Normal"/>
    <w:next w:val="Normal"/>
    <w:uiPriority w:val="99"/>
    <w:rsid w:val="009059FC"/>
    <w:pPr>
      <w:autoSpaceDE w:val="0"/>
      <w:autoSpaceDN w:val="0"/>
      <w:adjustRightInd w:val="0"/>
      <w:spacing w:after="0" w:line="161" w:lineRule="atLeast"/>
    </w:pPr>
    <w:rPr>
      <w:rFonts w:ascii="Myriad Pro Cond" w:hAnsi="Myriad Pro Cond"/>
      <w:sz w:val="24"/>
      <w:szCs w:val="24"/>
    </w:rPr>
  </w:style>
  <w:style w:type="paragraph" w:customStyle="1" w:styleId="Pa141">
    <w:name w:val="Pa141"/>
    <w:basedOn w:val="Normal"/>
    <w:next w:val="Normal"/>
    <w:uiPriority w:val="99"/>
    <w:rsid w:val="009059FC"/>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9059FC"/>
    <w:rPr>
      <w:rFonts w:ascii="Arial" w:hAnsi="Arial" w:cs="Arial"/>
      <w:b/>
      <w:bCs/>
      <w:color w:val="000000"/>
      <w:sz w:val="12"/>
      <w:szCs w:val="12"/>
    </w:rPr>
  </w:style>
  <w:style w:type="paragraph" w:customStyle="1" w:styleId="Pa58">
    <w:name w:val="Pa58"/>
    <w:basedOn w:val="Normal"/>
    <w:next w:val="Normal"/>
    <w:uiPriority w:val="99"/>
    <w:rsid w:val="009059FC"/>
    <w:pPr>
      <w:autoSpaceDE w:val="0"/>
      <w:autoSpaceDN w:val="0"/>
      <w:adjustRightInd w:val="0"/>
      <w:spacing w:after="0" w:line="241" w:lineRule="atLeast"/>
    </w:pPr>
    <w:rPr>
      <w:rFonts w:ascii="Myriad Pro Cond" w:hAnsi="Myriad Pro Cond"/>
      <w:sz w:val="24"/>
      <w:szCs w:val="24"/>
    </w:rPr>
  </w:style>
  <w:style w:type="character" w:customStyle="1" w:styleId="A4">
    <w:name w:val="A4"/>
    <w:uiPriority w:val="99"/>
    <w:rsid w:val="009059FC"/>
    <w:rPr>
      <w:rFonts w:ascii="Arial" w:hAnsi="Arial" w:cs="Arial"/>
      <w:b/>
      <w:bCs/>
      <w:color w:val="000000"/>
      <w:sz w:val="14"/>
      <w:szCs w:val="14"/>
    </w:rPr>
  </w:style>
  <w:style w:type="paragraph" w:customStyle="1" w:styleId="Pa142">
    <w:name w:val="Pa142"/>
    <w:basedOn w:val="Normal"/>
    <w:next w:val="Normal"/>
    <w:uiPriority w:val="99"/>
    <w:rsid w:val="009059FC"/>
    <w:pPr>
      <w:autoSpaceDE w:val="0"/>
      <w:autoSpaceDN w:val="0"/>
      <w:adjustRightInd w:val="0"/>
      <w:spacing w:after="0" w:line="161" w:lineRule="atLeast"/>
    </w:pPr>
    <w:rPr>
      <w:rFonts w:ascii="Myriad Pro Cond" w:hAnsi="Myriad Pro Cond"/>
      <w:sz w:val="24"/>
      <w:szCs w:val="24"/>
    </w:rPr>
  </w:style>
  <w:style w:type="paragraph" w:customStyle="1" w:styleId="Pa153">
    <w:name w:val="Pa153"/>
    <w:basedOn w:val="Normal"/>
    <w:next w:val="Normal"/>
    <w:uiPriority w:val="99"/>
    <w:rsid w:val="009059FC"/>
    <w:pPr>
      <w:autoSpaceDE w:val="0"/>
      <w:autoSpaceDN w:val="0"/>
      <w:adjustRightInd w:val="0"/>
      <w:spacing w:after="0" w:line="241" w:lineRule="atLeast"/>
    </w:pPr>
    <w:rPr>
      <w:rFonts w:ascii="Myriad Pro Cond" w:hAnsi="Myriad Pro Cond"/>
      <w:sz w:val="24"/>
      <w:szCs w:val="24"/>
    </w:rPr>
  </w:style>
  <w:style w:type="paragraph" w:customStyle="1" w:styleId="Pa0">
    <w:name w:val="Pa0"/>
    <w:basedOn w:val="Normal"/>
    <w:next w:val="Normal"/>
    <w:uiPriority w:val="99"/>
    <w:rsid w:val="009059FC"/>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386731785">
      <w:bodyDiv w:val="1"/>
      <w:marLeft w:val="0"/>
      <w:marRight w:val="0"/>
      <w:marTop w:val="0"/>
      <w:marBottom w:val="0"/>
      <w:divBdr>
        <w:top w:val="none" w:sz="0" w:space="0" w:color="auto"/>
        <w:left w:val="none" w:sz="0" w:space="0" w:color="auto"/>
        <w:bottom w:val="none" w:sz="0" w:space="0" w:color="auto"/>
        <w:right w:val="none" w:sz="0" w:space="0" w:color="auto"/>
      </w:divBdr>
      <w:divsChild>
        <w:div w:id="181676132">
          <w:marLeft w:val="0"/>
          <w:marRight w:val="0"/>
          <w:marTop w:val="0"/>
          <w:marBottom w:val="0"/>
          <w:divBdr>
            <w:top w:val="none" w:sz="0" w:space="0" w:color="auto"/>
            <w:left w:val="none" w:sz="0" w:space="0" w:color="auto"/>
            <w:bottom w:val="none" w:sz="0" w:space="0" w:color="auto"/>
            <w:right w:val="none" w:sz="0" w:space="0" w:color="auto"/>
          </w:divBdr>
          <w:divsChild>
            <w:div w:id="618221512">
              <w:marLeft w:val="0"/>
              <w:marRight w:val="0"/>
              <w:marTop w:val="0"/>
              <w:marBottom w:val="0"/>
              <w:divBdr>
                <w:top w:val="none" w:sz="0" w:space="0" w:color="auto"/>
                <w:left w:val="none" w:sz="0" w:space="0" w:color="auto"/>
                <w:bottom w:val="none" w:sz="0" w:space="0" w:color="auto"/>
                <w:right w:val="none" w:sz="0" w:space="0" w:color="auto"/>
              </w:divBdr>
              <w:divsChild>
                <w:div w:id="1716077221">
                  <w:marLeft w:val="0"/>
                  <w:marRight w:val="0"/>
                  <w:marTop w:val="0"/>
                  <w:marBottom w:val="0"/>
                  <w:divBdr>
                    <w:top w:val="none" w:sz="0" w:space="0" w:color="auto"/>
                    <w:left w:val="none" w:sz="0" w:space="0" w:color="auto"/>
                    <w:bottom w:val="none" w:sz="0" w:space="0" w:color="auto"/>
                    <w:right w:val="none" w:sz="0" w:space="0" w:color="auto"/>
                  </w:divBdr>
                </w:div>
                <w:div w:id="1546720675">
                  <w:marLeft w:val="0"/>
                  <w:marRight w:val="0"/>
                  <w:marTop w:val="0"/>
                  <w:marBottom w:val="0"/>
                  <w:divBdr>
                    <w:top w:val="none" w:sz="0" w:space="0" w:color="auto"/>
                    <w:left w:val="none" w:sz="0" w:space="0" w:color="auto"/>
                    <w:bottom w:val="none" w:sz="0" w:space="0" w:color="auto"/>
                    <w:right w:val="none" w:sz="0" w:space="0" w:color="auto"/>
                  </w:divBdr>
                </w:div>
              </w:divsChild>
            </w:div>
            <w:div w:id="918320910">
              <w:marLeft w:val="0"/>
              <w:marRight w:val="0"/>
              <w:marTop w:val="0"/>
              <w:marBottom w:val="0"/>
              <w:divBdr>
                <w:top w:val="none" w:sz="0" w:space="0" w:color="auto"/>
                <w:left w:val="none" w:sz="0" w:space="0" w:color="auto"/>
                <w:bottom w:val="none" w:sz="0" w:space="0" w:color="auto"/>
                <w:right w:val="none" w:sz="0" w:space="0" w:color="auto"/>
              </w:divBdr>
              <w:divsChild>
                <w:div w:id="1239902844">
                  <w:marLeft w:val="0"/>
                  <w:marRight w:val="0"/>
                  <w:marTop w:val="0"/>
                  <w:marBottom w:val="0"/>
                  <w:divBdr>
                    <w:top w:val="none" w:sz="0" w:space="0" w:color="auto"/>
                    <w:left w:val="none" w:sz="0" w:space="0" w:color="auto"/>
                    <w:bottom w:val="none" w:sz="0" w:space="0" w:color="auto"/>
                    <w:right w:val="none" w:sz="0" w:space="0" w:color="auto"/>
                  </w:divBdr>
                </w:div>
              </w:divsChild>
            </w:div>
            <w:div w:id="1868104792">
              <w:marLeft w:val="0"/>
              <w:marRight w:val="0"/>
              <w:marTop w:val="0"/>
              <w:marBottom w:val="0"/>
              <w:divBdr>
                <w:top w:val="none" w:sz="0" w:space="0" w:color="auto"/>
                <w:left w:val="none" w:sz="0" w:space="0" w:color="auto"/>
                <w:bottom w:val="none" w:sz="0" w:space="0" w:color="auto"/>
                <w:right w:val="none" w:sz="0" w:space="0" w:color="auto"/>
              </w:divBdr>
              <w:divsChild>
                <w:div w:id="1983388430">
                  <w:marLeft w:val="0"/>
                  <w:marRight w:val="0"/>
                  <w:marTop w:val="0"/>
                  <w:marBottom w:val="0"/>
                  <w:divBdr>
                    <w:top w:val="none" w:sz="0" w:space="0" w:color="auto"/>
                    <w:left w:val="none" w:sz="0" w:space="0" w:color="auto"/>
                    <w:bottom w:val="none" w:sz="0" w:space="0" w:color="auto"/>
                    <w:right w:val="none" w:sz="0" w:space="0" w:color="auto"/>
                  </w:divBdr>
                </w:div>
              </w:divsChild>
            </w:div>
            <w:div w:id="1608003649">
              <w:marLeft w:val="0"/>
              <w:marRight w:val="0"/>
              <w:marTop w:val="0"/>
              <w:marBottom w:val="0"/>
              <w:divBdr>
                <w:top w:val="none" w:sz="0" w:space="0" w:color="auto"/>
                <w:left w:val="none" w:sz="0" w:space="0" w:color="auto"/>
                <w:bottom w:val="none" w:sz="0" w:space="0" w:color="auto"/>
                <w:right w:val="none" w:sz="0" w:space="0" w:color="auto"/>
              </w:divBdr>
              <w:divsChild>
                <w:div w:id="495805399">
                  <w:marLeft w:val="0"/>
                  <w:marRight w:val="0"/>
                  <w:marTop w:val="0"/>
                  <w:marBottom w:val="0"/>
                  <w:divBdr>
                    <w:top w:val="none" w:sz="0" w:space="0" w:color="auto"/>
                    <w:left w:val="none" w:sz="0" w:space="0" w:color="auto"/>
                    <w:bottom w:val="none" w:sz="0" w:space="0" w:color="auto"/>
                    <w:right w:val="none" w:sz="0" w:space="0" w:color="auto"/>
                  </w:divBdr>
                </w:div>
              </w:divsChild>
            </w:div>
            <w:div w:id="286743555">
              <w:marLeft w:val="0"/>
              <w:marRight w:val="0"/>
              <w:marTop w:val="0"/>
              <w:marBottom w:val="0"/>
              <w:divBdr>
                <w:top w:val="none" w:sz="0" w:space="0" w:color="auto"/>
                <w:left w:val="none" w:sz="0" w:space="0" w:color="auto"/>
                <w:bottom w:val="none" w:sz="0" w:space="0" w:color="auto"/>
                <w:right w:val="none" w:sz="0" w:space="0" w:color="auto"/>
              </w:divBdr>
              <w:divsChild>
                <w:div w:id="1418094686">
                  <w:marLeft w:val="0"/>
                  <w:marRight w:val="0"/>
                  <w:marTop w:val="0"/>
                  <w:marBottom w:val="0"/>
                  <w:divBdr>
                    <w:top w:val="none" w:sz="0" w:space="0" w:color="auto"/>
                    <w:left w:val="none" w:sz="0" w:space="0" w:color="auto"/>
                    <w:bottom w:val="none" w:sz="0" w:space="0" w:color="auto"/>
                    <w:right w:val="none" w:sz="0" w:space="0" w:color="auto"/>
                  </w:divBdr>
                </w:div>
              </w:divsChild>
            </w:div>
            <w:div w:id="63530406">
              <w:marLeft w:val="0"/>
              <w:marRight w:val="0"/>
              <w:marTop w:val="0"/>
              <w:marBottom w:val="0"/>
              <w:divBdr>
                <w:top w:val="none" w:sz="0" w:space="0" w:color="auto"/>
                <w:left w:val="none" w:sz="0" w:space="0" w:color="auto"/>
                <w:bottom w:val="none" w:sz="0" w:space="0" w:color="auto"/>
                <w:right w:val="none" w:sz="0" w:space="0" w:color="auto"/>
              </w:divBdr>
              <w:divsChild>
                <w:div w:id="6950786">
                  <w:marLeft w:val="0"/>
                  <w:marRight w:val="0"/>
                  <w:marTop w:val="0"/>
                  <w:marBottom w:val="0"/>
                  <w:divBdr>
                    <w:top w:val="none" w:sz="0" w:space="0" w:color="auto"/>
                    <w:left w:val="none" w:sz="0" w:space="0" w:color="auto"/>
                    <w:bottom w:val="none" w:sz="0" w:space="0" w:color="auto"/>
                    <w:right w:val="none" w:sz="0" w:space="0" w:color="auto"/>
                  </w:divBdr>
                </w:div>
              </w:divsChild>
            </w:div>
            <w:div w:id="755244243">
              <w:marLeft w:val="0"/>
              <w:marRight w:val="0"/>
              <w:marTop w:val="0"/>
              <w:marBottom w:val="0"/>
              <w:divBdr>
                <w:top w:val="none" w:sz="0" w:space="0" w:color="auto"/>
                <w:left w:val="none" w:sz="0" w:space="0" w:color="auto"/>
                <w:bottom w:val="none" w:sz="0" w:space="0" w:color="auto"/>
                <w:right w:val="none" w:sz="0" w:space="0" w:color="auto"/>
              </w:divBdr>
              <w:divsChild>
                <w:div w:id="893010229">
                  <w:marLeft w:val="0"/>
                  <w:marRight w:val="0"/>
                  <w:marTop w:val="0"/>
                  <w:marBottom w:val="0"/>
                  <w:divBdr>
                    <w:top w:val="none" w:sz="0" w:space="0" w:color="auto"/>
                    <w:left w:val="none" w:sz="0" w:space="0" w:color="auto"/>
                    <w:bottom w:val="none" w:sz="0" w:space="0" w:color="auto"/>
                    <w:right w:val="none" w:sz="0" w:space="0" w:color="auto"/>
                  </w:divBdr>
                </w:div>
              </w:divsChild>
            </w:div>
            <w:div w:id="604725313">
              <w:marLeft w:val="0"/>
              <w:marRight w:val="0"/>
              <w:marTop w:val="0"/>
              <w:marBottom w:val="0"/>
              <w:divBdr>
                <w:top w:val="none" w:sz="0" w:space="0" w:color="auto"/>
                <w:left w:val="none" w:sz="0" w:space="0" w:color="auto"/>
                <w:bottom w:val="none" w:sz="0" w:space="0" w:color="auto"/>
                <w:right w:val="none" w:sz="0" w:space="0" w:color="auto"/>
              </w:divBdr>
              <w:divsChild>
                <w:div w:id="1531257309">
                  <w:marLeft w:val="0"/>
                  <w:marRight w:val="0"/>
                  <w:marTop w:val="0"/>
                  <w:marBottom w:val="0"/>
                  <w:divBdr>
                    <w:top w:val="none" w:sz="0" w:space="0" w:color="auto"/>
                    <w:left w:val="none" w:sz="0" w:space="0" w:color="auto"/>
                    <w:bottom w:val="none" w:sz="0" w:space="0" w:color="auto"/>
                    <w:right w:val="none" w:sz="0" w:space="0" w:color="auto"/>
                  </w:divBdr>
                </w:div>
              </w:divsChild>
            </w:div>
            <w:div w:id="172304824">
              <w:marLeft w:val="0"/>
              <w:marRight w:val="0"/>
              <w:marTop w:val="0"/>
              <w:marBottom w:val="0"/>
              <w:divBdr>
                <w:top w:val="none" w:sz="0" w:space="0" w:color="auto"/>
                <w:left w:val="none" w:sz="0" w:space="0" w:color="auto"/>
                <w:bottom w:val="none" w:sz="0" w:space="0" w:color="auto"/>
                <w:right w:val="none" w:sz="0" w:space="0" w:color="auto"/>
              </w:divBdr>
              <w:divsChild>
                <w:div w:id="915087082">
                  <w:marLeft w:val="0"/>
                  <w:marRight w:val="0"/>
                  <w:marTop w:val="0"/>
                  <w:marBottom w:val="0"/>
                  <w:divBdr>
                    <w:top w:val="none" w:sz="0" w:space="0" w:color="auto"/>
                    <w:left w:val="none" w:sz="0" w:space="0" w:color="auto"/>
                    <w:bottom w:val="none" w:sz="0" w:space="0" w:color="auto"/>
                    <w:right w:val="none" w:sz="0" w:space="0" w:color="auto"/>
                  </w:divBdr>
                </w:div>
              </w:divsChild>
            </w:div>
            <w:div w:id="1888952674">
              <w:marLeft w:val="0"/>
              <w:marRight w:val="0"/>
              <w:marTop w:val="0"/>
              <w:marBottom w:val="0"/>
              <w:divBdr>
                <w:top w:val="none" w:sz="0" w:space="0" w:color="auto"/>
                <w:left w:val="none" w:sz="0" w:space="0" w:color="auto"/>
                <w:bottom w:val="none" w:sz="0" w:space="0" w:color="auto"/>
                <w:right w:val="none" w:sz="0" w:space="0" w:color="auto"/>
              </w:divBdr>
              <w:divsChild>
                <w:div w:id="172646953">
                  <w:marLeft w:val="0"/>
                  <w:marRight w:val="0"/>
                  <w:marTop w:val="0"/>
                  <w:marBottom w:val="0"/>
                  <w:divBdr>
                    <w:top w:val="none" w:sz="0" w:space="0" w:color="auto"/>
                    <w:left w:val="none" w:sz="0" w:space="0" w:color="auto"/>
                    <w:bottom w:val="none" w:sz="0" w:space="0" w:color="auto"/>
                    <w:right w:val="none" w:sz="0" w:space="0" w:color="auto"/>
                  </w:divBdr>
                </w:div>
              </w:divsChild>
            </w:div>
            <w:div w:id="983854076">
              <w:marLeft w:val="0"/>
              <w:marRight w:val="0"/>
              <w:marTop w:val="0"/>
              <w:marBottom w:val="0"/>
              <w:divBdr>
                <w:top w:val="none" w:sz="0" w:space="0" w:color="auto"/>
                <w:left w:val="none" w:sz="0" w:space="0" w:color="auto"/>
                <w:bottom w:val="none" w:sz="0" w:space="0" w:color="auto"/>
                <w:right w:val="none" w:sz="0" w:space="0" w:color="auto"/>
              </w:divBdr>
              <w:divsChild>
                <w:div w:id="952442934">
                  <w:marLeft w:val="0"/>
                  <w:marRight w:val="0"/>
                  <w:marTop w:val="0"/>
                  <w:marBottom w:val="0"/>
                  <w:divBdr>
                    <w:top w:val="none" w:sz="0" w:space="0" w:color="auto"/>
                    <w:left w:val="none" w:sz="0" w:space="0" w:color="auto"/>
                    <w:bottom w:val="none" w:sz="0" w:space="0" w:color="auto"/>
                    <w:right w:val="none" w:sz="0" w:space="0" w:color="auto"/>
                  </w:divBdr>
                </w:div>
              </w:divsChild>
            </w:div>
            <w:div w:id="743599900">
              <w:marLeft w:val="0"/>
              <w:marRight w:val="0"/>
              <w:marTop w:val="0"/>
              <w:marBottom w:val="0"/>
              <w:divBdr>
                <w:top w:val="none" w:sz="0" w:space="0" w:color="auto"/>
                <w:left w:val="none" w:sz="0" w:space="0" w:color="auto"/>
                <w:bottom w:val="none" w:sz="0" w:space="0" w:color="auto"/>
                <w:right w:val="none" w:sz="0" w:space="0" w:color="auto"/>
              </w:divBdr>
              <w:divsChild>
                <w:div w:id="1361274098">
                  <w:marLeft w:val="0"/>
                  <w:marRight w:val="0"/>
                  <w:marTop w:val="0"/>
                  <w:marBottom w:val="0"/>
                  <w:divBdr>
                    <w:top w:val="none" w:sz="0" w:space="0" w:color="auto"/>
                    <w:left w:val="none" w:sz="0" w:space="0" w:color="auto"/>
                    <w:bottom w:val="none" w:sz="0" w:space="0" w:color="auto"/>
                    <w:right w:val="none" w:sz="0" w:space="0" w:color="auto"/>
                  </w:divBdr>
                </w:div>
              </w:divsChild>
            </w:div>
            <w:div w:id="142546625">
              <w:marLeft w:val="0"/>
              <w:marRight w:val="0"/>
              <w:marTop w:val="0"/>
              <w:marBottom w:val="0"/>
              <w:divBdr>
                <w:top w:val="none" w:sz="0" w:space="0" w:color="auto"/>
                <w:left w:val="none" w:sz="0" w:space="0" w:color="auto"/>
                <w:bottom w:val="none" w:sz="0" w:space="0" w:color="auto"/>
                <w:right w:val="none" w:sz="0" w:space="0" w:color="auto"/>
              </w:divBdr>
              <w:divsChild>
                <w:div w:id="549537026">
                  <w:marLeft w:val="0"/>
                  <w:marRight w:val="0"/>
                  <w:marTop w:val="0"/>
                  <w:marBottom w:val="0"/>
                  <w:divBdr>
                    <w:top w:val="none" w:sz="0" w:space="0" w:color="auto"/>
                    <w:left w:val="none" w:sz="0" w:space="0" w:color="auto"/>
                    <w:bottom w:val="none" w:sz="0" w:space="0" w:color="auto"/>
                    <w:right w:val="none" w:sz="0" w:space="0" w:color="auto"/>
                  </w:divBdr>
                </w:div>
              </w:divsChild>
            </w:div>
            <w:div w:id="1855219036">
              <w:marLeft w:val="0"/>
              <w:marRight w:val="0"/>
              <w:marTop w:val="0"/>
              <w:marBottom w:val="0"/>
              <w:divBdr>
                <w:top w:val="none" w:sz="0" w:space="0" w:color="auto"/>
                <w:left w:val="none" w:sz="0" w:space="0" w:color="auto"/>
                <w:bottom w:val="none" w:sz="0" w:space="0" w:color="auto"/>
                <w:right w:val="none" w:sz="0" w:space="0" w:color="auto"/>
              </w:divBdr>
              <w:divsChild>
                <w:div w:id="1791581627">
                  <w:marLeft w:val="0"/>
                  <w:marRight w:val="0"/>
                  <w:marTop w:val="0"/>
                  <w:marBottom w:val="0"/>
                  <w:divBdr>
                    <w:top w:val="none" w:sz="0" w:space="0" w:color="auto"/>
                    <w:left w:val="none" w:sz="0" w:space="0" w:color="auto"/>
                    <w:bottom w:val="none" w:sz="0" w:space="0" w:color="auto"/>
                    <w:right w:val="none" w:sz="0" w:space="0" w:color="auto"/>
                  </w:divBdr>
                </w:div>
              </w:divsChild>
            </w:div>
            <w:div w:id="946930849">
              <w:marLeft w:val="0"/>
              <w:marRight w:val="0"/>
              <w:marTop w:val="0"/>
              <w:marBottom w:val="0"/>
              <w:divBdr>
                <w:top w:val="none" w:sz="0" w:space="0" w:color="auto"/>
                <w:left w:val="none" w:sz="0" w:space="0" w:color="auto"/>
                <w:bottom w:val="none" w:sz="0" w:space="0" w:color="auto"/>
                <w:right w:val="none" w:sz="0" w:space="0" w:color="auto"/>
              </w:divBdr>
              <w:divsChild>
                <w:div w:id="429933397">
                  <w:marLeft w:val="0"/>
                  <w:marRight w:val="0"/>
                  <w:marTop w:val="0"/>
                  <w:marBottom w:val="0"/>
                  <w:divBdr>
                    <w:top w:val="none" w:sz="0" w:space="0" w:color="auto"/>
                    <w:left w:val="none" w:sz="0" w:space="0" w:color="auto"/>
                    <w:bottom w:val="none" w:sz="0" w:space="0" w:color="auto"/>
                    <w:right w:val="none" w:sz="0" w:space="0" w:color="auto"/>
                  </w:divBdr>
                </w:div>
              </w:divsChild>
            </w:div>
            <w:div w:id="334309740">
              <w:marLeft w:val="0"/>
              <w:marRight w:val="0"/>
              <w:marTop w:val="0"/>
              <w:marBottom w:val="0"/>
              <w:divBdr>
                <w:top w:val="none" w:sz="0" w:space="0" w:color="auto"/>
                <w:left w:val="none" w:sz="0" w:space="0" w:color="auto"/>
                <w:bottom w:val="none" w:sz="0" w:space="0" w:color="auto"/>
                <w:right w:val="none" w:sz="0" w:space="0" w:color="auto"/>
              </w:divBdr>
              <w:divsChild>
                <w:div w:id="482812747">
                  <w:marLeft w:val="0"/>
                  <w:marRight w:val="0"/>
                  <w:marTop w:val="0"/>
                  <w:marBottom w:val="0"/>
                  <w:divBdr>
                    <w:top w:val="none" w:sz="0" w:space="0" w:color="auto"/>
                    <w:left w:val="none" w:sz="0" w:space="0" w:color="auto"/>
                    <w:bottom w:val="none" w:sz="0" w:space="0" w:color="auto"/>
                    <w:right w:val="none" w:sz="0" w:space="0" w:color="auto"/>
                  </w:divBdr>
                </w:div>
              </w:divsChild>
            </w:div>
            <w:div w:id="512499660">
              <w:marLeft w:val="0"/>
              <w:marRight w:val="0"/>
              <w:marTop w:val="0"/>
              <w:marBottom w:val="0"/>
              <w:divBdr>
                <w:top w:val="none" w:sz="0" w:space="0" w:color="auto"/>
                <w:left w:val="none" w:sz="0" w:space="0" w:color="auto"/>
                <w:bottom w:val="none" w:sz="0" w:space="0" w:color="auto"/>
                <w:right w:val="none" w:sz="0" w:space="0" w:color="auto"/>
              </w:divBdr>
              <w:divsChild>
                <w:div w:id="453141341">
                  <w:marLeft w:val="0"/>
                  <w:marRight w:val="0"/>
                  <w:marTop w:val="0"/>
                  <w:marBottom w:val="0"/>
                  <w:divBdr>
                    <w:top w:val="none" w:sz="0" w:space="0" w:color="auto"/>
                    <w:left w:val="none" w:sz="0" w:space="0" w:color="auto"/>
                    <w:bottom w:val="none" w:sz="0" w:space="0" w:color="auto"/>
                    <w:right w:val="none" w:sz="0" w:space="0" w:color="auto"/>
                  </w:divBdr>
                </w:div>
              </w:divsChild>
            </w:div>
            <w:div w:id="834150472">
              <w:marLeft w:val="0"/>
              <w:marRight w:val="0"/>
              <w:marTop w:val="0"/>
              <w:marBottom w:val="0"/>
              <w:divBdr>
                <w:top w:val="none" w:sz="0" w:space="0" w:color="auto"/>
                <w:left w:val="none" w:sz="0" w:space="0" w:color="auto"/>
                <w:bottom w:val="none" w:sz="0" w:space="0" w:color="auto"/>
                <w:right w:val="none" w:sz="0" w:space="0" w:color="auto"/>
              </w:divBdr>
              <w:divsChild>
                <w:div w:id="1999264018">
                  <w:marLeft w:val="0"/>
                  <w:marRight w:val="0"/>
                  <w:marTop w:val="0"/>
                  <w:marBottom w:val="0"/>
                  <w:divBdr>
                    <w:top w:val="none" w:sz="0" w:space="0" w:color="auto"/>
                    <w:left w:val="none" w:sz="0" w:space="0" w:color="auto"/>
                    <w:bottom w:val="none" w:sz="0" w:space="0" w:color="auto"/>
                    <w:right w:val="none" w:sz="0" w:space="0" w:color="auto"/>
                  </w:divBdr>
                </w:div>
              </w:divsChild>
            </w:div>
            <w:div w:id="321549894">
              <w:marLeft w:val="0"/>
              <w:marRight w:val="0"/>
              <w:marTop w:val="0"/>
              <w:marBottom w:val="0"/>
              <w:divBdr>
                <w:top w:val="none" w:sz="0" w:space="0" w:color="auto"/>
                <w:left w:val="none" w:sz="0" w:space="0" w:color="auto"/>
                <w:bottom w:val="none" w:sz="0" w:space="0" w:color="auto"/>
                <w:right w:val="none" w:sz="0" w:space="0" w:color="auto"/>
              </w:divBdr>
              <w:divsChild>
                <w:div w:id="2010138666">
                  <w:marLeft w:val="0"/>
                  <w:marRight w:val="0"/>
                  <w:marTop w:val="0"/>
                  <w:marBottom w:val="0"/>
                  <w:divBdr>
                    <w:top w:val="none" w:sz="0" w:space="0" w:color="auto"/>
                    <w:left w:val="none" w:sz="0" w:space="0" w:color="auto"/>
                    <w:bottom w:val="none" w:sz="0" w:space="0" w:color="auto"/>
                    <w:right w:val="none" w:sz="0" w:space="0" w:color="auto"/>
                  </w:divBdr>
                </w:div>
              </w:divsChild>
            </w:div>
            <w:div w:id="1856260161">
              <w:marLeft w:val="0"/>
              <w:marRight w:val="0"/>
              <w:marTop w:val="0"/>
              <w:marBottom w:val="0"/>
              <w:divBdr>
                <w:top w:val="none" w:sz="0" w:space="0" w:color="auto"/>
                <w:left w:val="none" w:sz="0" w:space="0" w:color="auto"/>
                <w:bottom w:val="none" w:sz="0" w:space="0" w:color="auto"/>
                <w:right w:val="none" w:sz="0" w:space="0" w:color="auto"/>
              </w:divBdr>
              <w:divsChild>
                <w:div w:id="70465463">
                  <w:marLeft w:val="0"/>
                  <w:marRight w:val="0"/>
                  <w:marTop w:val="0"/>
                  <w:marBottom w:val="0"/>
                  <w:divBdr>
                    <w:top w:val="none" w:sz="0" w:space="0" w:color="auto"/>
                    <w:left w:val="none" w:sz="0" w:space="0" w:color="auto"/>
                    <w:bottom w:val="none" w:sz="0" w:space="0" w:color="auto"/>
                    <w:right w:val="none" w:sz="0" w:space="0" w:color="auto"/>
                  </w:divBdr>
                </w:div>
              </w:divsChild>
            </w:div>
            <w:div w:id="1055859958">
              <w:marLeft w:val="0"/>
              <w:marRight w:val="0"/>
              <w:marTop w:val="0"/>
              <w:marBottom w:val="0"/>
              <w:divBdr>
                <w:top w:val="none" w:sz="0" w:space="0" w:color="auto"/>
                <w:left w:val="none" w:sz="0" w:space="0" w:color="auto"/>
                <w:bottom w:val="none" w:sz="0" w:space="0" w:color="auto"/>
                <w:right w:val="none" w:sz="0" w:space="0" w:color="auto"/>
              </w:divBdr>
              <w:divsChild>
                <w:div w:id="1935431421">
                  <w:marLeft w:val="0"/>
                  <w:marRight w:val="0"/>
                  <w:marTop w:val="0"/>
                  <w:marBottom w:val="0"/>
                  <w:divBdr>
                    <w:top w:val="none" w:sz="0" w:space="0" w:color="auto"/>
                    <w:left w:val="none" w:sz="0" w:space="0" w:color="auto"/>
                    <w:bottom w:val="none" w:sz="0" w:space="0" w:color="auto"/>
                    <w:right w:val="none" w:sz="0" w:space="0" w:color="auto"/>
                  </w:divBdr>
                </w:div>
              </w:divsChild>
            </w:div>
            <w:div w:id="1925216431">
              <w:marLeft w:val="0"/>
              <w:marRight w:val="0"/>
              <w:marTop w:val="0"/>
              <w:marBottom w:val="0"/>
              <w:divBdr>
                <w:top w:val="none" w:sz="0" w:space="0" w:color="auto"/>
                <w:left w:val="none" w:sz="0" w:space="0" w:color="auto"/>
                <w:bottom w:val="none" w:sz="0" w:space="0" w:color="auto"/>
                <w:right w:val="none" w:sz="0" w:space="0" w:color="auto"/>
              </w:divBdr>
              <w:divsChild>
                <w:div w:id="89670136">
                  <w:marLeft w:val="0"/>
                  <w:marRight w:val="0"/>
                  <w:marTop w:val="0"/>
                  <w:marBottom w:val="0"/>
                  <w:divBdr>
                    <w:top w:val="none" w:sz="0" w:space="0" w:color="auto"/>
                    <w:left w:val="none" w:sz="0" w:space="0" w:color="auto"/>
                    <w:bottom w:val="none" w:sz="0" w:space="0" w:color="auto"/>
                    <w:right w:val="none" w:sz="0" w:space="0" w:color="auto"/>
                  </w:divBdr>
                </w:div>
              </w:divsChild>
            </w:div>
            <w:div w:id="407382669">
              <w:marLeft w:val="0"/>
              <w:marRight w:val="0"/>
              <w:marTop w:val="0"/>
              <w:marBottom w:val="0"/>
              <w:divBdr>
                <w:top w:val="none" w:sz="0" w:space="0" w:color="auto"/>
                <w:left w:val="none" w:sz="0" w:space="0" w:color="auto"/>
                <w:bottom w:val="none" w:sz="0" w:space="0" w:color="auto"/>
                <w:right w:val="none" w:sz="0" w:space="0" w:color="auto"/>
              </w:divBdr>
              <w:divsChild>
                <w:div w:id="217057988">
                  <w:marLeft w:val="0"/>
                  <w:marRight w:val="0"/>
                  <w:marTop w:val="0"/>
                  <w:marBottom w:val="0"/>
                  <w:divBdr>
                    <w:top w:val="none" w:sz="0" w:space="0" w:color="auto"/>
                    <w:left w:val="none" w:sz="0" w:space="0" w:color="auto"/>
                    <w:bottom w:val="none" w:sz="0" w:space="0" w:color="auto"/>
                    <w:right w:val="none" w:sz="0" w:space="0" w:color="auto"/>
                  </w:divBdr>
                </w:div>
              </w:divsChild>
            </w:div>
            <w:div w:id="1954550640">
              <w:marLeft w:val="0"/>
              <w:marRight w:val="0"/>
              <w:marTop w:val="0"/>
              <w:marBottom w:val="0"/>
              <w:divBdr>
                <w:top w:val="none" w:sz="0" w:space="0" w:color="auto"/>
                <w:left w:val="none" w:sz="0" w:space="0" w:color="auto"/>
                <w:bottom w:val="none" w:sz="0" w:space="0" w:color="auto"/>
                <w:right w:val="none" w:sz="0" w:space="0" w:color="auto"/>
              </w:divBdr>
              <w:divsChild>
                <w:div w:id="1780418096">
                  <w:marLeft w:val="0"/>
                  <w:marRight w:val="0"/>
                  <w:marTop w:val="0"/>
                  <w:marBottom w:val="0"/>
                  <w:divBdr>
                    <w:top w:val="none" w:sz="0" w:space="0" w:color="auto"/>
                    <w:left w:val="none" w:sz="0" w:space="0" w:color="auto"/>
                    <w:bottom w:val="none" w:sz="0" w:space="0" w:color="auto"/>
                    <w:right w:val="none" w:sz="0" w:space="0" w:color="auto"/>
                  </w:divBdr>
                </w:div>
              </w:divsChild>
            </w:div>
            <w:div w:id="1272710631">
              <w:marLeft w:val="0"/>
              <w:marRight w:val="0"/>
              <w:marTop w:val="0"/>
              <w:marBottom w:val="0"/>
              <w:divBdr>
                <w:top w:val="none" w:sz="0" w:space="0" w:color="auto"/>
                <w:left w:val="none" w:sz="0" w:space="0" w:color="auto"/>
                <w:bottom w:val="none" w:sz="0" w:space="0" w:color="auto"/>
                <w:right w:val="none" w:sz="0" w:space="0" w:color="auto"/>
              </w:divBdr>
              <w:divsChild>
                <w:div w:id="921912056">
                  <w:marLeft w:val="0"/>
                  <w:marRight w:val="0"/>
                  <w:marTop w:val="0"/>
                  <w:marBottom w:val="0"/>
                  <w:divBdr>
                    <w:top w:val="none" w:sz="0" w:space="0" w:color="auto"/>
                    <w:left w:val="none" w:sz="0" w:space="0" w:color="auto"/>
                    <w:bottom w:val="none" w:sz="0" w:space="0" w:color="auto"/>
                    <w:right w:val="none" w:sz="0" w:space="0" w:color="auto"/>
                  </w:divBdr>
                </w:div>
              </w:divsChild>
            </w:div>
            <w:div w:id="839344890">
              <w:marLeft w:val="0"/>
              <w:marRight w:val="0"/>
              <w:marTop w:val="0"/>
              <w:marBottom w:val="0"/>
              <w:divBdr>
                <w:top w:val="none" w:sz="0" w:space="0" w:color="auto"/>
                <w:left w:val="none" w:sz="0" w:space="0" w:color="auto"/>
                <w:bottom w:val="none" w:sz="0" w:space="0" w:color="auto"/>
                <w:right w:val="none" w:sz="0" w:space="0" w:color="auto"/>
              </w:divBdr>
              <w:divsChild>
                <w:div w:id="1775246743">
                  <w:marLeft w:val="0"/>
                  <w:marRight w:val="0"/>
                  <w:marTop w:val="0"/>
                  <w:marBottom w:val="0"/>
                  <w:divBdr>
                    <w:top w:val="none" w:sz="0" w:space="0" w:color="auto"/>
                    <w:left w:val="none" w:sz="0" w:space="0" w:color="auto"/>
                    <w:bottom w:val="none" w:sz="0" w:space="0" w:color="auto"/>
                    <w:right w:val="none" w:sz="0" w:space="0" w:color="auto"/>
                  </w:divBdr>
                </w:div>
              </w:divsChild>
            </w:div>
            <w:div w:id="681012260">
              <w:marLeft w:val="0"/>
              <w:marRight w:val="0"/>
              <w:marTop w:val="0"/>
              <w:marBottom w:val="0"/>
              <w:divBdr>
                <w:top w:val="none" w:sz="0" w:space="0" w:color="auto"/>
                <w:left w:val="none" w:sz="0" w:space="0" w:color="auto"/>
                <w:bottom w:val="none" w:sz="0" w:space="0" w:color="auto"/>
                <w:right w:val="none" w:sz="0" w:space="0" w:color="auto"/>
              </w:divBdr>
              <w:divsChild>
                <w:div w:id="778570513">
                  <w:marLeft w:val="0"/>
                  <w:marRight w:val="0"/>
                  <w:marTop w:val="0"/>
                  <w:marBottom w:val="0"/>
                  <w:divBdr>
                    <w:top w:val="none" w:sz="0" w:space="0" w:color="auto"/>
                    <w:left w:val="none" w:sz="0" w:space="0" w:color="auto"/>
                    <w:bottom w:val="none" w:sz="0" w:space="0" w:color="auto"/>
                    <w:right w:val="none" w:sz="0" w:space="0" w:color="auto"/>
                  </w:divBdr>
                </w:div>
              </w:divsChild>
            </w:div>
            <w:div w:id="1021712127">
              <w:marLeft w:val="0"/>
              <w:marRight w:val="0"/>
              <w:marTop w:val="0"/>
              <w:marBottom w:val="0"/>
              <w:divBdr>
                <w:top w:val="none" w:sz="0" w:space="0" w:color="auto"/>
                <w:left w:val="none" w:sz="0" w:space="0" w:color="auto"/>
                <w:bottom w:val="none" w:sz="0" w:space="0" w:color="auto"/>
                <w:right w:val="none" w:sz="0" w:space="0" w:color="auto"/>
              </w:divBdr>
              <w:divsChild>
                <w:div w:id="1379091162">
                  <w:marLeft w:val="0"/>
                  <w:marRight w:val="0"/>
                  <w:marTop w:val="0"/>
                  <w:marBottom w:val="0"/>
                  <w:divBdr>
                    <w:top w:val="none" w:sz="0" w:space="0" w:color="auto"/>
                    <w:left w:val="none" w:sz="0" w:space="0" w:color="auto"/>
                    <w:bottom w:val="none" w:sz="0" w:space="0" w:color="auto"/>
                    <w:right w:val="none" w:sz="0" w:space="0" w:color="auto"/>
                  </w:divBdr>
                </w:div>
              </w:divsChild>
            </w:div>
            <w:div w:id="774715250">
              <w:marLeft w:val="0"/>
              <w:marRight w:val="0"/>
              <w:marTop w:val="0"/>
              <w:marBottom w:val="0"/>
              <w:divBdr>
                <w:top w:val="none" w:sz="0" w:space="0" w:color="auto"/>
                <w:left w:val="none" w:sz="0" w:space="0" w:color="auto"/>
                <w:bottom w:val="none" w:sz="0" w:space="0" w:color="auto"/>
                <w:right w:val="none" w:sz="0" w:space="0" w:color="auto"/>
              </w:divBdr>
              <w:divsChild>
                <w:div w:id="1419787406">
                  <w:marLeft w:val="0"/>
                  <w:marRight w:val="0"/>
                  <w:marTop w:val="0"/>
                  <w:marBottom w:val="0"/>
                  <w:divBdr>
                    <w:top w:val="none" w:sz="0" w:space="0" w:color="auto"/>
                    <w:left w:val="none" w:sz="0" w:space="0" w:color="auto"/>
                    <w:bottom w:val="none" w:sz="0" w:space="0" w:color="auto"/>
                    <w:right w:val="none" w:sz="0" w:space="0" w:color="auto"/>
                  </w:divBdr>
                </w:div>
              </w:divsChild>
            </w:div>
            <w:div w:id="1603411371">
              <w:marLeft w:val="0"/>
              <w:marRight w:val="0"/>
              <w:marTop w:val="0"/>
              <w:marBottom w:val="0"/>
              <w:divBdr>
                <w:top w:val="none" w:sz="0" w:space="0" w:color="auto"/>
                <w:left w:val="none" w:sz="0" w:space="0" w:color="auto"/>
                <w:bottom w:val="none" w:sz="0" w:space="0" w:color="auto"/>
                <w:right w:val="none" w:sz="0" w:space="0" w:color="auto"/>
              </w:divBdr>
              <w:divsChild>
                <w:div w:id="1720590424">
                  <w:marLeft w:val="0"/>
                  <w:marRight w:val="0"/>
                  <w:marTop w:val="0"/>
                  <w:marBottom w:val="0"/>
                  <w:divBdr>
                    <w:top w:val="none" w:sz="0" w:space="0" w:color="auto"/>
                    <w:left w:val="none" w:sz="0" w:space="0" w:color="auto"/>
                    <w:bottom w:val="none" w:sz="0" w:space="0" w:color="auto"/>
                    <w:right w:val="none" w:sz="0" w:space="0" w:color="auto"/>
                  </w:divBdr>
                </w:div>
              </w:divsChild>
            </w:div>
            <w:div w:id="1011102687">
              <w:marLeft w:val="0"/>
              <w:marRight w:val="0"/>
              <w:marTop w:val="0"/>
              <w:marBottom w:val="0"/>
              <w:divBdr>
                <w:top w:val="none" w:sz="0" w:space="0" w:color="auto"/>
                <w:left w:val="none" w:sz="0" w:space="0" w:color="auto"/>
                <w:bottom w:val="none" w:sz="0" w:space="0" w:color="auto"/>
                <w:right w:val="none" w:sz="0" w:space="0" w:color="auto"/>
              </w:divBdr>
              <w:divsChild>
                <w:div w:id="1146514527">
                  <w:marLeft w:val="0"/>
                  <w:marRight w:val="0"/>
                  <w:marTop w:val="0"/>
                  <w:marBottom w:val="0"/>
                  <w:divBdr>
                    <w:top w:val="none" w:sz="0" w:space="0" w:color="auto"/>
                    <w:left w:val="none" w:sz="0" w:space="0" w:color="auto"/>
                    <w:bottom w:val="none" w:sz="0" w:space="0" w:color="auto"/>
                    <w:right w:val="none" w:sz="0" w:space="0" w:color="auto"/>
                  </w:divBdr>
                </w:div>
                <w:div w:id="4138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4653">
      <w:bodyDiv w:val="1"/>
      <w:marLeft w:val="0"/>
      <w:marRight w:val="0"/>
      <w:marTop w:val="0"/>
      <w:marBottom w:val="0"/>
      <w:divBdr>
        <w:top w:val="none" w:sz="0" w:space="0" w:color="auto"/>
        <w:left w:val="none" w:sz="0" w:space="0" w:color="auto"/>
        <w:bottom w:val="none" w:sz="0" w:space="0" w:color="auto"/>
        <w:right w:val="none" w:sz="0" w:space="0" w:color="auto"/>
      </w:divBdr>
      <w:divsChild>
        <w:div w:id="1152982693">
          <w:marLeft w:val="0"/>
          <w:marRight w:val="0"/>
          <w:marTop w:val="0"/>
          <w:marBottom w:val="0"/>
          <w:divBdr>
            <w:top w:val="none" w:sz="0" w:space="0" w:color="auto"/>
            <w:left w:val="none" w:sz="0" w:space="0" w:color="auto"/>
            <w:bottom w:val="none" w:sz="0" w:space="0" w:color="auto"/>
            <w:right w:val="none" w:sz="0" w:space="0" w:color="auto"/>
          </w:divBdr>
          <w:divsChild>
            <w:div w:id="974334548">
              <w:marLeft w:val="0"/>
              <w:marRight w:val="0"/>
              <w:marTop w:val="0"/>
              <w:marBottom w:val="0"/>
              <w:divBdr>
                <w:top w:val="none" w:sz="0" w:space="0" w:color="auto"/>
                <w:left w:val="none" w:sz="0" w:space="0" w:color="auto"/>
                <w:bottom w:val="none" w:sz="0" w:space="0" w:color="auto"/>
                <w:right w:val="none" w:sz="0" w:space="0" w:color="auto"/>
              </w:divBdr>
              <w:divsChild>
                <w:div w:id="151264421">
                  <w:marLeft w:val="0"/>
                  <w:marRight w:val="0"/>
                  <w:marTop w:val="0"/>
                  <w:marBottom w:val="0"/>
                  <w:divBdr>
                    <w:top w:val="none" w:sz="0" w:space="0" w:color="auto"/>
                    <w:left w:val="none" w:sz="0" w:space="0" w:color="auto"/>
                    <w:bottom w:val="none" w:sz="0" w:space="0" w:color="auto"/>
                    <w:right w:val="none" w:sz="0" w:space="0" w:color="auto"/>
                  </w:divBdr>
                </w:div>
                <w:div w:id="112677959">
                  <w:marLeft w:val="0"/>
                  <w:marRight w:val="0"/>
                  <w:marTop w:val="0"/>
                  <w:marBottom w:val="0"/>
                  <w:divBdr>
                    <w:top w:val="none" w:sz="0" w:space="0" w:color="auto"/>
                    <w:left w:val="none" w:sz="0" w:space="0" w:color="auto"/>
                    <w:bottom w:val="none" w:sz="0" w:space="0" w:color="auto"/>
                    <w:right w:val="none" w:sz="0" w:space="0" w:color="auto"/>
                  </w:divBdr>
                </w:div>
              </w:divsChild>
            </w:div>
            <w:div w:id="1324432077">
              <w:marLeft w:val="0"/>
              <w:marRight w:val="0"/>
              <w:marTop w:val="0"/>
              <w:marBottom w:val="0"/>
              <w:divBdr>
                <w:top w:val="none" w:sz="0" w:space="0" w:color="auto"/>
                <w:left w:val="none" w:sz="0" w:space="0" w:color="auto"/>
                <w:bottom w:val="none" w:sz="0" w:space="0" w:color="auto"/>
                <w:right w:val="none" w:sz="0" w:space="0" w:color="auto"/>
              </w:divBdr>
              <w:divsChild>
                <w:div w:id="1752702386">
                  <w:marLeft w:val="0"/>
                  <w:marRight w:val="0"/>
                  <w:marTop w:val="0"/>
                  <w:marBottom w:val="0"/>
                  <w:divBdr>
                    <w:top w:val="none" w:sz="0" w:space="0" w:color="auto"/>
                    <w:left w:val="none" w:sz="0" w:space="0" w:color="auto"/>
                    <w:bottom w:val="none" w:sz="0" w:space="0" w:color="auto"/>
                    <w:right w:val="none" w:sz="0" w:space="0" w:color="auto"/>
                  </w:divBdr>
                </w:div>
              </w:divsChild>
            </w:div>
            <w:div w:id="1592278789">
              <w:marLeft w:val="0"/>
              <w:marRight w:val="0"/>
              <w:marTop w:val="0"/>
              <w:marBottom w:val="0"/>
              <w:divBdr>
                <w:top w:val="none" w:sz="0" w:space="0" w:color="auto"/>
                <w:left w:val="none" w:sz="0" w:space="0" w:color="auto"/>
                <w:bottom w:val="none" w:sz="0" w:space="0" w:color="auto"/>
                <w:right w:val="none" w:sz="0" w:space="0" w:color="auto"/>
              </w:divBdr>
              <w:divsChild>
                <w:div w:id="1446580331">
                  <w:marLeft w:val="0"/>
                  <w:marRight w:val="0"/>
                  <w:marTop w:val="0"/>
                  <w:marBottom w:val="0"/>
                  <w:divBdr>
                    <w:top w:val="none" w:sz="0" w:space="0" w:color="auto"/>
                    <w:left w:val="none" w:sz="0" w:space="0" w:color="auto"/>
                    <w:bottom w:val="none" w:sz="0" w:space="0" w:color="auto"/>
                    <w:right w:val="none" w:sz="0" w:space="0" w:color="auto"/>
                  </w:divBdr>
                </w:div>
              </w:divsChild>
            </w:div>
            <w:div w:id="69351595">
              <w:marLeft w:val="0"/>
              <w:marRight w:val="0"/>
              <w:marTop w:val="0"/>
              <w:marBottom w:val="0"/>
              <w:divBdr>
                <w:top w:val="none" w:sz="0" w:space="0" w:color="auto"/>
                <w:left w:val="none" w:sz="0" w:space="0" w:color="auto"/>
                <w:bottom w:val="none" w:sz="0" w:space="0" w:color="auto"/>
                <w:right w:val="none" w:sz="0" w:space="0" w:color="auto"/>
              </w:divBdr>
              <w:divsChild>
                <w:div w:id="875310116">
                  <w:marLeft w:val="0"/>
                  <w:marRight w:val="0"/>
                  <w:marTop w:val="0"/>
                  <w:marBottom w:val="0"/>
                  <w:divBdr>
                    <w:top w:val="none" w:sz="0" w:space="0" w:color="auto"/>
                    <w:left w:val="none" w:sz="0" w:space="0" w:color="auto"/>
                    <w:bottom w:val="none" w:sz="0" w:space="0" w:color="auto"/>
                    <w:right w:val="none" w:sz="0" w:space="0" w:color="auto"/>
                  </w:divBdr>
                </w:div>
              </w:divsChild>
            </w:div>
            <w:div w:id="384716472">
              <w:marLeft w:val="0"/>
              <w:marRight w:val="0"/>
              <w:marTop w:val="0"/>
              <w:marBottom w:val="0"/>
              <w:divBdr>
                <w:top w:val="none" w:sz="0" w:space="0" w:color="auto"/>
                <w:left w:val="none" w:sz="0" w:space="0" w:color="auto"/>
                <w:bottom w:val="none" w:sz="0" w:space="0" w:color="auto"/>
                <w:right w:val="none" w:sz="0" w:space="0" w:color="auto"/>
              </w:divBdr>
              <w:divsChild>
                <w:div w:id="94255369">
                  <w:marLeft w:val="0"/>
                  <w:marRight w:val="0"/>
                  <w:marTop w:val="0"/>
                  <w:marBottom w:val="0"/>
                  <w:divBdr>
                    <w:top w:val="none" w:sz="0" w:space="0" w:color="auto"/>
                    <w:left w:val="none" w:sz="0" w:space="0" w:color="auto"/>
                    <w:bottom w:val="none" w:sz="0" w:space="0" w:color="auto"/>
                    <w:right w:val="none" w:sz="0" w:space="0" w:color="auto"/>
                  </w:divBdr>
                </w:div>
              </w:divsChild>
            </w:div>
            <w:div w:id="1122921798">
              <w:marLeft w:val="0"/>
              <w:marRight w:val="0"/>
              <w:marTop w:val="0"/>
              <w:marBottom w:val="0"/>
              <w:divBdr>
                <w:top w:val="none" w:sz="0" w:space="0" w:color="auto"/>
                <w:left w:val="none" w:sz="0" w:space="0" w:color="auto"/>
                <w:bottom w:val="none" w:sz="0" w:space="0" w:color="auto"/>
                <w:right w:val="none" w:sz="0" w:space="0" w:color="auto"/>
              </w:divBdr>
              <w:divsChild>
                <w:div w:id="45765306">
                  <w:marLeft w:val="0"/>
                  <w:marRight w:val="0"/>
                  <w:marTop w:val="0"/>
                  <w:marBottom w:val="0"/>
                  <w:divBdr>
                    <w:top w:val="none" w:sz="0" w:space="0" w:color="auto"/>
                    <w:left w:val="none" w:sz="0" w:space="0" w:color="auto"/>
                    <w:bottom w:val="none" w:sz="0" w:space="0" w:color="auto"/>
                    <w:right w:val="none" w:sz="0" w:space="0" w:color="auto"/>
                  </w:divBdr>
                </w:div>
              </w:divsChild>
            </w:div>
            <w:div w:id="437680697">
              <w:marLeft w:val="0"/>
              <w:marRight w:val="0"/>
              <w:marTop w:val="0"/>
              <w:marBottom w:val="0"/>
              <w:divBdr>
                <w:top w:val="none" w:sz="0" w:space="0" w:color="auto"/>
                <w:left w:val="none" w:sz="0" w:space="0" w:color="auto"/>
                <w:bottom w:val="none" w:sz="0" w:space="0" w:color="auto"/>
                <w:right w:val="none" w:sz="0" w:space="0" w:color="auto"/>
              </w:divBdr>
              <w:divsChild>
                <w:div w:id="1071347741">
                  <w:marLeft w:val="0"/>
                  <w:marRight w:val="0"/>
                  <w:marTop w:val="0"/>
                  <w:marBottom w:val="0"/>
                  <w:divBdr>
                    <w:top w:val="none" w:sz="0" w:space="0" w:color="auto"/>
                    <w:left w:val="none" w:sz="0" w:space="0" w:color="auto"/>
                    <w:bottom w:val="none" w:sz="0" w:space="0" w:color="auto"/>
                    <w:right w:val="none" w:sz="0" w:space="0" w:color="auto"/>
                  </w:divBdr>
                </w:div>
              </w:divsChild>
            </w:div>
            <w:div w:id="1544825399">
              <w:marLeft w:val="0"/>
              <w:marRight w:val="0"/>
              <w:marTop w:val="0"/>
              <w:marBottom w:val="0"/>
              <w:divBdr>
                <w:top w:val="none" w:sz="0" w:space="0" w:color="auto"/>
                <w:left w:val="none" w:sz="0" w:space="0" w:color="auto"/>
                <w:bottom w:val="none" w:sz="0" w:space="0" w:color="auto"/>
                <w:right w:val="none" w:sz="0" w:space="0" w:color="auto"/>
              </w:divBdr>
              <w:divsChild>
                <w:div w:id="248121487">
                  <w:marLeft w:val="0"/>
                  <w:marRight w:val="0"/>
                  <w:marTop w:val="0"/>
                  <w:marBottom w:val="0"/>
                  <w:divBdr>
                    <w:top w:val="none" w:sz="0" w:space="0" w:color="auto"/>
                    <w:left w:val="none" w:sz="0" w:space="0" w:color="auto"/>
                    <w:bottom w:val="none" w:sz="0" w:space="0" w:color="auto"/>
                    <w:right w:val="none" w:sz="0" w:space="0" w:color="auto"/>
                  </w:divBdr>
                </w:div>
              </w:divsChild>
            </w:div>
            <w:div w:id="80637958">
              <w:marLeft w:val="0"/>
              <w:marRight w:val="0"/>
              <w:marTop w:val="0"/>
              <w:marBottom w:val="0"/>
              <w:divBdr>
                <w:top w:val="none" w:sz="0" w:space="0" w:color="auto"/>
                <w:left w:val="none" w:sz="0" w:space="0" w:color="auto"/>
                <w:bottom w:val="none" w:sz="0" w:space="0" w:color="auto"/>
                <w:right w:val="none" w:sz="0" w:space="0" w:color="auto"/>
              </w:divBdr>
              <w:divsChild>
                <w:div w:id="488055994">
                  <w:marLeft w:val="0"/>
                  <w:marRight w:val="0"/>
                  <w:marTop w:val="0"/>
                  <w:marBottom w:val="0"/>
                  <w:divBdr>
                    <w:top w:val="none" w:sz="0" w:space="0" w:color="auto"/>
                    <w:left w:val="none" w:sz="0" w:space="0" w:color="auto"/>
                    <w:bottom w:val="none" w:sz="0" w:space="0" w:color="auto"/>
                    <w:right w:val="none" w:sz="0" w:space="0" w:color="auto"/>
                  </w:divBdr>
                </w:div>
              </w:divsChild>
            </w:div>
            <w:div w:id="202518627">
              <w:marLeft w:val="0"/>
              <w:marRight w:val="0"/>
              <w:marTop w:val="0"/>
              <w:marBottom w:val="0"/>
              <w:divBdr>
                <w:top w:val="none" w:sz="0" w:space="0" w:color="auto"/>
                <w:left w:val="none" w:sz="0" w:space="0" w:color="auto"/>
                <w:bottom w:val="none" w:sz="0" w:space="0" w:color="auto"/>
                <w:right w:val="none" w:sz="0" w:space="0" w:color="auto"/>
              </w:divBdr>
              <w:divsChild>
                <w:div w:id="869682128">
                  <w:marLeft w:val="0"/>
                  <w:marRight w:val="0"/>
                  <w:marTop w:val="0"/>
                  <w:marBottom w:val="0"/>
                  <w:divBdr>
                    <w:top w:val="none" w:sz="0" w:space="0" w:color="auto"/>
                    <w:left w:val="none" w:sz="0" w:space="0" w:color="auto"/>
                    <w:bottom w:val="none" w:sz="0" w:space="0" w:color="auto"/>
                    <w:right w:val="none" w:sz="0" w:space="0" w:color="auto"/>
                  </w:divBdr>
                </w:div>
              </w:divsChild>
            </w:div>
            <w:div w:id="1016887648">
              <w:marLeft w:val="0"/>
              <w:marRight w:val="0"/>
              <w:marTop w:val="0"/>
              <w:marBottom w:val="0"/>
              <w:divBdr>
                <w:top w:val="none" w:sz="0" w:space="0" w:color="auto"/>
                <w:left w:val="none" w:sz="0" w:space="0" w:color="auto"/>
                <w:bottom w:val="none" w:sz="0" w:space="0" w:color="auto"/>
                <w:right w:val="none" w:sz="0" w:space="0" w:color="auto"/>
              </w:divBdr>
              <w:divsChild>
                <w:div w:id="1538663605">
                  <w:marLeft w:val="0"/>
                  <w:marRight w:val="0"/>
                  <w:marTop w:val="0"/>
                  <w:marBottom w:val="0"/>
                  <w:divBdr>
                    <w:top w:val="none" w:sz="0" w:space="0" w:color="auto"/>
                    <w:left w:val="none" w:sz="0" w:space="0" w:color="auto"/>
                    <w:bottom w:val="none" w:sz="0" w:space="0" w:color="auto"/>
                    <w:right w:val="none" w:sz="0" w:space="0" w:color="auto"/>
                  </w:divBdr>
                </w:div>
              </w:divsChild>
            </w:div>
            <w:div w:id="2123302991">
              <w:marLeft w:val="0"/>
              <w:marRight w:val="0"/>
              <w:marTop w:val="0"/>
              <w:marBottom w:val="0"/>
              <w:divBdr>
                <w:top w:val="none" w:sz="0" w:space="0" w:color="auto"/>
                <w:left w:val="none" w:sz="0" w:space="0" w:color="auto"/>
                <w:bottom w:val="none" w:sz="0" w:space="0" w:color="auto"/>
                <w:right w:val="none" w:sz="0" w:space="0" w:color="auto"/>
              </w:divBdr>
              <w:divsChild>
                <w:div w:id="2050449678">
                  <w:marLeft w:val="0"/>
                  <w:marRight w:val="0"/>
                  <w:marTop w:val="0"/>
                  <w:marBottom w:val="0"/>
                  <w:divBdr>
                    <w:top w:val="none" w:sz="0" w:space="0" w:color="auto"/>
                    <w:left w:val="none" w:sz="0" w:space="0" w:color="auto"/>
                    <w:bottom w:val="none" w:sz="0" w:space="0" w:color="auto"/>
                    <w:right w:val="none" w:sz="0" w:space="0" w:color="auto"/>
                  </w:divBdr>
                </w:div>
              </w:divsChild>
            </w:div>
            <w:div w:id="222563364">
              <w:marLeft w:val="0"/>
              <w:marRight w:val="0"/>
              <w:marTop w:val="0"/>
              <w:marBottom w:val="0"/>
              <w:divBdr>
                <w:top w:val="none" w:sz="0" w:space="0" w:color="auto"/>
                <w:left w:val="none" w:sz="0" w:space="0" w:color="auto"/>
                <w:bottom w:val="none" w:sz="0" w:space="0" w:color="auto"/>
                <w:right w:val="none" w:sz="0" w:space="0" w:color="auto"/>
              </w:divBdr>
              <w:divsChild>
                <w:div w:id="1515076646">
                  <w:marLeft w:val="0"/>
                  <w:marRight w:val="0"/>
                  <w:marTop w:val="0"/>
                  <w:marBottom w:val="0"/>
                  <w:divBdr>
                    <w:top w:val="none" w:sz="0" w:space="0" w:color="auto"/>
                    <w:left w:val="none" w:sz="0" w:space="0" w:color="auto"/>
                    <w:bottom w:val="none" w:sz="0" w:space="0" w:color="auto"/>
                    <w:right w:val="none" w:sz="0" w:space="0" w:color="auto"/>
                  </w:divBdr>
                </w:div>
              </w:divsChild>
            </w:div>
            <w:div w:id="84110888">
              <w:marLeft w:val="0"/>
              <w:marRight w:val="0"/>
              <w:marTop w:val="0"/>
              <w:marBottom w:val="0"/>
              <w:divBdr>
                <w:top w:val="none" w:sz="0" w:space="0" w:color="auto"/>
                <w:left w:val="none" w:sz="0" w:space="0" w:color="auto"/>
                <w:bottom w:val="none" w:sz="0" w:space="0" w:color="auto"/>
                <w:right w:val="none" w:sz="0" w:space="0" w:color="auto"/>
              </w:divBdr>
              <w:divsChild>
                <w:div w:id="1583369068">
                  <w:marLeft w:val="0"/>
                  <w:marRight w:val="0"/>
                  <w:marTop w:val="0"/>
                  <w:marBottom w:val="0"/>
                  <w:divBdr>
                    <w:top w:val="none" w:sz="0" w:space="0" w:color="auto"/>
                    <w:left w:val="none" w:sz="0" w:space="0" w:color="auto"/>
                    <w:bottom w:val="none" w:sz="0" w:space="0" w:color="auto"/>
                    <w:right w:val="none" w:sz="0" w:space="0" w:color="auto"/>
                  </w:divBdr>
                </w:div>
              </w:divsChild>
            </w:div>
            <w:div w:id="2136753387">
              <w:marLeft w:val="0"/>
              <w:marRight w:val="0"/>
              <w:marTop w:val="0"/>
              <w:marBottom w:val="0"/>
              <w:divBdr>
                <w:top w:val="none" w:sz="0" w:space="0" w:color="auto"/>
                <w:left w:val="none" w:sz="0" w:space="0" w:color="auto"/>
                <w:bottom w:val="none" w:sz="0" w:space="0" w:color="auto"/>
                <w:right w:val="none" w:sz="0" w:space="0" w:color="auto"/>
              </w:divBdr>
              <w:divsChild>
                <w:div w:id="535628167">
                  <w:marLeft w:val="0"/>
                  <w:marRight w:val="0"/>
                  <w:marTop w:val="0"/>
                  <w:marBottom w:val="0"/>
                  <w:divBdr>
                    <w:top w:val="none" w:sz="0" w:space="0" w:color="auto"/>
                    <w:left w:val="none" w:sz="0" w:space="0" w:color="auto"/>
                    <w:bottom w:val="none" w:sz="0" w:space="0" w:color="auto"/>
                    <w:right w:val="none" w:sz="0" w:space="0" w:color="auto"/>
                  </w:divBdr>
                </w:div>
              </w:divsChild>
            </w:div>
            <w:div w:id="440227582">
              <w:marLeft w:val="0"/>
              <w:marRight w:val="0"/>
              <w:marTop w:val="0"/>
              <w:marBottom w:val="0"/>
              <w:divBdr>
                <w:top w:val="none" w:sz="0" w:space="0" w:color="auto"/>
                <w:left w:val="none" w:sz="0" w:space="0" w:color="auto"/>
                <w:bottom w:val="none" w:sz="0" w:space="0" w:color="auto"/>
                <w:right w:val="none" w:sz="0" w:space="0" w:color="auto"/>
              </w:divBdr>
              <w:divsChild>
                <w:div w:id="1959220351">
                  <w:marLeft w:val="0"/>
                  <w:marRight w:val="0"/>
                  <w:marTop w:val="0"/>
                  <w:marBottom w:val="0"/>
                  <w:divBdr>
                    <w:top w:val="none" w:sz="0" w:space="0" w:color="auto"/>
                    <w:left w:val="none" w:sz="0" w:space="0" w:color="auto"/>
                    <w:bottom w:val="none" w:sz="0" w:space="0" w:color="auto"/>
                    <w:right w:val="none" w:sz="0" w:space="0" w:color="auto"/>
                  </w:divBdr>
                </w:div>
              </w:divsChild>
            </w:div>
            <w:div w:id="1379935570">
              <w:marLeft w:val="0"/>
              <w:marRight w:val="0"/>
              <w:marTop w:val="0"/>
              <w:marBottom w:val="0"/>
              <w:divBdr>
                <w:top w:val="none" w:sz="0" w:space="0" w:color="auto"/>
                <w:left w:val="none" w:sz="0" w:space="0" w:color="auto"/>
                <w:bottom w:val="none" w:sz="0" w:space="0" w:color="auto"/>
                <w:right w:val="none" w:sz="0" w:space="0" w:color="auto"/>
              </w:divBdr>
              <w:divsChild>
                <w:div w:id="1823278956">
                  <w:marLeft w:val="0"/>
                  <w:marRight w:val="0"/>
                  <w:marTop w:val="0"/>
                  <w:marBottom w:val="0"/>
                  <w:divBdr>
                    <w:top w:val="none" w:sz="0" w:space="0" w:color="auto"/>
                    <w:left w:val="none" w:sz="0" w:space="0" w:color="auto"/>
                    <w:bottom w:val="none" w:sz="0" w:space="0" w:color="auto"/>
                    <w:right w:val="none" w:sz="0" w:space="0" w:color="auto"/>
                  </w:divBdr>
                </w:div>
              </w:divsChild>
            </w:div>
            <w:div w:id="1601330691">
              <w:marLeft w:val="0"/>
              <w:marRight w:val="0"/>
              <w:marTop w:val="0"/>
              <w:marBottom w:val="0"/>
              <w:divBdr>
                <w:top w:val="none" w:sz="0" w:space="0" w:color="auto"/>
                <w:left w:val="none" w:sz="0" w:space="0" w:color="auto"/>
                <w:bottom w:val="none" w:sz="0" w:space="0" w:color="auto"/>
                <w:right w:val="none" w:sz="0" w:space="0" w:color="auto"/>
              </w:divBdr>
              <w:divsChild>
                <w:div w:id="1353722215">
                  <w:marLeft w:val="0"/>
                  <w:marRight w:val="0"/>
                  <w:marTop w:val="0"/>
                  <w:marBottom w:val="0"/>
                  <w:divBdr>
                    <w:top w:val="none" w:sz="0" w:space="0" w:color="auto"/>
                    <w:left w:val="none" w:sz="0" w:space="0" w:color="auto"/>
                    <w:bottom w:val="none" w:sz="0" w:space="0" w:color="auto"/>
                    <w:right w:val="none" w:sz="0" w:space="0" w:color="auto"/>
                  </w:divBdr>
                </w:div>
              </w:divsChild>
            </w:div>
            <w:div w:id="1729572865">
              <w:marLeft w:val="0"/>
              <w:marRight w:val="0"/>
              <w:marTop w:val="0"/>
              <w:marBottom w:val="0"/>
              <w:divBdr>
                <w:top w:val="none" w:sz="0" w:space="0" w:color="auto"/>
                <w:left w:val="none" w:sz="0" w:space="0" w:color="auto"/>
                <w:bottom w:val="none" w:sz="0" w:space="0" w:color="auto"/>
                <w:right w:val="none" w:sz="0" w:space="0" w:color="auto"/>
              </w:divBdr>
              <w:divsChild>
                <w:div w:id="1023704089">
                  <w:marLeft w:val="0"/>
                  <w:marRight w:val="0"/>
                  <w:marTop w:val="0"/>
                  <w:marBottom w:val="0"/>
                  <w:divBdr>
                    <w:top w:val="none" w:sz="0" w:space="0" w:color="auto"/>
                    <w:left w:val="none" w:sz="0" w:space="0" w:color="auto"/>
                    <w:bottom w:val="none" w:sz="0" w:space="0" w:color="auto"/>
                    <w:right w:val="none" w:sz="0" w:space="0" w:color="auto"/>
                  </w:divBdr>
                </w:div>
              </w:divsChild>
            </w:div>
            <w:div w:id="1997414229">
              <w:marLeft w:val="0"/>
              <w:marRight w:val="0"/>
              <w:marTop w:val="0"/>
              <w:marBottom w:val="0"/>
              <w:divBdr>
                <w:top w:val="none" w:sz="0" w:space="0" w:color="auto"/>
                <w:left w:val="none" w:sz="0" w:space="0" w:color="auto"/>
                <w:bottom w:val="none" w:sz="0" w:space="0" w:color="auto"/>
                <w:right w:val="none" w:sz="0" w:space="0" w:color="auto"/>
              </w:divBdr>
              <w:divsChild>
                <w:div w:id="985352727">
                  <w:marLeft w:val="0"/>
                  <w:marRight w:val="0"/>
                  <w:marTop w:val="0"/>
                  <w:marBottom w:val="0"/>
                  <w:divBdr>
                    <w:top w:val="none" w:sz="0" w:space="0" w:color="auto"/>
                    <w:left w:val="none" w:sz="0" w:space="0" w:color="auto"/>
                    <w:bottom w:val="none" w:sz="0" w:space="0" w:color="auto"/>
                    <w:right w:val="none" w:sz="0" w:space="0" w:color="auto"/>
                  </w:divBdr>
                </w:div>
              </w:divsChild>
            </w:div>
            <w:div w:id="16545597">
              <w:marLeft w:val="0"/>
              <w:marRight w:val="0"/>
              <w:marTop w:val="0"/>
              <w:marBottom w:val="0"/>
              <w:divBdr>
                <w:top w:val="none" w:sz="0" w:space="0" w:color="auto"/>
                <w:left w:val="none" w:sz="0" w:space="0" w:color="auto"/>
                <w:bottom w:val="none" w:sz="0" w:space="0" w:color="auto"/>
                <w:right w:val="none" w:sz="0" w:space="0" w:color="auto"/>
              </w:divBdr>
              <w:divsChild>
                <w:div w:id="336423039">
                  <w:marLeft w:val="0"/>
                  <w:marRight w:val="0"/>
                  <w:marTop w:val="0"/>
                  <w:marBottom w:val="0"/>
                  <w:divBdr>
                    <w:top w:val="none" w:sz="0" w:space="0" w:color="auto"/>
                    <w:left w:val="none" w:sz="0" w:space="0" w:color="auto"/>
                    <w:bottom w:val="none" w:sz="0" w:space="0" w:color="auto"/>
                    <w:right w:val="none" w:sz="0" w:space="0" w:color="auto"/>
                  </w:divBdr>
                </w:div>
              </w:divsChild>
            </w:div>
            <w:div w:id="928003929">
              <w:marLeft w:val="0"/>
              <w:marRight w:val="0"/>
              <w:marTop w:val="0"/>
              <w:marBottom w:val="0"/>
              <w:divBdr>
                <w:top w:val="none" w:sz="0" w:space="0" w:color="auto"/>
                <w:left w:val="none" w:sz="0" w:space="0" w:color="auto"/>
                <w:bottom w:val="none" w:sz="0" w:space="0" w:color="auto"/>
                <w:right w:val="none" w:sz="0" w:space="0" w:color="auto"/>
              </w:divBdr>
              <w:divsChild>
                <w:div w:id="353578966">
                  <w:marLeft w:val="0"/>
                  <w:marRight w:val="0"/>
                  <w:marTop w:val="0"/>
                  <w:marBottom w:val="0"/>
                  <w:divBdr>
                    <w:top w:val="none" w:sz="0" w:space="0" w:color="auto"/>
                    <w:left w:val="none" w:sz="0" w:space="0" w:color="auto"/>
                    <w:bottom w:val="none" w:sz="0" w:space="0" w:color="auto"/>
                    <w:right w:val="none" w:sz="0" w:space="0" w:color="auto"/>
                  </w:divBdr>
                </w:div>
              </w:divsChild>
            </w:div>
            <w:div w:id="1864784193">
              <w:marLeft w:val="0"/>
              <w:marRight w:val="0"/>
              <w:marTop w:val="0"/>
              <w:marBottom w:val="0"/>
              <w:divBdr>
                <w:top w:val="none" w:sz="0" w:space="0" w:color="auto"/>
                <w:left w:val="none" w:sz="0" w:space="0" w:color="auto"/>
                <w:bottom w:val="none" w:sz="0" w:space="0" w:color="auto"/>
                <w:right w:val="none" w:sz="0" w:space="0" w:color="auto"/>
              </w:divBdr>
              <w:divsChild>
                <w:div w:id="1814133398">
                  <w:marLeft w:val="0"/>
                  <w:marRight w:val="0"/>
                  <w:marTop w:val="0"/>
                  <w:marBottom w:val="0"/>
                  <w:divBdr>
                    <w:top w:val="none" w:sz="0" w:space="0" w:color="auto"/>
                    <w:left w:val="none" w:sz="0" w:space="0" w:color="auto"/>
                    <w:bottom w:val="none" w:sz="0" w:space="0" w:color="auto"/>
                    <w:right w:val="none" w:sz="0" w:space="0" w:color="auto"/>
                  </w:divBdr>
                </w:div>
              </w:divsChild>
            </w:div>
            <w:div w:id="1378579707">
              <w:marLeft w:val="0"/>
              <w:marRight w:val="0"/>
              <w:marTop w:val="0"/>
              <w:marBottom w:val="0"/>
              <w:divBdr>
                <w:top w:val="none" w:sz="0" w:space="0" w:color="auto"/>
                <w:left w:val="none" w:sz="0" w:space="0" w:color="auto"/>
                <w:bottom w:val="none" w:sz="0" w:space="0" w:color="auto"/>
                <w:right w:val="none" w:sz="0" w:space="0" w:color="auto"/>
              </w:divBdr>
              <w:divsChild>
                <w:div w:id="616720243">
                  <w:marLeft w:val="0"/>
                  <w:marRight w:val="0"/>
                  <w:marTop w:val="0"/>
                  <w:marBottom w:val="0"/>
                  <w:divBdr>
                    <w:top w:val="none" w:sz="0" w:space="0" w:color="auto"/>
                    <w:left w:val="none" w:sz="0" w:space="0" w:color="auto"/>
                    <w:bottom w:val="none" w:sz="0" w:space="0" w:color="auto"/>
                    <w:right w:val="none" w:sz="0" w:space="0" w:color="auto"/>
                  </w:divBdr>
                </w:div>
              </w:divsChild>
            </w:div>
            <w:div w:id="1913351463">
              <w:marLeft w:val="0"/>
              <w:marRight w:val="0"/>
              <w:marTop w:val="0"/>
              <w:marBottom w:val="0"/>
              <w:divBdr>
                <w:top w:val="none" w:sz="0" w:space="0" w:color="auto"/>
                <w:left w:val="none" w:sz="0" w:space="0" w:color="auto"/>
                <w:bottom w:val="none" w:sz="0" w:space="0" w:color="auto"/>
                <w:right w:val="none" w:sz="0" w:space="0" w:color="auto"/>
              </w:divBdr>
              <w:divsChild>
                <w:div w:id="1811750580">
                  <w:marLeft w:val="0"/>
                  <w:marRight w:val="0"/>
                  <w:marTop w:val="0"/>
                  <w:marBottom w:val="0"/>
                  <w:divBdr>
                    <w:top w:val="none" w:sz="0" w:space="0" w:color="auto"/>
                    <w:left w:val="none" w:sz="0" w:space="0" w:color="auto"/>
                    <w:bottom w:val="none" w:sz="0" w:space="0" w:color="auto"/>
                    <w:right w:val="none" w:sz="0" w:space="0" w:color="auto"/>
                  </w:divBdr>
                </w:div>
              </w:divsChild>
            </w:div>
            <w:div w:id="785849984">
              <w:marLeft w:val="0"/>
              <w:marRight w:val="0"/>
              <w:marTop w:val="0"/>
              <w:marBottom w:val="0"/>
              <w:divBdr>
                <w:top w:val="none" w:sz="0" w:space="0" w:color="auto"/>
                <w:left w:val="none" w:sz="0" w:space="0" w:color="auto"/>
                <w:bottom w:val="none" w:sz="0" w:space="0" w:color="auto"/>
                <w:right w:val="none" w:sz="0" w:space="0" w:color="auto"/>
              </w:divBdr>
              <w:divsChild>
                <w:div w:id="384331792">
                  <w:marLeft w:val="0"/>
                  <w:marRight w:val="0"/>
                  <w:marTop w:val="0"/>
                  <w:marBottom w:val="0"/>
                  <w:divBdr>
                    <w:top w:val="none" w:sz="0" w:space="0" w:color="auto"/>
                    <w:left w:val="none" w:sz="0" w:space="0" w:color="auto"/>
                    <w:bottom w:val="none" w:sz="0" w:space="0" w:color="auto"/>
                    <w:right w:val="none" w:sz="0" w:space="0" w:color="auto"/>
                  </w:divBdr>
                </w:div>
              </w:divsChild>
            </w:div>
            <w:div w:id="1828784073">
              <w:marLeft w:val="0"/>
              <w:marRight w:val="0"/>
              <w:marTop w:val="0"/>
              <w:marBottom w:val="0"/>
              <w:divBdr>
                <w:top w:val="none" w:sz="0" w:space="0" w:color="auto"/>
                <w:left w:val="none" w:sz="0" w:space="0" w:color="auto"/>
                <w:bottom w:val="none" w:sz="0" w:space="0" w:color="auto"/>
                <w:right w:val="none" w:sz="0" w:space="0" w:color="auto"/>
              </w:divBdr>
              <w:divsChild>
                <w:div w:id="375468518">
                  <w:marLeft w:val="0"/>
                  <w:marRight w:val="0"/>
                  <w:marTop w:val="0"/>
                  <w:marBottom w:val="0"/>
                  <w:divBdr>
                    <w:top w:val="none" w:sz="0" w:space="0" w:color="auto"/>
                    <w:left w:val="none" w:sz="0" w:space="0" w:color="auto"/>
                    <w:bottom w:val="none" w:sz="0" w:space="0" w:color="auto"/>
                    <w:right w:val="none" w:sz="0" w:space="0" w:color="auto"/>
                  </w:divBdr>
                </w:div>
              </w:divsChild>
            </w:div>
            <w:div w:id="1228419178">
              <w:marLeft w:val="0"/>
              <w:marRight w:val="0"/>
              <w:marTop w:val="0"/>
              <w:marBottom w:val="0"/>
              <w:divBdr>
                <w:top w:val="none" w:sz="0" w:space="0" w:color="auto"/>
                <w:left w:val="none" w:sz="0" w:space="0" w:color="auto"/>
                <w:bottom w:val="none" w:sz="0" w:space="0" w:color="auto"/>
                <w:right w:val="none" w:sz="0" w:space="0" w:color="auto"/>
              </w:divBdr>
              <w:divsChild>
                <w:div w:id="697194387">
                  <w:marLeft w:val="0"/>
                  <w:marRight w:val="0"/>
                  <w:marTop w:val="0"/>
                  <w:marBottom w:val="0"/>
                  <w:divBdr>
                    <w:top w:val="none" w:sz="0" w:space="0" w:color="auto"/>
                    <w:left w:val="none" w:sz="0" w:space="0" w:color="auto"/>
                    <w:bottom w:val="none" w:sz="0" w:space="0" w:color="auto"/>
                    <w:right w:val="none" w:sz="0" w:space="0" w:color="auto"/>
                  </w:divBdr>
                </w:div>
              </w:divsChild>
            </w:div>
            <w:div w:id="714502390">
              <w:marLeft w:val="0"/>
              <w:marRight w:val="0"/>
              <w:marTop w:val="0"/>
              <w:marBottom w:val="0"/>
              <w:divBdr>
                <w:top w:val="none" w:sz="0" w:space="0" w:color="auto"/>
                <w:left w:val="none" w:sz="0" w:space="0" w:color="auto"/>
                <w:bottom w:val="none" w:sz="0" w:space="0" w:color="auto"/>
                <w:right w:val="none" w:sz="0" w:space="0" w:color="auto"/>
              </w:divBdr>
              <w:divsChild>
                <w:div w:id="1956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4759">
      <w:bodyDiv w:val="1"/>
      <w:marLeft w:val="0"/>
      <w:marRight w:val="0"/>
      <w:marTop w:val="0"/>
      <w:marBottom w:val="0"/>
      <w:divBdr>
        <w:top w:val="none" w:sz="0" w:space="0" w:color="auto"/>
        <w:left w:val="none" w:sz="0" w:space="0" w:color="auto"/>
        <w:bottom w:val="none" w:sz="0" w:space="0" w:color="auto"/>
        <w:right w:val="none" w:sz="0" w:space="0" w:color="auto"/>
      </w:divBdr>
      <w:divsChild>
        <w:div w:id="1883782864">
          <w:marLeft w:val="0"/>
          <w:marRight w:val="0"/>
          <w:marTop w:val="0"/>
          <w:marBottom w:val="0"/>
          <w:divBdr>
            <w:top w:val="none" w:sz="0" w:space="0" w:color="auto"/>
            <w:left w:val="none" w:sz="0" w:space="0" w:color="auto"/>
            <w:bottom w:val="none" w:sz="0" w:space="0" w:color="auto"/>
            <w:right w:val="none" w:sz="0" w:space="0" w:color="auto"/>
          </w:divBdr>
          <w:divsChild>
            <w:div w:id="1700085777">
              <w:marLeft w:val="0"/>
              <w:marRight w:val="0"/>
              <w:marTop w:val="0"/>
              <w:marBottom w:val="0"/>
              <w:divBdr>
                <w:top w:val="none" w:sz="0" w:space="0" w:color="auto"/>
                <w:left w:val="none" w:sz="0" w:space="0" w:color="auto"/>
                <w:bottom w:val="none" w:sz="0" w:space="0" w:color="auto"/>
                <w:right w:val="none" w:sz="0" w:space="0" w:color="auto"/>
              </w:divBdr>
              <w:divsChild>
                <w:div w:id="1629049951">
                  <w:marLeft w:val="0"/>
                  <w:marRight w:val="0"/>
                  <w:marTop w:val="0"/>
                  <w:marBottom w:val="0"/>
                  <w:divBdr>
                    <w:top w:val="none" w:sz="0" w:space="0" w:color="auto"/>
                    <w:left w:val="none" w:sz="0" w:space="0" w:color="auto"/>
                    <w:bottom w:val="none" w:sz="0" w:space="0" w:color="auto"/>
                    <w:right w:val="none" w:sz="0" w:space="0" w:color="auto"/>
                  </w:divBdr>
                </w:div>
                <w:div w:id="1339235126">
                  <w:marLeft w:val="0"/>
                  <w:marRight w:val="0"/>
                  <w:marTop w:val="0"/>
                  <w:marBottom w:val="0"/>
                  <w:divBdr>
                    <w:top w:val="none" w:sz="0" w:space="0" w:color="auto"/>
                    <w:left w:val="none" w:sz="0" w:space="0" w:color="auto"/>
                    <w:bottom w:val="none" w:sz="0" w:space="0" w:color="auto"/>
                    <w:right w:val="none" w:sz="0" w:space="0" w:color="auto"/>
                  </w:divBdr>
                </w:div>
              </w:divsChild>
            </w:div>
            <w:div w:id="1766419420">
              <w:marLeft w:val="0"/>
              <w:marRight w:val="0"/>
              <w:marTop w:val="0"/>
              <w:marBottom w:val="0"/>
              <w:divBdr>
                <w:top w:val="none" w:sz="0" w:space="0" w:color="auto"/>
                <w:left w:val="none" w:sz="0" w:space="0" w:color="auto"/>
                <w:bottom w:val="none" w:sz="0" w:space="0" w:color="auto"/>
                <w:right w:val="none" w:sz="0" w:space="0" w:color="auto"/>
              </w:divBdr>
              <w:divsChild>
                <w:div w:id="1974558042">
                  <w:marLeft w:val="0"/>
                  <w:marRight w:val="0"/>
                  <w:marTop w:val="0"/>
                  <w:marBottom w:val="0"/>
                  <w:divBdr>
                    <w:top w:val="none" w:sz="0" w:space="0" w:color="auto"/>
                    <w:left w:val="none" w:sz="0" w:space="0" w:color="auto"/>
                    <w:bottom w:val="none" w:sz="0" w:space="0" w:color="auto"/>
                    <w:right w:val="none" w:sz="0" w:space="0" w:color="auto"/>
                  </w:divBdr>
                </w:div>
              </w:divsChild>
            </w:div>
            <w:div w:id="2014456460">
              <w:marLeft w:val="0"/>
              <w:marRight w:val="0"/>
              <w:marTop w:val="0"/>
              <w:marBottom w:val="0"/>
              <w:divBdr>
                <w:top w:val="none" w:sz="0" w:space="0" w:color="auto"/>
                <w:left w:val="none" w:sz="0" w:space="0" w:color="auto"/>
                <w:bottom w:val="none" w:sz="0" w:space="0" w:color="auto"/>
                <w:right w:val="none" w:sz="0" w:space="0" w:color="auto"/>
              </w:divBdr>
              <w:divsChild>
                <w:div w:id="2021270323">
                  <w:marLeft w:val="0"/>
                  <w:marRight w:val="0"/>
                  <w:marTop w:val="0"/>
                  <w:marBottom w:val="0"/>
                  <w:divBdr>
                    <w:top w:val="none" w:sz="0" w:space="0" w:color="auto"/>
                    <w:left w:val="none" w:sz="0" w:space="0" w:color="auto"/>
                    <w:bottom w:val="none" w:sz="0" w:space="0" w:color="auto"/>
                    <w:right w:val="none" w:sz="0" w:space="0" w:color="auto"/>
                  </w:divBdr>
                </w:div>
              </w:divsChild>
            </w:div>
            <w:div w:id="729959498">
              <w:marLeft w:val="0"/>
              <w:marRight w:val="0"/>
              <w:marTop w:val="0"/>
              <w:marBottom w:val="0"/>
              <w:divBdr>
                <w:top w:val="none" w:sz="0" w:space="0" w:color="auto"/>
                <w:left w:val="none" w:sz="0" w:space="0" w:color="auto"/>
                <w:bottom w:val="none" w:sz="0" w:space="0" w:color="auto"/>
                <w:right w:val="none" w:sz="0" w:space="0" w:color="auto"/>
              </w:divBdr>
              <w:divsChild>
                <w:div w:id="1590844697">
                  <w:marLeft w:val="0"/>
                  <w:marRight w:val="0"/>
                  <w:marTop w:val="0"/>
                  <w:marBottom w:val="0"/>
                  <w:divBdr>
                    <w:top w:val="none" w:sz="0" w:space="0" w:color="auto"/>
                    <w:left w:val="none" w:sz="0" w:space="0" w:color="auto"/>
                    <w:bottom w:val="none" w:sz="0" w:space="0" w:color="auto"/>
                    <w:right w:val="none" w:sz="0" w:space="0" w:color="auto"/>
                  </w:divBdr>
                </w:div>
              </w:divsChild>
            </w:div>
            <w:div w:id="1957835310">
              <w:marLeft w:val="0"/>
              <w:marRight w:val="0"/>
              <w:marTop w:val="0"/>
              <w:marBottom w:val="0"/>
              <w:divBdr>
                <w:top w:val="none" w:sz="0" w:space="0" w:color="auto"/>
                <w:left w:val="none" w:sz="0" w:space="0" w:color="auto"/>
                <w:bottom w:val="none" w:sz="0" w:space="0" w:color="auto"/>
                <w:right w:val="none" w:sz="0" w:space="0" w:color="auto"/>
              </w:divBdr>
              <w:divsChild>
                <w:div w:id="1496413105">
                  <w:marLeft w:val="0"/>
                  <w:marRight w:val="0"/>
                  <w:marTop w:val="0"/>
                  <w:marBottom w:val="0"/>
                  <w:divBdr>
                    <w:top w:val="none" w:sz="0" w:space="0" w:color="auto"/>
                    <w:left w:val="none" w:sz="0" w:space="0" w:color="auto"/>
                    <w:bottom w:val="none" w:sz="0" w:space="0" w:color="auto"/>
                    <w:right w:val="none" w:sz="0" w:space="0" w:color="auto"/>
                  </w:divBdr>
                </w:div>
              </w:divsChild>
            </w:div>
            <w:div w:id="2095393655">
              <w:marLeft w:val="0"/>
              <w:marRight w:val="0"/>
              <w:marTop w:val="0"/>
              <w:marBottom w:val="0"/>
              <w:divBdr>
                <w:top w:val="none" w:sz="0" w:space="0" w:color="auto"/>
                <w:left w:val="none" w:sz="0" w:space="0" w:color="auto"/>
                <w:bottom w:val="none" w:sz="0" w:space="0" w:color="auto"/>
                <w:right w:val="none" w:sz="0" w:space="0" w:color="auto"/>
              </w:divBdr>
              <w:divsChild>
                <w:div w:id="731344910">
                  <w:marLeft w:val="0"/>
                  <w:marRight w:val="0"/>
                  <w:marTop w:val="0"/>
                  <w:marBottom w:val="0"/>
                  <w:divBdr>
                    <w:top w:val="none" w:sz="0" w:space="0" w:color="auto"/>
                    <w:left w:val="none" w:sz="0" w:space="0" w:color="auto"/>
                    <w:bottom w:val="none" w:sz="0" w:space="0" w:color="auto"/>
                    <w:right w:val="none" w:sz="0" w:space="0" w:color="auto"/>
                  </w:divBdr>
                </w:div>
              </w:divsChild>
            </w:div>
            <w:div w:id="1925798335">
              <w:marLeft w:val="0"/>
              <w:marRight w:val="0"/>
              <w:marTop w:val="0"/>
              <w:marBottom w:val="0"/>
              <w:divBdr>
                <w:top w:val="none" w:sz="0" w:space="0" w:color="auto"/>
                <w:left w:val="none" w:sz="0" w:space="0" w:color="auto"/>
                <w:bottom w:val="none" w:sz="0" w:space="0" w:color="auto"/>
                <w:right w:val="none" w:sz="0" w:space="0" w:color="auto"/>
              </w:divBdr>
              <w:divsChild>
                <w:div w:id="2050032043">
                  <w:marLeft w:val="0"/>
                  <w:marRight w:val="0"/>
                  <w:marTop w:val="0"/>
                  <w:marBottom w:val="0"/>
                  <w:divBdr>
                    <w:top w:val="none" w:sz="0" w:space="0" w:color="auto"/>
                    <w:left w:val="none" w:sz="0" w:space="0" w:color="auto"/>
                    <w:bottom w:val="none" w:sz="0" w:space="0" w:color="auto"/>
                    <w:right w:val="none" w:sz="0" w:space="0" w:color="auto"/>
                  </w:divBdr>
                </w:div>
              </w:divsChild>
            </w:div>
            <w:div w:id="1324241769">
              <w:marLeft w:val="0"/>
              <w:marRight w:val="0"/>
              <w:marTop w:val="0"/>
              <w:marBottom w:val="0"/>
              <w:divBdr>
                <w:top w:val="none" w:sz="0" w:space="0" w:color="auto"/>
                <w:left w:val="none" w:sz="0" w:space="0" w:color="auto"/>
                <w:bottom w:val="none" w:sz="0" w:space="0" w:color="auto"/>
                <w:right w:val="none" w:sz="0" w:space="0" w:color="auto"/>
              </w:divBdr>
              <w:divsChild>
                <w:div w:id="708845919">
                  <w:marLeft w:val="0"/>
                  <w:marRight w:val="0"/>
                  <w:marTop w:val="0"/>
                  <w:marBottom w:val="0"/>
                  <w:divBdr>
                    <w:top w:val="none" w:sz="0" w:space="0" w:color="auto"/>
                    <w:left w:val="none" w:sz="0" w:space="0" w:color="auto"/>
                    <w:bottom w:val="none" w:sz="0" w:space="0" w:color="auto"/>
                    <w:right w:val="none" w:sz="0" w:space="0" w:color="auto"/>
                  </w:divBdr>
                </w:div>
              </w:divsChild>
            </w:div>
            <w:div w:id="452679407">
              <w:marLeft w:val="0"/>
              <w:marRight w:val="0"/>
              <w:marTop w:val="0"/>
              <w:marBottom w:val="0"/>
              <w:divBdr>
                <w:top w:val="none" w:sz="0" w:space="0" w:color="auto"/>
                <w:left w:val="none" w:sz="0" w:space="0" w:color="auto"/>
                <w:bottom w:val="none" w:sz="0" w:space="0" w:color="auto"/>
                <w:right w:val="none" w:sz="0" w:space="0" w:color="auto"/>
              </w:divBdr>
              <w:divsChild>
                <w:div w:id="119803565">
                  <w:marLeft w:val="0"/>
                  <w:marRight w:val="0"/>
                  <w:marTop w:val="0"/>
                  <w:marBottom w:val="0"/>
                  <w:divBdr>
                    <w:top w:val="none" w:sz="0" w:space="0" w:color="auto"/>
                    <w:left w:val="none" w:sz="0" w:space="0" w:color="auto"/>
                    <w:bottom w:val="none" w:sz="0" w:space="0" w:color="auto"/>
                    <w:right w:val="none" w:sz="0" w:space="0" w:color="auto"/>
                  </w:divBdr>
                </w:div>
              </w:divsChild>
            </w:div>
            <w:div w:id="717825554">
              <w:marLeft w:val="0"/>
              <w:marRight w:val="0"/>
              <w:marTop w:val="0"/>
              <w:marBottom w:val="0"/>
              <w:divBdr>
                <w:top w:val="none" w:sz="0" w:space="0" w:color="auto"/>
                <w:left w:val="none" w:sz="0" w:space="0" w:color="auto"/>
                <w:bottom w:val="none" w:sz="0" w:space="0" w:color="auto"/>
                <w:right w:val="none" w:sz="0" w:space="0" w:color="auto"/>
              </w:divBdr>
              <w:divsChild>
                <w:div w:id="1133868742">
                  <w:marLeft w:val="0"/>
                  <w:marRight w:val="0"/>
                  <w:marTop w:val="0"/>
                  <w:marBottom w:val="0"/>
                  <w:divBdr>
                    <w:top w:val="none" w:sz="0" w:space="0" w:color="auto"/>
                    <w:left w:val="none" w:sz="0" w:space="0" w:color="auto"/>
                    <w:bottom w:val="none" w:sz="0" w:space="0" w:color="auto"/>
                    <w:right w:val="none" w:sz="0" w:space="0" w:color="auto"/>
                  </w:divBdr>
                </w:div>
              </w:divsChild>
            </w:div>
            <w:div w:id="1053195915">
              <w:marLeft w:val="0"/>
              <w:marRight w:val="0"/>
              <w:marTop w:val="0"/>
              <w:marBottom w:val="0"/>
              <w:divBdr>
                <w:top w:val="none" w:sz="0" w:space="0" w:color="auto"/>
                <w:left w:val="none" w:sz="0" w:space="0" w:color="auto"/>
                <w:bottom w:val="none" w:sz="0" w:space="0" w:color="auto"/>
                <w:right w:val="none" w:sz="0" w:space="0" w:color="auto"/>
              </w:divBdr>
              <w:divsChild>
                <w:div w:id="555825287">
                  <w:marLeft w:val="0"/>
                  <w:marRight w:val="0"/>
                  <w:marTop w:val="0"/>
                  <w:marBottom w:val="0"/>
                  <w:divBdr>
                    <w:top w:val="none" w:sz="0" w:space="0" w:color="auto"/>
                    <w:left w:val="none" w:sz="0" w:space="0" w:color="auto"/>
                    <w:bottom w:val="none" w:sz="0" w:space="0" w:color="auto"/>
                    <w:right w:val="none" w:sz="0" w:space="0" w:color="auto"/>
                  </w:divBdr>
                </w:div>
              </w:divsChild>
            </w:div>
            <w:div w:id="1130585986">
              <w:marLeft w:val="0"/>
              <w:marRight w:val="0"/>
              <w:marTop w:val="0"/>
              <w:marBottom w:val="0"/>
              <w:divBdr>
                <w:top w:val="none" w:sz="0" w:space="0" w:color="auto"/>
                <w:left w:val="none" w:sz="0" w:space="0" w:color="auto"/>
                <w:bottom w:val="none" w:sz="0" w:space="0" w:color="auto"/>
                <w:right w:val="none" w:sz="0" w:space="0" w:color="auto"/>
              </w:divBdr>
              <w:divsChild>
                <w:div w:id="1225222233">
                  <w:marLeft w:val="0"/>
                  <w:marRight w:val="0"/>
                  <w:marTop w:val="0"/>
                  <w:marBottom w:val="0"/>
                  <w:divBdr>
                    <w:top w:val="none" w:sz="0" w:space="0" w:color="auto"/>
                    <w:left w:val="none" w:sz="0" w:space="0" w:color="auto"/>
                    <w:bottom w:val="none" w:sz="0" w:space="0" w:color="auto"/>
                    <w:right w:val="none" w:sz="0" w:space="0" w:color="auto"/>
                  </w:divBdr>
                </w:div>
              </w:divsChild>
            </w:div>
            <w:div w:id="87892427">
              <w:marLeft w:val="0"/>
              <w:marRight w:val="0"/>
              <w:marTop w:val="0"/>
              <w:marBottom w:val="0"/>
              <w:divBdr>
                <w:top w:val="none" w:sz="0" w:space="0" w:color="auto"/>
                <w:left w:val="none" w:sz="0" w:space="0" w:color="auto"/>
                <w:bottom w:val="none" w:sz="0" w:space="0" w:color="auto"/>
                <w:right w:val="none" w:sz="0" w:space="0" w:color="auto"/>
              </w:divBdr>
              <w:divsChild>
                <w:div w:id="364210861">
                  <w:marLeft w:val="0"/>
                  <w:marRight w:val="0"/>
                  <w:marTop w:val="0"/>
                  <w:marBottom w:val="0"/>
                  <w:divBdr>
                    <w:top w:val="none" w:sz="0" w:space="0" w:color="auto"/>
                    <w:left w:val="none" w:sz="0" w:space="0" w:color="auto"/>
                    <w:bottom w:val="none" w:sz="0" w:space="0" w:color="auto"/>
                    <w:right w:val="none" w:sz="0" w:space="0" w:color="auto"/>
                  </w:divBdr>
                </w:div>
              </w:divsChild>
            </w:div>
            <w:div w:id="1582763278">
              <w:marLeft w:val="0"/>
              <w:marRight w:val="0"/>
              <w:marTop w:val="0"/>
              <w:marBottom w:val="0"/>
              <w:divBdr>
                <w:top w:val="none" w:sz="0" w:space="0" w:color="auto"/>
                <w:left w:val="none" w:sz="0" w:space="0" w:color="auto"/>
                <w:bottom w:val="none" w:sz="0" w:space="0" w:color="auto"/>
                <w:right w:val="none" w:sz="0" w:space="0" w:color="auto"/>
              </w:divBdr>
              <w:divsChild>
                <w:div w:id="101875129">
                  <w:marLeft w:val="0"/>
                  <w:marRight w:val="0"/>
                  <w:marTop w:val="0"/>
                  <w:marBottom w:val="0"/>
                  <w:divBdr>
                    <w:top w:val="none" w:sz="0" w:space="0" w:color="auto"/>
                    <w:left w:val="none" w:sz="0" w:space="0" w:color="auto"/>
                    <w:bottom w:val="none" w:sz="0" w:space="0" w:color="auto"/>
                    <w:right w:val="none" w:sz="0" w:space="0" w:color="auto"/>
                  </w:divBdr>
                </w:div>
              </w:divsChild>
            </w:div>
            <w:div w:id="965232035">
              <w:marLeft w:val="0"/>
              <w:marRight w:val="0"/>
              <w:marTop w:val="0"/>
              <w:marBottom w:val="0"/>
              <w:divBdr>
                <w:top w:val="none" w:sz="0" w:space="0" w:color="auto"/>
                <w:left w:val="none" w:sz="0" w:space="0" w:color="auto"/>
                <w:bottom w:val="none" w:sz="0" w:space="0" w:color="auto"/>
                <w:right w:val="none" w:sz="0" w:space="0" w:color="auto"/>
              </w:divBdr>
              <w:divsChild>
                <w:div w:id="1700232149">
                  <w:marLeft w:val="0"/>
                  <w:marRight w:val="0"/>
                  <w:marTop w:val="0"/>
                  <w:marBottom w:val="0"/>
                  <w:divBdr>
                    <w:top w:val="none" w:sz="0" w:space="0" w:color="auto"/>
                    <w:left w:val="none" w:sz="0" w:space="0" w:color="auto"/>
                    <w:bottom w:val="none" w:sz="0" w:space="0" w:color="auto"/>
                    <w:right w:val="none" w:sz="0" w:space="0" w:color="auto"/>
                  </w:divBdr>
                </w:div>
              </w:divsChild>
            </w:div>
            <w:div w:id="1283460558">
              <w:marLeft w:val="0"/>
              <w:marRight w:val="0"/>
              <w:marTop w:val="0"/>
              <w:marBottom w:val="0"/>
              <w:divBdr>
                <w:top w:val="none" w:sz="0" w:space="0" w:color="auto"/>
                <w:left w:val="none" w:sz="0" w:space="0" w:color="auto"/>
                <w:bottom w:val="none" w:sz="0" w:space="0" w:color="auto"/>
                <w:right w:val="none" w:sz="0" w:space="0" w:color="auto"/>
              </w:divBdr>
              <w:divsChild>
                <w:div w:id="607198976">
                  <w:marLeft w:val="0"/>
                  <w:marRight w:val="0"/>
                  <w:marTop w:val="0"/>
                  <w:marBottom w:val="0"/>
                  <w:divBdr>
                    <w:top w:val="none" w:sz="0" w:space="0" w:color="auto"/>
                    <w:left w:val="none" w:sz="0" w:space="0" w:color="auto"/>
                    <w:bottom w:val="none" w:sz="0" w:space="0" w:color="auto"/>
                    <w:right w:val="none" w:sz="0" w:space="0" w:color="auto"/>
                  </w:divBdr>
                </w:div>
              </w:divsChild>
            </w:div>
            <w:div w:id="1301770639">
              <w:marLeft w:val="0"/>
              <w:marRight w:val="0"/>
              <w:marTop w:val="0"/>
              <w:marBottom w:val="0"/>
              <w:divBdr>
                <w:top w:val="none" w:sz="0" w:space="0" w:color="auto"/>
                <w:left w:val="none" w:sz="0" w:space="0" w:color="auto"/>
                <w:bottom w:val="none" w:sz="0" w:space="0" w:color="auto"/>
                <w:right w:val="none" w:sz="0" w:space="0" w:color="auto"/>
              </w:divBdr>
              <w:divsChild>
                <w:div w:id="901210034">
                  <w:marLeft w:val="0"/>
                  <w:marRight w:val="0"/>
                  <w:marTop w:val="0"/>
                  <w:marBottom w:val="0"/>
                  <w:divBdr>
                    <w:top w:val="none" w:sz="0" w:space="0" w:color="auto"/>
                    <w:left w:val="none" w:sz="0" w:space="0" w:color="auto"/>
                    <w:bottom w:val="none" w:sz="0" w:space="0" w:color="auto"/>
                    <w:right w:val="none" w:sz="0" w:space="0" w:color="auto"/>
                  </w:divBdr>
                </w:div>
              </w:divsChild>
            </w:div>
            <w:div w:id="1667898063">
              <w:marLeft w:val="0"/>
              <w:marRight w:val="0"/>
              <w:marTop w:val="0"/>
              <w:marBottom w:val="0"/>
              <w:divBdr>
                <w:top w:val="none" w:sz="0" w:space="0" w:color="auto"/>
                <w:left w:val="none" w:sz="0" w:space="0" w:color="auto"/>
                <w:bottom w:val="none" w:sz="0" w:space="0" w:color="auto"/>
                <w:right w:val="none" w:sz="0" w:space="0" w:color="auto"/>
              </w:divBdr>
              <w:divsChild>
                <w:div w:id="643579854">
                  <w:marLeft w:val="0"/>
                  <w:marRight w:val="0"/>
                  <w:marTop w:val="0"/>
                  <w:marBottom w:val="0"/>
                  <w:divBdr>
                    <w:top w:val="none" w:sz="0" w:space="0" w:color="auto"/>
                    <w:left w:val="none" w:sz="0" w:space="0" w:color="auto"/>
                    <w:bottom w:val="none" w:sz="0" w:space="0" w:color="auto"/>
                    <w:right w:val="none" w:sz="0" w:space="0" w:color="auto"/>
                  </w:divBdr>
                </w:div>
              </w:divsChild>
            </w:div>
            <w:div w:id="2106614363">
              <w:marLeft w:val="0"/>
              <w:marRight w:val="0"/>
              <w:marTop w:val="0"/>
              <w:marBottom w:val="0"/>
              <w:divBdr>
                <w:top w:val="none" w:sz="0" w:space="0" w:color="auto"/>
                <w:left w:val="none" w:sz="0" w:space="0" w:color="auto"/>
                <w:bottom w:val="none" w:sz="0" w:space="0" w:color="auto"/>
                <w:right w:val="none" w:sz="0" w:space="0" w:color="auto"/>
              </w:divBdr>
              <w:divsChild>
                <w:div w:id="228224211">
                  <w:marLeft w:val="0"/>
                  <w:marRight w:val="0"/>
                  <w:marTop w:val="0"/>
                  <w:marBottom w:val="0"/>
                  <w:divBdr>
                    <w:top w:val="none" w:sz="0" w:space="0" w:color="auto"/>
                    <w:left w:val="none" w:sz="0" w:space="0" w:color="auto"/>
                    <w:bottom w:val="none" w:sz="0" w:space="0" w:color="auto"/>
                    <w:right w:val="none" w:sz="0" w:space="0" w:color="auto"/>
                  </w:divBdr>
                </w:div>
              </w:divsChild>
            </w:div>
            <w:div w:id="733704522">
              <w:marLeft w:val="0"/>
              <w:marRight w:val="0"/>
              <w:marTop w:val="0"/>
              <w:marBottom w:val="0"/>
              <w:divBdr>
                <w:top w:val="none" w:sz="0" w:space="0" w:color="auto"/>
                <w:left w:val="none" w:sz="0" w:space="0" w:color="auto"/>
                <w:bottom w:val="none" w:sz="0" w:space="0" w:color="auto"/>
                <w:right w:val="none" w:sz="0" w:space="0" w:color="auto"/>
              </w:divBdr>
              <w:divsChild>
                <w:div w:id="1611351449">
                  <w:marLeft w:val="0"/>
                  <w:marRight w:val="0"/>
                  <w:marTop w:val="0"/>
                  <w:marBottom w:val="0"/>
                  <w:divBdr>
                    <w:top w:val="none" w:sz="0" w:space="0" w:color="auto"/>
                    <w:left w:val="none" w:sz="0" w:space="0" w:color="auto"/>
                    <w:bottom w:val="none" w:sz="0" w:space="0" w:color="auto"/>
                    <w:right w:val="none" w:sz="0" w:space="0" w:color="auto"/>
                  </w:divBdr>
                </w:div>
              </w:divsChild>
            </w:div>
            <w:div w:id="429161999">
              <w:marLeft w:val="0"/>
              <w:marRight w:val="0"/>
              <w:marTop w:val="0"/>
              <w:marBottom w:val="0"/>
              <w:divBdr>
                <w:top w:val="none" w:sz="0" w:space="0" w:color="auto"/>
                <w:left w:val="none" w:sz="0" w:space="0" w:color="auto"/>
                <w:bottom w:val="none" w:sz="0" w:space="0" w:color="auto"/>
                <w:right w:val="none" w:sz="0" w:space="0" w:color="auto"/>
              </w:divBdr>
              <w:divsChild>
                <w:div w:id="1447238161">
                  <w:marLeft w:val="0"/>
                  <w:marRight w:val="0"/>
                  <w:marTop w:val="0"/>
                  <w:marBottom w:val="0"/>
                  <w:divBdr>
                    <w:top w:val="none" w:sz="0" w:space="0" w:color="auto"/>
                    <w:left w:val="none" w:sz="0" w:space="0" w:color="auto"/>
                    <w:bottom w:val="none" w:sz="0" w:space="0" w:color="auto"/>
                    <w:right w:val="none" w:sz="0" w:space="0" w:color="auto"/>
                  </w:divBdr>
                </w:div>
              </w:divsChild>
            </w:div>
            <w:div w:id="1712457897">
              <w:marLeft w:val="0"/>
              <w:marRight w:val="0"/>
              <w:marTop w:val="0"/>
              <w:marBottom w:val="0"/>
              <w:divBdr>
                <w:top w:val="none" w:sz="0" w:space="0" w:color="auto"/>
                <w:left w:val="none" w:sz="0" w:space="0" w:color="auto"/>
                <w:bottom w:val="none" w:sz="0" w:space="0" w:color="auto"/>
                <w:right w:val="none" w:sz="0" w:space="0" w:color="auto"/>
              </w:divBdr>
              <w:divsChild>
                <w:div w:id="833304362">
                  <w:marLeft w:val="0"/>
                  <w:marRight w:val="0"/>
                  <w:marTop w:val="0"/>
                  <w:marBottom w:val="0"/>
                  <w:divBdr>
                    <w:top w:val="none" w:sz="0" w:space="0" w:color="auto"/>
                    <w:left w:val="none" w:sz="0" w:space="0" w:color="auto"/>
                    <w:bottom w:val="none" w:sz="0" w:space="0" w:color="auto"/>
                    <w:right w:val="none" w:sz="0" w:space="0" w:color="auto"/>
                  </w:divBdr>
                </w:div>
              </w:divsChild>
            </w:div>
            <w:div w:id="314378238">
              <w:marLeft w:val="0"/>
              <w:marRight w:val="0"/>
              <w:marTop w:val="0"/>
              <w:marBottom w:val="0"/>
              <w:divBdr>
                <w:top w:val="none" w:sz="0" w:space="0" w:color="auto"/>
                <w:left w:val="none" w:sz="0" w:space="0" w:color="auto"/>
                <w:bottom w:val="none" w:sz="0" w:space="0" w:color="auto"/>
                <w:right w:val="none" w:sz="0" w:space="0" w:color="auto"/>
              </w:divBdr>
              <w:divsChild>
                <w:div w:id="1271276804">
                  <w:marLeft w:val="0"/>
                  <w:marRight w:val="0"/>
                  <w:marTop w:val="0"/>
                  <w:marBottom w:val="0"/>
                  <w:divBdr>
                    <w:top w:val="none" w:sz="0" w:space="0" w:color="auto"/>
                    <w:left w:val="none" w:sz="0" w:space="0" w:color="auto"/>
                    <w:bottom w:val="none" w:sz="0" w:space="0" w:color="auto"/>
                    <w:right w:val="none" w:sz="0" w:space="0" w:color="auto"/>
                  </w:divBdr>
                </w:div>
              </w:divsChild>
            </w:div>
            <w:div w:id="1814634849">
              <w:marLeft w:val="0"/>
              <w:marRight w:val="0"/>
              <w:marTop w:val="0"/>
              <w:marBottom w:val="0"/>
              <w:divBdr>
                <w:top w:val="none" w:sz="0" w:space="0" w:color="auto"/>
                <w:left w:val="none" w:sz="0" w:space="0" w:color="auto"/>
                <w:bottom w:val="none" w:sz="0" w:space="0" w:color="auto"/>
                <w:right w:val="none" w:sz="0" w:space="0" w:color="auto"/>
              </w:divBdr>
              <w:divsChild>
                <w:div w:id="388115909">
                  <w:marLeft w:val="0"/>
                  <w:marRight w:val="0"/>
                  <w:marTop w:val="0"/>
                  <w:marBottom w:val="0"/>
                  <w:divBdr>
                    <w:top w:val="none" w:sz="0" w:space="0" w:color="auto"/>
                    <w:left w:val="none" w:sz="0" w:space="0" w:color="auto"/>
                    <w:bottom w:val="none" w:sz="0" w:space="0" w:color="auto"/>
                    <w:right w:val="none" w:sz="0" w:space="0" w:color="auto"/>
                  </w:divBdr>
                </w:div>
              </w:divsChild>
            </w:div>
            <w:div w:id="2054847851">
              <w:marLeft w:val="0"/>
              <w:marRight w:val="0"/>
              <w:marTop w:val="0"/>
              <w:marBottom w:val="0"/>
              <w:divBdr>
                <w:top w:val="none" w:sz="0" w:space="0" w:color="auto"/>
                <w:left w:val="none" w:sz="0" w:space="0" w:color="auto"/>
                <w:bottom w:val="none" w:sz="0" w:space="0" w:color="auto"/>
                <w:right w:val="none" w:sz="0" w:space="0" w:color="auto"/>
              </w:divBdr>
              <w:divsChild>
                <w:div w:id="627703904">
                  <w:marLeft w:val="0"/>
                  <w:marRight w:val="0"/>
                  <w:marTop w:val="0"/>
                  <w:marBottom w:val="0"/>
                  <w:divBdr>
                    <w:top w:val="none" w:sz="0" w:space="0" w:color="auto"/>
                    <w:left w:val="none" w:sz="0" w:space="0" w:color="auto"/>
                    <w:bottom w:val="none" w:sz="0" w:space="0" w:color="auto"/>
                    <w:right w:val="none" w:sz="0" w:space="0" w:color="auto"/>
                  </w:divBdr>
                </w:div>
              </w:divsChild>
            </w:div>
            <w:div w:id="1519806872">
              <w:marLeft w:val="0"/>
              <w:marRight w:val="0"/>
              <w:marTop w:val="0"/>
              <w:marBottom w:val="0"/>
              <w:divBdr>
                <w:top w:val="none" w:sz="0" w:space="0" w:color="auto"/>
                <w:left w:val="none" w:sz="0" w:space="0" w:color="auto"/>
                <w:bottom w:val="none" w:sz="0" w:space="0" w:color="auto"/>
                <w:right w:val="none" w:sz="0" w:space="0" w:color="auto"/>
              </w:divBdr>
              <w:divsChild>
                <w:div w:id="812215102">
                  <w:marLeft w:val="0"/>
                  <w:marRight w:val="0"/>
                  <w:marTop w:val="0"/>
                  <w:marBottom w:val="0"/>
                  <w:divBdr>
                    <w:top w:val="none" w:sz="0" w:space="0" w:color="auto"/>
                    <w:left w:val="none" w:sz="0" w:space="0" w:color="auto"/>
                    <w:bottom w:val="none" w:sz="0" w:space="0" w:color="auto"/>
                    <w:right w:val="none" w:sz="0" w:space="0" w:color="auto"/>
                  </w:divBdr>
                </w:div>
              </w:divsChild>
            </w:div>
            <w:div w:id="470754699">
              <w:marLeft w:val="0"/>
              <w:marRight w:val="0"/>
              <w:marTop w:val="0"/>
              <w:marBottom w:val="0"/>
              <w:divBdr>
                <w:top w:val="none" w:sz="0" w:space="0" w:color="auto"/>
                <w:left w:val="none" w:sz="0" w:space="0" w:color="auto"/>
                <w:bottom w:val="none" w:sz="0" w:space="0" w:color="auto"/>
                <w:right w:val="none" w:sz="0" w:space="0" w:color="auto"/>
              </w:divBdr>
              <w:divsChild>
                <w:div w:id="425885238">
                  <w:marLeft w:val="0"/>
                  <w:marRight w:val="0"/>
                  <w:marTop w:val="0"/>
                  <w:marBottom w:val="0"/>
                  <w:divBdr>
                    <w:top w:val="none" w:sz="0" w:space="0" w:color="auto"/>
                    <w:left w:val="none" w:sz="0" w:space="0" w:color="auto"/>
                    <w:bottom w:val="none" w:sz="0" w:space="0" w:color="auto"/>
                    <w:right w:val="none" w:sz="0" w:space="0" w:color="auto"/>
                  </w:divBdr>
                </w:div>
              </w:divsChild>
            </w:div>
            <w:div w:id="1320884611">
              <w:marLeft w:val="0"/>
              <w:marRight w:val="0"/>
              <w:marTop w:val="0"/>
              <w:marBottom w:val="0"/>
              <w:divBdr>
                <w:top w:val="none" w:sz="0" w:space="0" w:color="auto"/>
                <w:left w:val="none" w:sz="0" w:space="0" w:color="auto"/>
                <w:bottom w:val="none" w:sz="0" w:space="0" w:color="auto"/>
                <w:right w:val="none" w:sz="0" w:space="0" w:color="auto"/>
              </w:divBdr>
              <w:divsChild>
                <w:div w:id="1345397758">
                  <w:marLeft w:val="0"/>
                  <w:marRight w:val="0"/>
                  <w:marTop w:val="0"/>
                  <w:marBottom w:val="0"/>
                  <w:divBdr>
                    <w:top w:val="none" w:sz="0" w:space="0" w:color="auto"/>
                    <w:left w:val="none" w:sz="0" w:space="0" w:color="auto"/>
                    <w:bottom w:val="none" w:sz="0" w:space="0" w:color="auto"/>
                    <w:right w:val="none" w:sz="0" w:space="0" w:color="auto"/>
                  </w:divBdr>
                </w:div>
              </w:divsChild>
            </w:div>
            <w:div w:id="1122191769">
              <w:marLeft w:val="0"/>
              <w:marRight w:val="0"/>
              <w:marTop w:val="0"/>
              <w:marBottom w:val="0"/>
              <w:divBdr>
                <w:top w:val="none" w:sz="0" w:space="0" w:color="auto"/>
                <w:left w:val="none" w:sz="0" w:space="0" w:color="auto"/>
                <w:bottom w:val="none" w:sz="0" w:space="0" w:color="auto"/>
                <w:right w:val="none" w:sz="0" w:space="0" w:color="auto"/>
              </w:divBdr>
              <w:divsChild>
                <w:div w:id="13870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rake@astat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24B23"/>
    <w:rsid w:val="00293680"/>
    <w:rsid w:val="002E6F99"/>
    <w:rsid w:val="00371DB3"/>
    <w:rsid w:val="004027ED"/>
    <w:rsid w:val="004068B1"/>
    <w:rsid w:val="00444715"/>
    <w:rsid w:val="004B7262"/>
    <w:rsid w:val="004E1A75"/>
    <w:rsid w:val="00587536"/>
    <w:rsid w:val="005D5D2F"/>
    <w:rsid w:val="00623293"/>
    <w:rsid w:val="00636142"/>
    <w:rsid w:val="006C0858"/>
    <w:rsid w:val="00724E33"/>
    <w:rsid w:val="007B5EE7"/>
    <w:rsid w:val="007C429E"/>
    <w:rsid w:val="0088172E"/>
    <w:rsid w:val="009A05FD"/>
    <w:rsid w:val="009C0E11"/>
    <w:rsid w:val="00AC3009"/>
    <w:rsid w:val="00AD5D56"/>
    <w:rsid w:val="00B2559E"/>
    <w:rsid w:val="00B46AFF"/>
    <w:rsid w:val="00BA2926"/>
    <w:rsid w:val="00C16165"/>
    <w:rsid w:val="00C35680"/>
    <w:rsid w:val="00CB4621"/>
    <w:rsid w:val="00CD4EF8"/>
    <w:rsid w:val="00F1618F"/>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5</cp:revision>
  <dcterms:created xsi:type="dcterms:W3CDTF">2019-04-18T20:28:00Z</dcterms:created>
  <dcterms:modified xsi:type="dcterms:W3CDTF">2019-04-18T20:29:00Z</dcterms:modified>
</cp:coreProperties>
</file>