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9CE1E82" w:rsidR="00424133" w:rsidRPr="00285F5A" w:rsidRDefault="00185892"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6FD66B5" w:rsidR="00001C04" w:rsidRPr="008426D1" w:rsidRDefault="00245CAA" w:rsidP="00971DE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71DEA">
                  <w:rPr>
                    <w:rFonts w:asciiTheme="majorHAnsi" w:hAnsiTheme="majorHAnsi"/>
                    <w:sz w:val="20"/>
                    <w:szCs w:val="20"/>
                  </w:rPr>
                  <w:t xml:space="preserve">Shelley Gipson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EndPr/>
              <w:sdtContent>
                <w:r w:rsidR="00971DEA">
                  <w:rPr>
                    <w:rFonts w:asciiTheme="majorHAnsi" w:hAnsiTheme="majorHAnsi"/>
                    <w:smallCaps/>
                    <w:sz w:val="20"/>
                    <w:szCs w:val="20"/>
                  </w:rPr>
                  <w:t>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45CA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12AAEE7" w:rsidR="00001C04" w:rsidRPr="008426D1" w:rsidRDefault="00245CAA" w:rsidP="0062422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24226">
                      <w:rPr>
                        <w:rFonts w:asciiTheme="majorHAnsi" w:hAnsiTheme="majorHAnsi"/>
                        <w:sz w:val="20"/>
                        <w:szCs w:val="20"/>
                      </w:rPr>
                      <w:t>Curtis Steele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09T00:00:00Z">
                  <w:dateFormat w:val="M/d/yyyy"/>
                  <w:lid w:val="en-US"/>
                  <w:storeMappedDataAs w:val="dateTime"/>
                  <w:calendar w:val="gregorian"/>
                </w:date>
              </w:sdtPr>
              <w:sdtEndPr/>
              <w:sdtContent>
                <w:r w:rsidR="00624226">
                  <w:rPr>
                    <w:rFonts w:asciiTheme="majorHAnsi" w:hAnsiTheme="majorHAnsi"/>
                    <w:smallCaps/>
                    <w:sz w:val="20"/>
                    <w:szCs w:val="20"/>
                  </w:rPr>
                  <w:t>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45CA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405ACFC8" w:rsidR="00001C04" w:rsidRPr="008426D1" w:rsidRDefault="00245CAA" w:rsidP="00364F2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364F2E">
                      <w:rPr>
                        <w:rFonts w:asciiTheme="majorHAnsi" w:hAnsiTheme="majorHAnsi"/>
                        <w:sz w:val="20"/>
                        <w:szCs w:val="20"/>
                      </w:rPr>
                      <w:t xml:space="preserve">Warren </w:t>
                    </w:r>
                    <w:proofErr w:type="gramStart"/>
                    <w:r w:rsidR="00364F2E">
                      <w:rPr>
                        <w:rFonts w:asciiTheme="majorHAnsi" w:hAnsiTheme="majorHAnsi"/>
                        <w:sz w:val="20"/>
                        <w:szCs w:val="20"/>
                      </w:rPr>
                      <w:t xml:space="preserve">Johnson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364F2E">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45CA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FF4B17F" w:rsidR="00001C04" w:rsidRPr="008426D1" w:rsidRDefault="00245CAA" w:rsidP="002229C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2229C3">
                      <w:rPr>
                        <w:rFonts w:asciiTheme="majorHAnsi" w:hAnsiTheme="majorHAnsi"/>
                        <w:sz w:val="20"/>
                        <w:szCs w:val="20"/>
                      </w:rPr>
                      <w:t xml:space="preserve">Deborah </w:t>
                    </w:r>
                    <w:proofErr w:type="spellStart"/>
                    <w:r w:rsidR="002229C3">
                      <w:rPr>
                        <w:rFonts w:asciiTheme="majorHAnsi" w:hAnsiTheme="majorHAnsi"/>
                        <w:sz w:val="20"/>
                        <w:szCs w:val="20"/>
                      </w:rPr>
                      <w:t>Chappel</w:t>
                    </w:r>
                    <w:proofErr w:type="spellEnd"/>
                    <w:r w:rsidR="002229C3">
                      <w:rPr>
                        <w:rFonts w:asciiTheme="majorHAnsi" w:hAnsiTheme="majorHAnsi"/>
                        <w:sz w:val="20"/>
                        <w:szCs w:val="20"/>
                      </w:rPr>
                      <w:t xml:space="preserve">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2229C3">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45CA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45CAA"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245CA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15F7365" w:rsidR="007D371A" w:rsidRPr="008426D1" w:rsidRDefault="0018589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10" w:history="1">
            <w:r w:rsidRPr="00FF6F1F">
              <w:rPr>
                <w:rStyle w:val="Hyperlink"/>
                <w:rFonts w:asciiTheme="majorHAnsi" w:hAnsiTheme="majorHAnsi" w:cs="Arial"/>
                <w:sz w:val="20"/>
                <w:szCs w:val="20"/>
              </w:rPr>
              <w:t>csteele@astate.edu</w:t>
            </w:r>
          </w:hyperlink>
          <w:r>
            <w:rPr>
              <w:rFonts w:asciiTheme="majorHAnsi" w:hAnsiTheme="majorHAnsi" w:cs="Arial"/>
              <w:sz w:val="20"/>
              <w:szCs w:val="20"/>
            </w:rPr>
            <w:t>,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sdt>
          <w:sdtPr>
            <w:rPr>
              <w:rFonts w:asciiTheme="majorHAnsi" w:hAnsiTheme="majorHAnsi" w:cs="Arial"/>
              <w:sz w:val="20"/>
              <w:szCs w:val="20"/>
            </w:rPr>
            <w:id w:val="-1666774768"/>
          </w:sdtPr>
          <w:sdtEndPr>
            <w:rPr>
              <w:b/>
            </w:rPr>
          </w:sdtEndPr>
          <w:sdtContent>
            <w:p w14:paraId="4B61AF5D" w14:textId="565D52AC" w:rsidR="007D371A" w:rsidRPr="00185892" w:rsidRDefault="00185892" w:rsidP="007D371A">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b/>
                  <w:sz w:val="20"/>
                  <w:szCs w:val="20"/>
                </w:rPr>
                <w:t>Fall 2017</w:t>
              </w:r>
            </w:p>
          </w:sdtContent>
        </w:sdt>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sdt>
          <w:sdtPr>
            <w:rPr>
              <w:rFonts w:asciiTheme="majorHAnsi" w:hAnsiTheme="majorHAnsi" w:cs="Arial"/>
              <w:sz w:val="20"/>
              <w:szCs w:val="20"/>
            </w:rPr>
            <w:id w:val="-821348126"/>
          </w:sdtPr>
          <w:sdtEndPr/>
          <w:sdtContent>
            <w:p w14:paraId="4D2F16A6" w14:textId="01E1E7F0" w:rsidR="00185892" w:rsidRPr="00005013" w:rsidRDefault="00185892" w:rsidP="00185892">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ARTH 4563</w:t>
              </w:r>
            </w:p>
          </w:sdtContent>
        </w:sdt>
        <w:p w14:paraId="50525406" w14:textId="3EC004D4" w:rsidR="00CB4B5A" w:rsidRDefault="00245CAA" w:rsidP="00CB4B5A">
          <w:pPr>
            <w:tabs>
              <w:tab w:val="left" w:pos="360"/>
              <w:tab w:val="left" w:pos="720"/>
            </w:tabs>
            <w:spacing w:after="0" w:line="240" w:lineRule="auto"/>
            <w:rPr>
              <w:rFonts w:asciiTheme="majorHAnsi" w:hAnsiTheme="majorHAnsi" w:cs="Arial"/>
              <w:sz w:val="20"/>
              <w:szCs w:val="20"/>
            </w:rPr>
          </w:pPr>
        </w:p>
      </w:sdtContent>
    </w:sdt>
    <w:p w14:paraId="05FD1803" w14:textId="20AB49A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185892" w:rsidRPr="00185892">
            <w:rPr>
              <w:rFonts w:asciiTheme="majorHAnsi" w:hAnsiTheme="majorHAnsi" w:cs="Arial"/>
              <w:b/>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0E143613"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sdt>
            <w:sdtPr>
              <w:rPr>
                <w:rFonts w:asciiTheme="majorHAnsi" w:hAnsiTheme="majorHAnsi" w:cs="Arial"/>
                <w:sz w:val="20"/>
                <w:szCs w:val="20"/>
              </w:rPr>
              <w:id w:val="-651287041"/>
            </w:sdtPr>
            <w:sdtEndPr/>
            <w:sdtContent>
              <w:sdt>
                <w:sdtPr>
                  <w:rPr>
                    <w:rFonts w:asciiTheme="majorHAnsi" w:hAnsiTheme="majorHAnsi" w:cs="Arial"/>
                    <w:sz w:val="20"/>
                    <w:szCs w:val="20"/>
                  </w:rPr>
                  <w:id w:val="-19552013"/>
                </w:sdtPr>
                <w:sdtEndPr/>
                <w:sdtContent>
                  <w:r w:rsidR="00185892">
                    <w:rPr>
                      <w:rFonts w:asciiTheme="majorHAnsi" w:hAnsiTheme="majorHAnsi" w:cs="Arial"/>
                      <w:b/>
                      <w:sz w:val="20"/>
                      <w:szCs w:val="20"/>
                    </w:rPr>
                    <w:t>ARTH 3063</w:t>
                  </w:r>
                </w:sdtContent>
              </w:sdt>
            </w:sdtContent>
          </w:sdt>
          <w:r w:rsidR="00185892">
            <w:rPr>
              <w:rFonts w:asciiTheme="majorHAnsi" w:hAnsiTheme="majorHAnsi" w:cs="Arial"/>
              <w:sz w:val="20"/>
              <w:szCs w:val="20"/>
            </w:rPr>
            <w:t xml:space="preserve"> </w:t>
          </w:r>
        </w:sdtContent>
      </w:sdt>
    </w:p>
    <w:p w14:paraId="48E5E7AB" w14:textId="6D794025"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185892">
            <w:rPr>
              <w:rFonts w:asciiTheme="majorHAnsi" w:hAnsiTheme="majorHAnsi" w:cs="Arial"/>
              <w:b/>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35F503D" w:rsidR="007E7FDA" w:rsidRPr="00185892" w:rsidRDefault="00245CAA"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sdtPr>
        <w:sdtEndPr>
          <w:rPr>
            <w:b/>
          </w:rPr>
        </w:sdtEndPr>
        <w:sdtContent>
          <w:r w:rsidR="00185892" w:rsidRPr="00185892">
            <w:rPr>
              <w:rFonts w:asciiTheme="majorHAnsi" w:hAnsiTheme="majorHAnsi" w:cs="Arial"/>
              <w:b/>
              <w:sz w:val="20"/>
              <w:szCs w:val="20"/>
            </w:rPr>
            <w:t>Baroque and Rococo Art</w:t>
          </w:r>
        </w:sdtContent>
      </w:sdt>
    </w:p>
    <w:p w14:paraId="52D3BC77" w14:textId="73DBF39F"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B274EA">
            <w:rPr>
              <w:rFonts w:asciiTheme="majorHAnsi" w:hAnsiTheme="majorHAnsi" w:cs="Arial"/>
              <w:b/>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E3E287E" w14:textId="37105DD4" w:rsidR="00B274EA" w:rsidRDefault="007E7FD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r w:rsidR="00B274EA" w:rsidRPr="00B274EA">
            <w:rPr>
              <w:rFonts w:asciiTheme="majorHAnsi" w:hAnsiTheme="majorHAnsi" w:cs="Arial"/>
              <w:b/>
              <w:sz w:val="20"/>
              <w:szCs w:val="20"/>
            </w:rPr>
            <w:t>Baroque and Rococo Art and Architecture</w:t>
          </w:r>
        </w:sdtContent>
      </w:sdt>
    </w:p>
    <w:p w14:paraId="409AD1DB" w14:textId="1E5F3574" w:rsidR="00CB4B5A" w:rsidRPr="008426D1" w:rsidRDefault="00B274E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ab/>
        <w:t>Short Title:  Baroque Rococo Art Arch</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F5674BD"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185892">
            <w:rPr>
              <w:rFonts w:asciiTheme="majorHAnsi" w:hAnsiTheme="majorHAnsi" w:cs="Arial"/>
              <w:b/>
              <w:sz w:val="20"/>
              <w:szCs w:val="20"/>
            </w:rPr>
            <w:t>YES</w:t>
          </w:r>
        </w:sdtContent>
      </w:sdt>
      <w:proofErr w:type="gramStart"/>
      <w:r w:rsidR="007E7FDA">
        <w:rPr>
          <w:rFonts w:asciiTheme="majorHAnsi" w:hAnsiTheme="majorHAnsi" w:cs="Arial"/>
          <w:sz w:val="20"/>
          <w:szCs w:val="20"/>
        </w:rPr>
        <w:t xml:space="preserve"> ]</w:t>
      </w:r>
      <w:proofErr w:type="gramEnd"/>
      <w:r w:rsidR="007E7FDA">
        <w:rPr>
          <w:rFonts w:asciiTheme="majorHAnsi" w:hAnsiTheme="majorHAnsi" w:cs="Arial"/>
          <w:sz w:val="20"/>
          <w:szCs w:val="20"/>
        </w:rPr>
        <w:t xml:space="preserve">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4E9A5348" w14:textId="67A939E2"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dtPr>
        <w:sdtEndPr/>
        <w:sdtContent>
          <w:proofErr w:type="gramStart"/>
          <w:r w:rsidR="007C2CCF">
            <w:rPr>
              <w:rFonts w:asciiTheme="majorHAnsi" w:hAnsiTheme="majorHAnsi" w:cs="Arial"/>
              <w:b/>
              <w:sz w:val="20"/>
              <w:szCs w:val="20"/>
            </w:rPr>
            <w:t>S</w:t>
          </w:r>
          <w:r w:rsidR="00185892" w:rsidRPr="007C2CCF">
            <w:rPr>
              <w:rFonts w:asciiTheme="majorHAnsi" w:hAnsiTheme="majorHAnsi" w:cs="Arial"/>
              <w:b/>
              <w:sz w:val="20"/>
              <w:szCs w:val="20"/>
            </w:rPr>
            <w:t>urvey of art and architecture immediately following the Renaissance, focusing on the political and cultural developments that influenced the period.</w:t>
          </w:r>
          <w:proofErr w:type="gramEnd"/>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19EE78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7C2CCF">
            <w:rPr>
              <w:rFonts w:asciiTheme="majorHAnsi" w:hAnsiTheme="majorHAnsi" w:cs="Arial"/>
              <w:b/>
              <w:sz w:val="20"/>
              <w:szCs w:val="20"/>
            </w:rPr>
            <w:t>YES</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9FE150F" w14:textId="7D3F14B3" w:rsidR="00A966C5" w:rsidRPr="007C2CCF" w:rsidRDefault="00245CAA" w:rsidP="007C2CCF">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214853867"/>
            </w:sdtPr>
            <w:sdtEndPr/>
            <w:sdtContent>
              <w:proofErr w:type="gramStart"/>
              <w:r w:rsidR="007C2CCF" w:rsidRPr="00005013">
                <w:rPr>
                  <w:rFonts w:asciiTheme="majorHAnsi" w:hAnsiTheme="majorHAnsi" w:cs="Arial"/>
                  <w:b/>
                  <w:sz w:val="20"/>
                  <w:szCs w:val="20"/>
                </w:rPr>
                <w:t>junior</w:t>
              </w:r>
              <w:proofErr w:type="gramEnd"/>
              <w:r w:rsidR="007C2CCF" w:rsidRPr="00005013">
                <w:rPr>
                  <w:rFonts w:asciiTheme="majorHAnsi" w:hAnsiTheme="majorHAnsi" w:cs="Arial"/>
                  <w:b/>
                  <w:sz w:val="20"/>
                  <w:szCs w:val="20"/>
                </w:rPr>
                <w:t xml:space="preserve"> level</w:t>
              </w:r>
              <w:r w:rsidR="007C2CCF">
                <w:rPr>
                  <w:rFonts w:asciiTheme="majorHAnsi" w:hAnsiTheme="majorHAnsi" w:cs="Arial"/>
                  <w:b/>
                  <w:sz w:val="20"/>
                  <w:szCs w:val="20"/>
                </w:rPr>
                <w:t xml:space="preserve"> standing</w:t>
              </w:r>
              <w:r w:rsidR="007C2CCF" w:rsidRPr="00005013">
                <w:rPr>
                  <w:rFonts w:asciiTheme="majorHAnsi" w:hAnsiTheme="majorHAnsi" w:cs="Arial"/>
                  <w:b/>
                  <w:sz w:val="20"/>
                  <w:szCs w:val="20"/>
                </w:rPr>
                <w:t xml:space="preserve">; or permission of the instructor </w:t>
              </w:r>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18EF5D4"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099912910"/>
            </w:sdtPr>
            <w:sdtEndPr>
              <w:rPr>
                <w:rFonts w:asciiTheme="minorHAnsi" w:hAnsiTheme="minorHAnsi" w:cstheme="minorBidi"/>
                <w:b/>
                <w:sz w:val="22"/>
                <w:szCs w:val="22"/>
              </w:rPr>
            </w:sdtEndPr>
            <w:sdtContent>
              <w:r w:rsidR="007C2CCF" w:rsidRPr="00BB3C66">
                <w:rPr>
                  <w:rFonts w:asciiTheme="majorHAnsi" w:hAnsiTheme="majorHAnsi" w:cs="Arial"/>
                  <w:b/>
                  <w:sz w:val="20"/>
                  <w:szCs w:val="20"/>
                </w:rPr>
                <w:t>Ideally</w:t>
              </w:r>
              <w:r w:rsidR="007C2CCF">
                <w:rPr>
                  <w:rFonts w:asciiTheme="majorHAnsi" w:hAnsiTheme="majorHAnsi" w:cs="Arial"/>
                  <w:b/>
                  <w:sz w:val="20"/>
                  <w:szCs w:val="20"/>
                </w:rPr>
                <w:t>,</w:t>
              </w:r>
              <w:r w:rsidR="007C2CCF" w:rsidRPr="00BB3C66">
                <w:rPr>
                  <w:rFonts w:asciiTheme="majorHAnsi" w:hAnsiTheme="majorHAnsi" w:cs="Arial"/>
                  <w:b/>
                  <w:sz w:val="20"/>
                  <w:szCs w:val="20"/>
                </w:rPr>
                <w:t xml:space="preserve"> students will have </w:t>
              </w:r>
              <w:r w:rsidR="007C2CCF">
                <w:rPr>
                  <w:rFonts w:asciiTheme="majorHAnsi" w:hAnsiTheme="majorHAnsi" w:cs="Arial"/>
                  <w:b/>
                  <w:sz w:val="20"/>
                  <w:szCs w:val="20"/>
                </w:rPr>
                <w:t xml:space="preserve">taken </w:t>
              </w:r>
              <w:r w:rsidR="007C2CCF" w:rsidRPr="00BB3C66">
                <w:rPr>
                  <w:rFonts w:asciiTheme="majorHAnsi" w:hAnsiTheme="majorHAnsi" w:cs="Arial"/>
                  <w:b/>
                  <w:sz w:val="20"/>
                  <w:szCs w:val="20"/>
                </w:rPr>
                <w:t>both of the introductory Art History Surveys if th</w:t>
              </w:r>
              <w:r w:rsidR="007C2CCF">
                <w:rPr>
                  <w:rFonts w:asciiTheme="majorHAnsi" w:hAnsiTheme="majorHAnsi" w:cs="Arial"/>
                  <w:b/>
                  <w:sz w:val="20"/>
                  <w:szCs w:val="20"/>
                </w:rPr>
                <w:t>ey are BA – AH or BFA students. W</w:t>
              </w:r>
              <w:r w:rsidR="007C2CCF" w:rsidRPr="00BB3C66">
                <w:rPr>
                  <w:rFonts w:asciiTheme="majorHAnsi" w:hAnsiTheme="majorHAnsi" w:cs="Arial"/>
                  <w:b/>
                  <w:sz w:val="20"/>
                  <w:szCs w:val="20"/>
                </w:rPr>
                <w:t xml:space="preserve">e </w:t>
              </w:r>
              <w:r w:rsidR="00BF3375">
                <w:rPr>
                  <w:rFonts w:asciiTheme="majorHAnsi" w:hAnsiTheme="majorHAnsi" w:cs="Arial"/>
                  <w:b/>
                  <w:sz w:val="20"/>
                  <w:szCs w:val="20"/>
                </w:rPr>
                <w:t xml:space="preserve">have </w:t>
              </w:r>
              <w:r w:rsidR="007C2CCF" w:rsidRPr="00BB3C66">
                <w:rPr>
                  <w:rFonts w:asciiTheme="majorHAnsi" w:hAnsiTheme="majorHAnsi" w:cs="Arial"/>
                  <w:b/>
                  <w:sz w:val="20"/>
                  <w:szCs w:val="20"/>
                </w:rPr>
                <w:t>chose</w:t>
              </w:r>
              <w:r w:rsidR="007C2CCF">
                <w:rPr>
                  <w:rFonts w:asciiTheme="majorHAnsi" w:hAnsiTheme="majorHAnsi" w:cs="Arial"/>
                  <w:b/>
                  <w:sz w:val="20"/>
                  <w:szCs w:val="20"/>
                </w:rPr>
                <w:t>n</w:t>
              </w:r>
              <w:r w:rsidR="007C2CCF" w:rsidRPr="00BB3C66">
                <w:rPr>
                  <w:rFonts w:asciiTheme="majorHAnsi" w:hAnsiTheme="majorHAnsi" w:cs="Arial"/>
                  <w:b/>
                  <w:sz w:val="20"/>
                  <w:szCs w:val="20"/>
                </w:rPr>
                <w:t xml:space="preserve"> to use junior standing</w:t>
              </w:r>
              <w:r w:rsidR="007C2CCF">
                <w:rPr>
                  <w:rFonts w:asciiTheme="majorHAnsi" w:hAnsiTheme="majorHAnsi" w:cs="Arial"/>
                  <w:b/>
                  <w:sz w:val="20"/>
                  <w:szCs w:val="20"/>
                </w:rPr>
                <w:t>, however,</w:t>
              </w:r>
              <w:r w:rsidR="007C2CCF" w:rsidRPr="00BB3C66">
                <w:rPr>
                  <w:rFonts w:asciiTheme="majorHAnsi" w:hAnsiTheme="majorHAnsi" w:cs="Arial"/>
                  <w:b/>
                  <w:sz w:val="20"/>
                  <w:szCs w:val="20"/>
                </w:rPr>
                <w:t xml:space="preserve"> to allow </w:t>
              </w:r>
              <w:r w:rsidR="007C2CCF">
                <w:rPr>
                  <w:rFonts w:asciiTheme="majorHAnsi" w:hAnsiTheme="majorHAnsi" w:cs="Arial"/>
                  <w:b/>
                  <w:sz w:val="20"/>
                  <w:szCs w:val="20"/>
                </w:rPr>
                <w:t xml:space="preserve">for </w:t>
              </w:r>
              <w:r w:rsidR="007C2CCF" w:rsidRPr="00BB3C66">
                <w:rPr>
                  <w:rFonts w:asciiTheme="majorHAnsi" w:hAnsiTheme="majorHAnsi" w:cs="Arial"/>
                  <w:b/>
                  <w:sz w:val="20"/>
                  <w:szCs w:val="20"/>
                </w:rPr>
                <w:t>non-art students to easily take this class after they have a sufficient non-art background to pass the reading, writing</w:t>
              </w:r>
              <w:r w:rsidR="007C2CCF">
                <w:rPr>
                  <w:rFonts w:asciiTheme="majorHAnsi" w:hAnsiTheme="majorHAnsi" w:cs="Arial"/>
                  <w:b/>
                  <w:sz w:val="20"/>
                  <w:szCs w:val="20"/>
                </w:rPr>
                <w:t>,</w:t>
              </w:r>
              <w:r w:rsidR="007C2CCF" w:rsidRPr="00BB3C66">
                <w:rPr>
                  <w:rFonts w:asciiTheme="majorHAnsi" w:hAnsiTheme="majorHAnsi" w:cs="Arial"/>
                  <w:b/>
                  <w:sz w:val="20"/>
                  <w:szCs w:val="20"/>
                </w:rPr>
                <w:t xml:space="preserve"> and research requirements of this course.  With the permission of instructor, outstanding students may take this course before their junior year.</w:t>
              </w:r>
            </w:sdtContent>
          </w:sdt>
          <w:r w:rsidR="007C2CCF">
            <w:rPr>
              <w:b/>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4B716C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7C2CCF">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FF7D91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7C2CCF">
            <w:rPr>
              <w:rFonts w:asciiTheme="majorHAnsi" w:hAnsiTheme="majorHAnsi" w:cs="Arial"/>
              <w:b/>
              <w:sz w:val="20"/>
              <w:szCs w:val="20"/>
            </w:rPr>
            <w:t>YES</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30D2B7A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7C2CCF" w:rsidRPr="007C2CCF">
            <w:rPr>
              <w:rFonts w:asciiTheme="majorHAnsi" w:hAnsiTheme="majorHAnsi" w:cs="Arial"/>
              <w:b/>
              <w:sz w:val="20"/>
              <w:szCs w:val="20"/>
            </w:rPr>
            <w:t>Fall, even</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8E66201"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7C2CCF">
            <w:rPr>
              <w:rFonts w:asciiTheme="majorHAnsi" w:hAnsiTheme="majorHAnsi" w:cs="Arial"/>
              <w:b/>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839918E"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7C2CCF">
            <w:rPr>
              <w:rFonts w:asciiTheme="majorHAnsi" w:hAnsiTheme="majorHAnsi" w:cs="Arial"/>
              <w:b/>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roofErr w:type="gramStart"/>
      <w:r w:rsidR="001E288B" w:rsidRPr="0097195B">
        <w:rPr>
          <w:rFonts w:asciiTheme="majorHAnsi" w:hAnsiTheme="majorHAnsi" w:cs="Arial"/>
          <w:i/>
          <w:sz w:val="20"/>
          <w:szCs w:val="20"/>
        </w:rPr>
        <w:t>)</w:t>
      </w:r>
      <w:proofErr w:type="gramEnd"/>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98C959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7C2CCF">
            <w:rPr>
              <w:rFonts w:asciiTheme="majorHAnsi" w:hAnsiTheme="majorHAnsi" w:cs="Arial"/>
              <w:b/>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51D4559"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7C2CCF">
            <w:rPr>
              <w:rFonts w:asciiTheme="majorHAnsi" w:hAnsiTheme="majorHAnsi" w:cs="Arial"/>
              <w:b/>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58599E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7C2CCF">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063479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7C2CCF">
            <w:rPr>
              <w:rFonts w:asciiTheme="majorHAnsi" w:hAnsiTheme="majorHAnsi" w:cs="Arial"/>
              <w:b/>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C997B0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7C2CCF">
            <w:rPr>
              <w:rFonts w:asciiTheme="majorHAnsi" w:hAnsiTheme="majorHAnsi" w:cs="Arial"/>
              <w:b/>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252057973"/>
          </w:sdtPr>
          <w:sdtEndPr/>
          <w:sdtContent>
            <w:sdt>
              <w:sdtPr>
                <w:rPr>
                  <w:rFonts w:asciiTheme="majorHAnsi" w:hAnsiTheme="majorHAnsi" w:cs="Arial"/>
                  <w:sz w:val="20"/>
                  <w:szCs w:val="20"/>
                </w:rPr>
                <w:id w:val="-1016614103"/>
              </w:sdtPr>
              <w:sdtEndPr/>
              <w:sdtContent>
                <w:p w14:paraId="14B22B71" w14:textId="77777777" w:rsidR="004B5756" w:rsidRDefault="007C2CCF" w:rsidP="007C2CCF">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b/>
                      <w:sz w:val="20"/>
                      <w:szCs w:val="20"/>
                    </w:rPr>
                    <w:t xml:space="preserve">This course will be equivalent to ARTH 4563, with some changes made to better reflect the university outcome of global awareness. The new numbering system we are undertaking in art history – reducing a large segment of our 4000-level courses to 3000-level -- reflects our desire to improve assessment and clarify outcomes for the program. In this regard, 2000-level will be focused on assessing content knowledge, 3000-level on critical thinking, and 4000-level on research. </w:t>
                  </w:r>
                </w:p>
                <w:p w14:paraId="1B53AAAA" w14:textId="77777777" w:rsidR="004B5756" w:rsidRDefault="004B5756" w:rsidP="007C2CCF">
                  <w:pPr>
                    <w:tabs>
                      <w:tab w:val="left" w:pos="360"/>
                      <w:tab w:val="left" w:pos="720"/>
                    </w:tabs>
                    <w:spacing w:after="0" w:line="240" w:lineRule="auto"/>
                    <w:rPr>
                      <w:rFonts w:asciiTheme="majorHAnsi" w:hAnsiTheme="majorHAnsi" w:cs="Arial"/>
                      <w:b/>
                      <w:sz w:val="20"/>
                      <w:szCs w:val="20"/>
                    </w:rPr>
                  </w:pPr>
                </w:p>
                <w:p w14:paraId="6DC70C43" w14:textId="36FAE2B1" w:rsidR="004B5756" w:rsidRDefault="004B5756" w:rsidP="007C2CC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These courses used to be cross-listed with 5000-level.  It was reason they were 4000s.</w:t>
                  </w:r>
                </w:p>
                <w:p w14:paraId="082E5E74" w14:textId="77777777" w:rsidR="004B5756" w:rsidRDefault="004B5756" w:rsidP="007C2CCF">
                  <w:pPr>
                    <w:tabs>
                      <w:tab w:val="left" w:pos="360"/>
                      <w:tab w:val="left" w:pos="720"/>
                    </w:tabs>
                    <w:spacing w:after="0" w:line="240" w:lineRule="auto"/>
                    <w:rPr>
                      <w:rFonts w:asciiTheme="majorHAnsi" w:hAnsiTheme="majorHAnsi" w:cs="Arial"/>
                      <w:b/>
                      <w:sz w:val="20"/>
                      <w:szCs w:val="20"/>
                    </w:rPr>
                  </w:pPr>
                </w:p>
                <w:p w14:paraId="2798F9F1" w14:textId="1259D52C" w:rsidR="004B5756" w:rsidRDefault="004B5756" w:rsidP="007C2CC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All 3000-level courses will now have a project instead of a research paper.  One such example is the exhibition project in which students curate their own imaginary exhibition, selecting the theme, writing an introduction and compiling a series of catalogue entries about the objects included in their show.</w:t>
                  </w:r>
                </w:p>
                <w:p w14:paraId="360B07C9" w14:textId="1239529D" w:rsidR="00ED5E7F" w:rsidRPr="008426D1" w:rsidRDefault="00245CAA" w:rsidP="007C2CCF">
                  <w:pPr>
                    <w:tabs>
                      <w:tab w:val="left" w:pos="360"/>
                      <w:tab w:val="left" w:pos="720"/>
                    </w:tabs>
                    <w:spacing w:after="0" w:line="240" w:lineRule="auto"/>
                    <w:rPr>
                      <w:rFonts w:asciiTheme="majorHAnsi" w:hAnsiTheme="majorHAnsi" w:cs="Arial"/>
                      <w:sz w:val="20"/>
                      <w:szCs w:val="20"/>
                    </w:rPr>
                  </w:pPr>
                </w:p>
              </w:sdtContent>
            </w:sdt>
          </w:sdtContent>
        </w:sd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1094F8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286F02">
            <w:rPr>
              <w:rFonts w:asciiTheme="majorHAnsi" w:hAnsiTheme="majorHAnsi" w:cs="Arial"/>
              <w:b/>
              <w:sz w:val="20"/>
              <w:szCs w:val="20"/>
            </w:rPr>
            <w:t>YES</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b/>
          <w:sz w:val="20"/>
          <w:szCs w:val="20"/>
        </w:rPr>
        <w:id w:val="192896844"/>
      </w:sdtPr>
      <w:sdtEndPr/>
      <w:sdtContent>
        <w:p w14:paraId="6F8588C6" w14:textId="77777777" w:rsidR="00286F02" w:rsidRPr="00286F02" w:rsidRDefault="00286F02" w:rsidP="00F80644">
          <w:pPr>
            <w:tabs>
              <w:tab w:val="left" w:pos="360"/>
              <w:tab w:val="left" w:pos="720"/>
            </w:tabs>
            <w:spacing w:after="0" w:line="240" w:lineRule="auto"/>
            <w:ind w:left="360"/>
            <w:rPr>
              <w:rFonts w:asciiTheme="majorHAnsi" w:hAnsiTheme="majorHAnsi" w:cs="Arial"/>
              <w:b/>
              <w:sz w:val="20"/>
              <w:szCs w:val="20"/>
            </w:rPr>
          </w:pPr>
          <w:r w:rsidRPr="00286F02">
            <w:rPr>
              <w:rFonts w:asciiTheme="majorHAnsi" w:hAnsiTheme="majorHAnsi" w:cs="Arial"/>
              <w:b/>
              <w:sz w:val="20"/>
              <w:szCs w:val="20"/>
            </w:rPr>
            <w:t>This course is currently listed as an elective for the Major in World Languages and Cultures (BA) – Emphasis in Global Studies and the Minor in International Studies. The contact person for these programs is:</w:t>
          </w:r>
        </w:p>
        <w:p w14:paraId="64789679" w14:textId="6606EEA4" w:rsidR="00286F02" w:rsidRPr="00286F02" w:rsidRDefault="00286F02" w:rsidP="00F80644">
          <w:pPr>
            <w:tabs>
              <w:tab w:val="left" w:pos="360"/>
              <w:tab w:val="left" w:pos="720"/>
            </w:tabs>
            <w:spacing w:after="0" w:line="240" w:lineRule="auto"/>
            <w:ind w:left="360"/>
            <w:rPr>
              <w:rFonts w:asciiTheme="majorHAnsi" w:hAnsiTheme="majorHAnsi" w:cs="Arial"/>
              <w:b/>
              <w:sz w:val="20"/>
              <w:szCs w:val="20"/>
            </w:rPr>
          </w:pPr>
          <w:r w:rsidRPr="00286F02">
            <w:rPr>
              <w:rFonts w:asciiTheme="majorHAnsi" w:hAnsiTheme="majorHAnsi" w:cs="Arial"/>
              <w:b/>
              <w:sz w:val="20"/>
              <w:szCs w:val="20"/>
            </w:rPr>
            <w:t>Janelle Collins, Chair of World Languages</w:t>
          </w:r>
        </w:p>
        <w:p w14:paraId="168ACDD4" w14:textId="6BCACF66" w:rsidR="00286F02" w:rsidRPr="00286F02" w:rsidRDefault="00286F02" w:rsidP="00F80644">
          <w:pPr>
            <w:tabs>
              <w:tab w:val="left" w:pos="360"/>
              <w:tab w:val="left" w:pos="720"/>
            </w:tabs>
            <w:spacing w:after="0" w:line="240" w:lineRule="auto"/>
            <w:ind w:left="360"/>
            <w:rPr>
              <w:rFonts w:asciiTheme="majorHAnsi" w:hAnsiTheme="majorHAnsi" w:cs="Arial"/>
              <w:b/>
              <w:sz w:val="20"/>
              <w:szCs w:val="20"/>
            </w:rPr>
          </w:pPr>
          <w:r w:rsidRPr="00286F02">
            <w:rPr>
              <w:rFonts w:asciiTheme="majorHAnsi" w:hAnsiTheme="majorHAnsi" w:cs="Arial"/>
              <w:b/>
              <w:sz w:val="20"/>
              <w:szCs w:val="20"/>
            </w:rPr>
            <w:t>jcollins@astate.edu</w:t>
          </w:r>
        </w:p>
        <w:p w14:paraId="2049D1B3" w14:textId="636254A0" w:rsidR="00547433" w:rsidRPr="00286F02" w:rsidRDefault="000A7258" w:rsidP="00286F02">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972.</w:t>
          </w:r>
          <w:r w:rsidR="00286F02" w:rsidRPr="00286F02">
            <w:rPr>
              <w:rFonts w:asciiTheme="majorHAnsi" w:hAnsiTheme="majorHAnsi" w:cs="Arial"/>
              <w:b/>
              <w:sz w:val="20"/>
              <w:szCs w:val="20"/>
            </w:rPr>
            <w:t>2210</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EEFDCCE"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286F02">
            <w:rPr>
              <w:rFonts w:asciiTheme="majorHAnsi" w:hAnsiTheme="majorHAnsi" w:cs="Arial"/>
              <w:b/>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764747F" w14:textId="05BB6D78" w:rsidR="002D6376" w:rsidRDefault="002D6376" w:rsidP="002D6376">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r>
      <w:r w:rsidRPr="009B4FC8">
        <w:rPr>
          <w:rFonts w:asciiTheme="majorHAnsi" w:hAnsiTheme="majorHAnsi" w:cs="Arial"/>
          <w:b/>
          <w:sz w:val="20"/>
          <w:szCs w:val="20"/>
        </w:rPr>
        <w:t xml:space="preserve">We are restructuring the art history curriculum for 3 primary reasons: 1. </w:t>
      </w:r>
      <w:proofErr w:type="gramStart"/>
      <w:r>
        <w:rPr>
          <w:rFonts w:asciiTheme="majorHAnsi" w:hAnsiTheme="majorHAnsi" w:cs="Arial"/>
          <w:b/>
          <w:sz w:val="20"/>
          <w:szCs w:val="20"/>
        </w:rPr>
        <w:t>t</w:t>
      </w:r>
      <w:r w:rsidRPr="009B4FC8">
        <w:rPr>
          <w:rFonts w:asciiTheme="majorHAnsi" w:hAnsiTheme="majorHAnsi" w:cs="Arial"/>
          <w:b/>
          <w:sz w:val="20"/>
          <w:szCs w:val="20"/>
        </w:rPr>
        <w:t>o</w:t>
      </w:r>
      <w:proofErr w:type="gramEnd"/>
      <w:r w:rsidRPr="009B4FC8">
        <w:rPr>
          <w:rFonts w:asciiTheme="majorHAnsi" w:hAnsiTheme="majorHAnsi" w:cs="Arial"/>
          <w:b/>
          <w:sz w:val="20"/>
          <w:szCs w:val="20"/>
        </w:rPr>
        <w:t xml:space="preserve"> provide our students with a more holistic view of the history of art</w:t>
      </w:r>
      <w:r>
        <w:rPr>
          <w:rFonts w:asciiTheme="majorHAnsi" w:hAnsiTheme="majorHAnsi" w:cs="Arial"/>
          <w:b/>
          <w:sz w:val="20"/>
          <w:szCs w:val="20"/>
        </w:rPr>
        <w:t>,</w:t>
      </w:r>
      <w:r w:rsidRPr="009B4FC8">
        <w:rPr>
          <w:rFonts w:asciiTheme="majorHAnsi" w:hAnsiTheme="majorHAnsi" w:cs="Arial"/>
          <w:b/>
          <w:sz w:val="20"/>
          <w:szCs w:val="20"/>
        </w:rPr>
        <w:t xml:space="preserve"> 2. </w:t>
      </w:r>
      <w:proofErr w:type="gramStart"/>
      <w:r>
        <w:rPr>
          <w:rFonts w:asciiTheme="majorHAnsi" w:hAnsiTheme="majorHAnsi" w:cs="Arial"/>
          <w:b/>
          <w:sz w:val="20"/>
          <w:szCs w:val="20"/>
        </w:rPr>
        <w:t>t</w:t>
      </w:r>
      <w:r w:rsidRPr="009B4FC8">
        <w:rPr>
          <w:rFonts w:asciiTheme="majorHAnsi" w:hAnsiTheme="majorHAnsi" w:cs="Arial"/>
          <w:b/>
          <w:sz w:val="20"/>
          <w:szCs w:val="20"/>
        </w:rPr>
        <w:t>o</w:t>
      </w:r>
      <w:proofErr w:type="gramEnd"/>
      <w:r w:rsidRPr="009B4FC8">
        <w:rPr>
          <w:rFonts w:asciiTheme="majorHAnsi" w:hAnsiTheme="majorHAnsi" w:cs="Arial"/>
          <w:b/>
          <w:sz w:val="20"/>
          <w:szCs w:val="20"/>
        </w:rPr>
        <w:t xml:space="preserve"> better reflect the expertise of our current faculty, including new tenure-track </w:t>
      </w:r>
      <w:r>
        <w:rPr>
          <w:rFonts w:asciiTheme="majorHAnsi" w:hAnsiTheme="majorHAnsi" w:cs="Arial"/>
          <w:b/>
          <w:sz w:val="20"/>
          <w:szCs w:val="20"/>
        </w:rPr>
        <w:t>professors, and</w:t>
      </w:r>
      <w:r w:rsidRPr="009B4FC8">
        <w:rPr>
          <w:rFonts w:asciiTheme="majorHAnsi" w:hAnsiTheme="majorHAnsi" w:cs="Arial"/>
          <w:b/>
          <w:sz w:val="20"/>
          <w:szCs w:val="20"/>
        </w:rPr>
        <w:t xml:space="preserve"> 3. </w:t>
      </w:r>
      <w:proofErr w:type="gramStart"/>
      <w:r>
        <w:rPr>
          <w:rFonts w:asciiTheme="majorHAnsi" w:hAnsiTheme="majorHAnsi" w:cs="Arial"/>
          <w:b/>
          <w:sz w:val="20"/>
          <w:szCs w:val="20"/>
        </w:rPr>
        <w:t>t</w:t>
      </w:r>
      <w:r w:rsidRPr="009B4FC8">
        <w:rPr>
          <w:rFonts w:asciiTheme="majorHAnsi" w:hAnsiTheme="majorHAnsi" w:cs="Arial"/>
          <w:b/>
          <w:sz w:val="20"/>
          <w:szCs w:val="20"/>
        </w:rPr>
        <w:t>o</w:t>
      </w:r>
      <w:proofErr w:type="gramEnd"/>
      <w:r w:rsidRPr="009B4FC8">
        <w:rPr>
          <w:rFonts w:asciiTheme="majorHAnsi" w:hAnsiTheme="majorHAnsi" w:cs="Arial"/>
          <w:b/>
          <w:sz w:val="20"/>
          <w:szCs w:val="20"/>
        </w:rPr>
        <w:t xml:space="preserve"> emphasize global awareness and visual literacy</w:t>
      </w:r>
      <w:r>
        <w:rPr>
          <w:rFonts w:asciiTheme="majorHAnsi" w:hAnsiTheme="majorHAnsi" w:cs="Arial"/>
          <w:b/>
          <w:sz w:val="20"/>
          <w:szCs w:val="20"/>
        </w:rPr>
        <w:t>, which</w:t>
      </w:r>
      <w:r w:rsidRPr="009B4FC8">
        <w:rPr>
          <w:rFonts w:asciiTheme="majorHAnsi" w:hAnsiTheme="majorHAnsi" w:cs="Arial"/>
          <w:b/>
          <w:sz w:val="20"/>
          <w:szCs w:val="20"/>
        </w:rPr>
        <w:t xml:space="preserve"> provide</w:t>
      </w:r>
      <w:r>
        <w:rPr>
          <w:rFonts w:asciiTheme="majorHAnsi" w:hAnsiTheme="majorHAnsi" w:cs="Arial"/>
          <w:b/>
          <w:sz w:val="20"/>
          <w:szCs w:val="20"/>
        </w:rPr>
        <w:t>s</w:t>
      </w:r>
      <w:r w:rsidRPr="009B4FC8">
        <w:rPr>
          <w:rFonts w:asciiTheme="majorHAnsi" w:hAnsiTheme="majorHAnsi" w:cs="Arial"/>
          <w:b/>
          <w:sz w:val="20"/>
          <w:szCs w:val="20"/>
        </w:rPr>
        <w:t xml:space="preserve"> important skills and </w:t>
      </w:r>
      <w:r>
        <w:rPr>
          <w:rFonts w:asciiTheme="majorHAnsi" w:hAnsiTheme="majorHAnsi" w:cs="Arial"/>
          <w:b/>
          <w:sz w:val="20"/>
          <w:szCs w:val="20"/>
        </w:rPr>
        <w:t xml:space="preserve">a broad </w:t>
      </w:r>
      <w:r w:rsidRPr="009B4FC8">
        <w:rPr>
          <w:rFonts w:asciiTheme="majorHAnsi" w:hAnsiTheme="majorHAnsi" w:cs="Arial"/>
          <w:b/>
          <w:sz w:val="20"/>
          <w:szCs w:val="20"/>
        </w:rPr>
        <w:t xml:space="preserve">knowledge base for all BA and BFA majors. </w:t>
      </w:r>
      <w:r>
        <w:rPr>
          <w:rFonts w:asciiTheme="majorHAnsi" w:hAnsiTheme="majorHAnsi" w:cs="Arial"/>
          <w:b/>
          <w:sz w:val="20"/>
          <w:szCs w:val="20"/>
        </w:rPr>
        <w:t xml:space="preserve"> The </w:t>
      </w:r>
      <w:proofErr w:type="gramStart"/>
      <w:r>
        <w:rPr>
          <w:rFonts w:asciiTheme="majorHAnsi" w:hAnsiTheme="majorHAnsi" w:cs="Arial"/>
          <w:b/>
          <w:sz w:val="20"/>
          <w:szCs w:val="20"/>
        </w:rPr>
        <w:t>changes to Baroque and Rococo Art exemplifies</w:t>
      </w:r>
      <w:proofErr w:type="gramEnd"/>
      <w:r>
        <w:rPr>
          <w:rFonts w:asciiTheme="majorHAnsi" w:hAnsiTheme="majorHAnsi" w:cs="Arial"/>
          <w:b/>
          <w:sz w:val="20"/>
          <w:szCs w:val="20"/>
        </w:rPr>
        <w:t xml:space="preserve"> goals 2 and 3.</w:t>
      </w:r>
      <w:r w:rsidRPr="009B4FC8">
        <w:rPr>
          <w:rFonts w:asciiTheme="majorHAnsi" w:hAnsiTheme="majorHAnsi" w:cs="Arial"/>
          <w:b/>
          <w:sz w:val="20"/>
          <w:szCs w:val="20"/>
        </w:rPr>
        <w:t xml:space="preserve"> </w:t>
      </w:r>
    </w:p>
    <w:p w14:paraId="43D60CF2" w14:textId="77777777" w:rsidR="002D6376" w:rsidRDefault="002D6376" w:rsidP="002D6376">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Like all 3000-level courses, this course</w:t>
      </w:r>
      <w:r w:rsidRPr="009B4FC8">
        <w:rPr>
          <w:rFonts w:asciiTheme="majorHAnsi" w:hAnsiTheme="majorHAnsi" w:cs="Arial"/>
          <w:b/>
          <w:sz w:val="20"/>
          <w:szCs w:val="20"/>
        </w:rPr>
        <w:t xml:space="preserve"> will </w:t>
      </w:r>
      <w:r>
        <w:rPr>
          <w:rFonts w:asciiTheme="majorHAnsi" w:hAnsiTheme="majorHAnsi" w:cs="Arial"/>
          <w:b/>
          <w:sz w:val="20"/>
          <w:szCs w:val="20"/>
        </w:rPr>
        <w:t>enhance student knowledge</w:t>
      </w:r>
      <w:r w:rsidRPr="009B4FC8">
        <w:rPr>
          <w:rFonts w:asciiTheme="majorHAnsi" w:hAnsiTheme="majorHAnsi" w:cs="Arial"/>
          <w:b/>
          <w:sz w:val="20"/>
          <w:szCs w:val="20"/>
        </w:rPr>
        <w:t xml:space="preserve"> of the stylistic qualities </w:t>
      </w:r>
      <w:r>
        <w:rPr>
          <w:rFonts w:asciiTheme="majorHAnsi" w:hAnsiTheme="majorHAnsi" w:cs="Arial"/>
          <w:b/>
          <w:sz w:val="20"/>
          <w:szCs w:val="20"/>
        </w:rPr>
        <w:t>of canonical period in art history,</w:t>
      </w:r>
      <w:r w:rsidRPr="009B4FC8">
        <w:rPr>
          <w:rFonts w:asciiTheme="majorHAnsi" w:hAnsiTheme="majorHAnsi" w:cs="Arial"/>
          <w:b/>
          <w:sz w:val="20"/>
          <w:szCs w:val="20"/>
        </w:rPr>
        <w:t xml:space="preserve"> </w:t>
      </w:r>
      <w:r>
        <w:rPr>
          <w:rFonts w:asciiTheme="majorHAnsi" w:hAnsiTheme="majorHAnsi" w:cs="Arial"/>
          <w:b/>
          <w:sz w:val="20"/>
          <w:szCs w:val="20"/>
        </w:rPr>
        <w:t>emphasizing the tools of</w:t>
      </w:r>
      <w:r w:rsidRPr="009B4FC8">
        <w:rPr>
          <w:rFonts w:asciiTheme="majorHAnsi" w:hAnsiTheme="majorHAnsi" w:cs="Arial"/>
          <w:b/>
          <w:sz w:val="20"/>
          <w:szCs w:val="20"/>
        </w:rPr>
        <w:t xml:space="preserve"> </w:t>
      </w:r>
      <w:r>
        <w:rPr>
          <w:rFonts w:asciiTheme="majorHAnsi" w:hAnsiTheme="majorHAnsi" w:cs="Arial"/>
          <w:b/>
          <w:sz w:val="20"/>
          <w:szCs w:val="20"/>
        </w:rPr>
        <w:t xml:space="preserve">description, </w:t>
      </w:r>
      <w:r w:rsidRPr="009B4FC8">
        <w:rPr>
          <w:rFonts w:asciiTheme="majorHAnsi" w:hAnsiTheme="majorHAnsi" w:cs="Arial"/>
          <w:b/>
          <w:sz w:val="20"/>
          <w:szCs w:val="20"/>
        </w:rPr>
        <w:t>judgm</w:t>
      </w:r>
      <w:r>
        <w:rPr>
          <w:rFonts w:asciiTheme="majorHAnsi" w:hAnsiTheme="majorHAnsi" w:cs="Arial"/>
          <w:b/>
          <w:sz w:val="20"/>
          <w:szCs w:val="20"/>
        </w:rPr>
        <w:t>ent</w:t>
      </w:r>
      <w:r w:rsidRPr="009B4FC8">
        <w:rPr>
          <w:rFonts w:asciiTheme="majorHAnsi" w:hAnsiTheme="majorHAnsi" w:cs="Arial"/>
          <w:b/>
          <w:sz w:val="20"/>
          <w:szCs w:val="20"/>
        </w:rPr>
        <w:t>, and interpret</w:t>
      </w:r>
      <w:r>
        <w:rPr>
          <w:rFonts w:asciiTheme="majorHAnsi" w:hAnsiTheme="majorHAnsi" w:cs="Arial"/>
          <w:b/>
          <w:sz w:val="20"/>
          <w:szCs w:val="20"/>
        </w:rPr>
        <w:t>ation that they developed in ARTH 2583 and ARTH 2593</w:t>
      </w:r>
      <w:r w:rsidRPr="009B4FC8">
        <w:rPr>
          <w:rFonts w:asciiTheme="majorHAnsi" w:hAnsiTheme="majorHAnsi" w:cs="Arial"/>
          <w:b/>
          <w:sz w:val="20"/>
          <w:szCs w:val="20"/>
        </w:rPr>
        <w:t xml:space="preserve">. Furthermore, students will be </w:t>
      </w:r>
      <w:r>
        <w:rPr>
          <w:rFonts w:asciiTheme="majorHAnsi" w:hAnsiTheme="majorHAnsi" w:cs="Arial"/>
          <w:b/>
          <w:sz w:val="20"/>
          <w:szCs w:val="20"/>
        </w:rPr>
        <w:t>challenged to</w:t>
      </w:r>
      <w:r w:rsidRPr="009B4FC8">
        <w:rPr>
          <w:rFonts w:asciiTheme="majorHAnsi" w:hAnsiTheme="majorHAnsi" w:cs="Arial"/>
          <w:b/>
          <w:sz w:val="20"/>
          <w:szCs w:val="20"/>
        </w:rPr>
        <w:t xml:space="preserve"> critically </w:t>
      </w:r>
      <w:r>
        <w:rPr>
          <w:rFonts w:asciiTheme="majorHAnsi" w:hAnsiTheme="majorHAnsi" w:cs="Arial"/>
          <w:b/>
          <w:sz w:val="20"/>
          <w:szCs w:val="20"/>
        </w:rPr>
        <w:t>analyze</w:t>
      </w:r>
      <w:r w:rsidRPr="009B4FC8">
        <w:rPr>
          <w:rFonts w:asciiTheme="majorHAnsi" w:hAnsiTheme="majorHAnsi" w:cs="Arial"/>
          <w:b/>
          <w:sz w:val="20"/>
          <w:szCs w:val="20"/>
        </w:rPr>
        <w:t xml:space="preserve"> work</w:t>
      </w:r>
      <w:r>
        <w:rPr>
          <w:rFonts w:asciiTheme="majorHAnsi" w:hAnsiTheme="majorHAnsi" w:cs="Arial"/>
          <w:b/>
          <w:sz w:val="20"/>
          <w:szCs w:val="20"/>
        </w:rPr>
        <w:t>s</w:t>
      </w:r>
      <w:r w:rsidRPr="009B4FC8">
        <w:rPr>
          <w:rFonts w:asciiTheme="majorHAnsi" w:hAnsiTheme="majorHAnsi" w:cs="Arial"/>
          <w:b/>
          <w:sz w:val="20"/>
          <w:szCs w:val="20"/>
        </w:rPr>
        <w:t xml:space="preserve"> of art using formal analytic skills and an understanding of historical context</w:t>
      </w:r>
      <w:r>
        <w:rPr>
          <w:rFonts w:asciiTheme="majorHAnsi" w:hAnsiTheme="majorHAnsi" w:cs="Arial"/>
          <w:b/>
          <w:sz w:val="20"/>
          <w:szCs w:val="20"/>
        </w:rPr>
        <w:t>, competencies that fulfill our commitment providing students with a</w:t>
      </w:r>
      <w:r w:rsidRPr="009B4FC8">
        <w:rPr>
          <w:rFonts w:asciiTheme="majorHAnsi" w:hAnsiTheme="majorHAnsi" w:cs="Arial"/>
          <w:b/>
          <w:sz w:val="20"/>
          <w:szCs w:val="20"/>
        </w:rPr>
        <w:t xml:space="preserve"> command of the elements of art </w:t>
      </w:r>
      <w:r>
        <w:rPr>
          <w:rFonts w:asciiTheme="majorHAnsi" w:hAnsiTheme="majorHAnsi" w:cs="Arial"/>
          <w:b/>
          <w:sz w:val="20"/>
          <w:szCs w:val="20"/>
        </w:rPr>
        <w:t>that can be used to read</w:t>
      </w:r>
      <w:r w:rsidRPr="009B4FC8">
        <w:rPr>
          <w:rFonts w:asciiTheme="majorHAnsi" w:hAnsiTheme="majorHAnsi" w:cs="Arial"/>
          <w:b/>
          <w:sz w:val="20"/>
          <w:szCs w:val="20"/>
        </w:rPr>
        <w:t xml:space="preserve"> the content of objects (visual literacy). Finally, students will </w:t>
      </w:r>
      <w:proofErr w:type="gramStart"/>
      <w:r>
        <w:rPr>
          <w:rFonts w:asciiTheme="majorHAnsi" w:hAnsiTheme="majorHAnsi" w:cs="Arial"/>
          <w:b/>
          <w:sz w:val="20"/>
          <w:szCs w:val="20"/>
        </w:rPr>
        <w:t>required</w:t>
      </w:r>
      <w:proofErr w:type="gramEnd"/>
      <w:r>
        <w:rPr>
          <w:rFonts w:asciiTheme="majorHAnsi" w:hAnsiTheme="majorHAnsi" w:cs="Arial"/>
          <w:b/>
          <w:sz w:val="20"/>
          <w:szCs w:val="20"/>
        </w:rPr>
        <w:t xml:space="preserve"> to </w:t>
      </w:r>
      <w:r w:rsidRPr="009B4FC8">
        <w:rPr>
          <w:rFonts w:asciiTheme="majorHAnsi" w:hAnsiTheme="majorHAnsi" w:cs="Arial"/>
          <w:b/>
          <w:sz w:val="20"/>
          <w:szCs w:val="20"/>
        </w:rPr>
        <w:t xml:space="preserve">produce a project that introduces them to principles of research.  </w:t>
      </w:r>
      <w:r>
        <w:rPr>
          <w:rFonts w:asciiTheme="majorHAnsi" w:hAnsiTheme="majorHAnsi" w:cs="Arial"/>
          <w:b/>
          <w:sz w:val="20"/>
          <w:szCs w:val="20"/>
        </w:rPr>
        <w:t xml:space="preserve"> </w:t>
      </w:r>
    </w:p>
    <w:p w14:paraId="394EFBE3" w14:textId="77777777" w:rsidR="002D6376" w:rsidRDefault="002D6376" w:rsidP="00FE1168">
      <w:pPr>
        <w:tabs>
          <w:tab w:val="left" w:pos="360"/>
          <w:tab w:val="left" w:pos="720"/>
        </w:tabs>
        <w:spacing w:after="0" w:line="240" w:lineRule="auto"/>
        <w:rPr>
          <w:rFonts w:asciiTheme="majorHAnsi" w:hAnsiTheme="majorHAnsi" w:cs="Arial"/>
          <w:sz w:val="20"/>
          <w:szCs w:val="20"/>
        </w:rPr>
      </w:pPr>
    </w:p>
    <w:p w14:paraId="6B8C0C16" w14:textId="3BF67F85" w:rsidR="00FE1168" w:rsidRDefault="00BF3375"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BF3375">
        <w:rPr>
          <w:rFonts w:asciiTheme="majorHAnsi" w:hAnsiTheme="majorHAnsi" w:cs="Arial"/>
          <w:b/>
          <w:sz w:val="20"/>
          <w:szCs w:val="20"/>
        </w:rPr>
        <w:t xml:space="preserve">The following outline reflects the course as given in Fall 2016 by a new faculty member. </w:t>
      </w:r>
      <w:r>
        <w:rPr>
          <w:rFonts w:asciiTheme="majorHAnsi" w:hAnsiTheme="majorHAnsi" w:cs="Arial"/>
          <w:b/>
          <w:sz w:val="20"/>
          <w:szCs w:val="20"/>
        </w:rPr>
        <w:t>A few subsequent changes have been made</w:t>
      </w:r>
      <w:r w:rsidRPr="00BF3375">
        <w:rPr>
          <w:rFonts w:asciiTheme="majorHAnsi" w:hAnsiTheme="majorHAnsi" w:cs="Arial"/>
          <w:b/>
          <w:sz w:val="20"/>
          <w:szCs w:val="20"/>
        </w:rPr>
        <w:t xml:space="preserve"> </w:t>
      </w:r>
      <w:r>
        <w:rPr>
          <w:rFonts w:asciiTheme="majorHAnsi" w:hAnsiTheme="majorHAnsi" w:cs="Arial"/>
          <w:b/>
          <w:sz w:val="20"/>
          <w:szCs w:val="20"/>
        </w:rPr>
        <w:t>to</w:t>
      </w:r>
      <w:r w:rsidRPr="00BF3375">
        <w:rPr>
          <w:rFonts w:asciiTheme="majorHAnsi" w:hAnsiTheme="majorHAnsi" w:cs="Arial"/>
          <w:b/>
          <w:sz w:val="20"/>
          <w:szCs w:val="20"/>
        </w:rPr>
        <w:t xml:space="preserve"> </w:t>
      </w:r>
      <w:r>
        <w:rPr>
          <w:rFonts w:asciiTheme="majorHAnsi" w:hAnsiTheme="majorHAnsi" w:cs="Arial"/>
          <w:b/>
          <w:sz w:val="20"/>
          <w:szCs w:val="20"/>
        </w:rPr>
        <w:t>further emphasize</w:t>
      </w:r>
      <w:r w:rsidRPr="00BF3375">
        <w:rPr>
          <w:rFonts w:asciiTheme="majorHAnsi" w:hAnsiTheme="majorHAnsi" w:cs="Arial"/>
          <w:b/>
          <w:sz w:val="20"/>
          <w:szCs w:val="20"/>
        </w:rPr>
        <w:t xml:space="preserve"> topics that touch on global dimensions of 17</w:t>
      </w:r>
      <w:r w:rsidRPr="00BF3375">
        <w:rPr>
          <w:rFonts w:asciiTheme="majorHAnsi" w:hAnsiTheme="majorHAnsi" w:cs="Arial"/>
          <w:b/>
          <w:sz w:val="20"/>
          <w:szCs w:val="20"/>
          <w:vertAlign w:val="superscript"/>
        </w:rPr>
        <w:t>th</w:t>
      </w:r>
      <w:r w:rsidRPr="00BF3375">
        <w:rPr>
          <w:rFonts w:asciiTheme="majorHAnsi" w:hAnsiTheme="majorHAnsi" w:cs="Arial"/>
          <w:b/>
          <w:sz w:val="20"/>
          <w:szCs w:val="20"/>
        </w:rPr>
        <w:t>/18</w:t>
      </w:r>
      <w:r w:rsidRPr="00BF3375">
        <w:rPr>
          <w:rFonts w:asciiTheme="majorHAnsi" w:hAnsiTheme="majorHAnsi" w:cs="Arial"/>
          <w:b/>
          <w:sz w:val="20"/>
          <w:szCs w:val="20"/>
          <w:vertAlign w:val="superscript"/>
        </w:rPr>
        <w:t>th</w:t>
      </w:r>
      <w:r w:rsidRPr="00BF3375">
        <w:rPr>
          <w:rFonts w:asciiTheme="majorHAnsi" w:hAnsiTheme="majorHAnsi" w:cs="Arial"/>
          <w:b/>
          <w:sz w:val="20"/>
          <w:szCs w:val="20"/>
        </w:rPr>
        <w:t xml:space="preserve"> century art, in the hopes of better exemplifying the University Outcome of global awareness. </w:t>
      </w:r>
    </w:p>
    <w:p w14:paraId="5EF4DF1F" w14:textId="77777777" w:rsidR="00BF3375" w:rsidRDefault="00BF3375" w:rsidP="00FE1168">
      <w:pPr>
        <w:tabs>
          <w:tab w:val="left" w:pos="360"/>
          <w:tab w:val="left" w:pos="720"/>
        </w:tabs>
        <w:spacing w:after="0" w:line="240" w:lineRule="auto"/>
        <w:rPr>
          <w:rFonts w:asciiTheme="majorHAnsi" w:hAnsiTheme="majorHAnsi" w:cs="Arial"/>
          <w:b/>
          <w:sz w:val="20"/>
          <w:szCs w:val="20"/>
        </w:rPr>
      </w:pPr>
    </w:p>
    <w:sdt>
      <w:sdtPr>
        <w:rPr>
          <w:rFonts w:asciiTheme="majorHAnsi" w:hAnsiTheme="majorHAnsi" w:cs="Arial"/>
          <w:sz w:val="20"/>
          <w:szCs w:val="20"/>
        </w:rPr>
        <w:id w:val="2130351671"/>
      </w:sdtPr>
      <w:sdtEndPr/>
      <w:sdtContent>
        <w:p w14:paraId="29ECE104" w14:textId="5CF25272" w:rsidR="00BF3375" w:rsidRPr="007910F6" w:rsidRDefault="00BF3375" w:rsidP="00BF3375">
          <w:pPr>
            <w:tabs>
              <w:tab w:val="left" w:pos="360"/>
              <w:tab w:val="left" w:pos="720"/>
            </w:tabs>
            <w:spacing w:after="0" w:line="240" w:lineRule="auto"/>
            <w:rPr>
              <w:rFonts w:asciiTheme="majorHAnsi" w:hAnsiTheme="majorHAnsi" w:cs="Arial"/>
              <w:b/>
              <w:sz w:val="20"/>
              <w:szCs w:val="20"/>
            </w:rPr>
          </w:pPr>
          <w:r w:rsidRPr="007910F6">
            <w:rPr>
              <w:rFonts w:asciiTheme="majorHAnsi" w:hAnsiTheme="majorHAnsi" w:cs="Arial"/>
              <w:b/>
              <w:sz w:val="20"/>
              <w:szCs w:val="20"/>
            </w:rPr>
            <w:t>Week 1:</w:t>
          </w:r>
          <w:r>
            <w:rPr>
              <w:rFonts w:asciiTheme="majorHAnsi" w:hAnsiTheme="majorHAnsi" w:cs="Arial"/>
              <w:b/>
              <w:sz w:val="20"/>
              <w:szCs w:val="20"/>
            </w:rPr>
            <w:t xml:space="preserve"> The (</w:t>
          </w:r>
          <w:proofErr w:type="spellStart"/>
          <w:proofErr w:type="gramStart"/>
          <w:r>
            <w:rPr>
              <w:rFonts w:asciiTheme="majorHAnsi" w:hAnsiTheme="majorHAnsi" w:cs="Arial"/>
              <w:b/>
              <w:sz w:val="20"/>
              <w:szCs w:val="20"/>
            </w:rPr>
            <w:t>ir</w:t>
          </w:r>
          <w:proofErr w:type="spellEnd"/>
          <w:r>
            <w:rPr>
              <w:rFonts w:asciiTheme="majorHAnsi" w:hAnsiTheme="majorHAnsi" w:cs="Arial"/>
              <w:b/>
              <w:sz w:val="20"/>
              <w:szCs w:val="20"/>
            </w:rPr>
            <w:t>)realities</w:t>
          </w:r>
          <w:proofErr w:type="gramEnd"/>
          <w:r>
            <w:rPr>
              <w:rFonts w:asciiTheme="majorHAnsi" w:hAnsiTheme="majorHAnsi" w:cs="Arial"/>
              <w:b/>
              <w:sz w:val="20"/>
              <w:szCs w:val="20"/>
            </w:rPr>
            <w:t xml:space="preserve"> of “Baroque” and “Rococo” / Roots of the Italian Baroque: Mannerism</w:t>
          </w:r>
        </w:p>
        <w:p w14:paraId="528D4CC5" w14:textId="412065F7" w:rsidR="00BF3375" w:rsidRDefault="00245CAA" w:rsidP="00BF337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71299142"/>
            </w:sdtPr>
            <w:sdtEndPr/>
            <w:sdtContent>
              <w:r w:rsidR="00BF3375">
                <w:rPr>
                  <w:rFonts w:asciiTheme="majorHAnsi" w:hAnsiTheme="majorHAnsi" w:cs="Arial"/>
                  <w:b/>
                  <w:sz w:val="20"/>
                  <w:szCs w:val="20"/>
                </w:rPr>
                <w:t>Week 2</w:t>
              </w:r>
              <w:r w:rsidR="00BF3375" w:rsidRPr="007910F6">
                <w:rPr>
                  <w:rFonts w:asciiTheme="majorHAnsi" w:hAnsiTheme="majorHAnsi" w:cs="Arial"/>
                  <w:b/>
                  <w:sz w:val="20"/>
                  <w:szCs w:val="20"/>
                </w:rPr>
                <w:t>:</w:t>
              </w:r>
            </w:sdtContent>
          </w:sdt>
          <w:r w:rsidR="00BF3375">
            <w:rPr>
              <w:rFonts w:asciiTheme="majorHAnsi" w:hAnsiTheme="majorHAnsi" w:cs="Arial"/>
              <w:b/>
              <w:sz w:val="20"/>
              <w:szCs w:val="20"/>
            </w:rPr>
            <w:t xml:space="preserve"> Roots of the Italian Baroque: Counter-Reformation / The </w:t>
          </w:r>
          <w:proofErr w:type="spellStart"/>
          <w:r w:rsidR="00BF3375">
            <w:rPr>
              <w:rFonts w:asciiTheme="majorHAnsi" w:hAnsiTheme="majorHAnsi" w:cs="Arial"/>
              <w:b/>
              <w:sz w:val="20"/>
              <w:szCs w:val="20"/>
            </w:rPr>
            <w:t>Carraci</w:t>
          </w:r>
          <w:proofErr w:type="spellEnd"/>
          <w:r w:rsidR="00BF3375">
            <w:rPr>
              <w:rFonts w:asciiTheme="majorHAnsi" w:hAnsiTheme="majorHAnsi" w:cs="Arial"/>
              <w:sz w:val="20"/>
              <w:szCs w:val="20"/>
            </w:rPr>
            <w:t xml:space="preserve"> </w:t>
          </w:r>
        </w:p>
        <w:p w14:paraId="1832556C" w14:textId="09CCFC16" w:rsidR="00BF3375" w:rsidRPr="007910F6" w:rsidRDefault="00245CAA" w:rsidP="00BF3375">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595635699"/>
            </w:sdtPr>
            <w:sdtEndPr/>
            <w:sdtContent>
              <w:r w:rsidR="00BF3375">
                <w:rPr>
                  <w:rFonts w:asciiTheme="majorHAnsi" w:hAnsiTheme="majorHAnsi" w:cs="Arial"/>
                  <w:b/>
                  <w:sz w:val="20"/>
                  <w:szCs w:val="20"/>
                </w:rPr>
                <w:t>Week 3</w:t>
              </w:r>
              <w:r w:rsidR="00BF3375" w:rsidRPr="007910F6">
                <w:rPr>
                  <w:rFonts w:asciiTheme="majorHAnsi" w:hAnsiTheme="majorHAnsi" w:cs="Arial"/>
                  <w:b/>
                  <w:sz w:val="20"/>
                  <w:szCs w:val="20"/>
                </w:rPr>
                <w:t>:</w:t>
              </w:r>
              <w:r w:rsidR="00BF3375">
                <w:rPr>
                  <w:rFonts w:asciiTheme="majorHAnsi" w:hAnsiTheme="majorHAnsi" w:cs="Arial"/>
                  <w:b/>
                  <w:sz w:val="20"/>
                  <w:szCs w:val="20"/>
                </w:rPr>
                <w:t xml:space="preserve"> Painting in Rome: Caravaggio / Italian Women Artists</w:t>
              </w:r>
            </w:sdtContent>
          </w:sdt>
        </w:p>
        <w:p w14:paraId="5E03DDC9" w14:textId="4169782A" w:rsidR="00BF3375" w:rsidRDefault="00245CAA" w:rsidP="00BF3375">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69609032"/>
            </w:sdtPr>
            <w:sdtEndPr/>
            <w:sdtContent>
              <w:r w:rsidR="00BF3375">
                <w:rPr>
                  <w:rFonts w:asciiTheme="majorHAnsi" w:hAnsiTheme="majorHAnsi" w:cs="Arial"/>
                  <w:b/>
                  <w:sz w:val="20"/>
                  <w:szCs w:val="20"/>
                </w:rPr>
                <w:t>Week 4</w:t>
              </w:r>
              <w:r w:rsidR="00BF3375" w:rsidRPr="007910F6">
                <w:rPr>
                  <w:rFonts w:asciiTheme="majorHAnsi" w:hAnsiTheme="majorHAnsi" w:cs="Arial"/>
                  <w:b/>
                  <w:sz w:val="20"/>
                  <w:szCs w:val="20"/>
                </w:rPr>
                <w:t>:</w:t>
              </w:r>
            </w:sdtContent>
          </w:sdt>
          <w:r w:rsidR="00BF3375" w:rsidRPr="0063768E">
            <w:rPr>
              <w:rFonts w:asciiTheme="majorHAnsi" w:hAnsiTheme="majorHAnsi" w:cs="Arial"/>
              <w:b/>
              <w:sz w:val="20"/>
              <w:szCs w:val="20"/>
            </w:rPr>
            <w:t xml:space="preserve"> </w:t>
          </w:r>
          <w:r w:rsidR="00BF3375">
            <w:rPr>
              <w:rFonts w:asciiTheme="majorHAnsi" w:hAnsiTheme="majorHAnsi" w:cs="Arial"/>
              <w:b/>
              <w:sz w:val="20"/>
              <w:szCs w:val="20"/>
            </w:rPr>
            <w:t>Bernini: The Hand of God / Holy Spaces: Architecture in Rome</w:t>
          </w:r>
        </w:p>
        <w:p w14:paraId="556041C8" w14:textId="39512EAA" w:rsidR="00BF3375" w:rsidRPr="00064614" w:rsidRDefault="00245CAA" w:rsidP="00BF3375">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1616167102"/>
            </w:sdtPr>
            <w:sdtEndPr/>
            <w:sdtContent>
              <w:r w:rsidR="00BF3375" w:rsidRPr="00064614">
                <w:rPr>
                  <w:rFonts w:asciiTheme="majorHAnsi" w:hAnsiTheme="majorHAnsi" w:cs="Arial"/>
                  <w:b/>
                  <w:sz w:val="20"/>
                  <w:szCs w:val="20"/>
                </w:rPr>
                <w:t xml:space="preserve">Week 5: </w:t>
              </w:r>
              <w:r w:rsidR="00BF3375">
                <w:rPr>
                  <w:rFonts w:asciiTheme="majorHAnsi" w:hAnsiTheme="majorHAnsi" w:cs="Arial"/>
                  <w:b/>
                  <w:sz w:val="20"/>
                  <w:szCs w:val="20"/>
                </w:rPr>
                <w:t>Spanish Painting: Ribera, Zurbaran, and Velazquez / Baroque in the New World</w:t>
              </w:r>
            </w:sdtContent>
          </w:sdt>
        </w:p>
        <w:sdt>
          <w:sdtPr>
            <w:rPr>
              <w:rFonts w:asciiTheme="majorHAnsi" w:hAnsiTheme="majorHAnsi" w:cs="Arial"/>
              <w:sz w:val="20"/>
              <w:szCs w:val="20"/>
            </w:rPr>
            <w:id w:val="-1123772095"/>
          </w:sdtPr>
          <w:sdtEndPr/>
          <w:sdtContent>
            <w:p w14:paraId="68C886B9" w14:textId="187B74BF" w:rsidR="00BF3375" w:rsidRPr="00064614" w:rsidRDefault="00BF3375" w:rsidP="00BF3375">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6: </w:t>
              </w:r>
              <w:r>
                <w:rPr>
                  <w:rFonts w:asciiTheme="majorHAnsi" w:hAnsiTheme="majorHAnsi" w:cs="Arial"/>
                  <w:b/>
                  <w:sz w:val="20"/>
                  <w:szCs w:val="20"/>
                </w:rPr>
                <w:t xml:space="preserve">Rubens: King of Flemish Painting / Anthony van </w:t>
              </w:r>
              <w:proofErr w:type="spellStart"/>
              <w:r>
                <w:rPr>
                  <w:rFonts w:asciiTheme="majorHAnsi" w:hAnsiTheme="majorHAnsi" w:cs="Arial"/>
                  <w:b/>
                  <w:sz w:val="20"/>
                  <w:szCs w:val="20"/>
                </w:rPr>
                <w:t>Dyck</w:t>
              </w:r>
              <w:proofErr w:type="spellEnd"/>
              <w:r>
                <w:rPr>
                  <w:rFonts w:asciiTheme="majorHAnsi" w:hAnsiTheme="majorHAnsi" w:cs="Arial"/>
                  <w:b/>
                  <w:sz w:val="20"/>
                  <w:szCs w:val="20"/>
                </w:rPr>
                <w:t xml:space="preserve">: King of England </w:t>
              </w:r>
            </w:p>
            <w:sdt>
              <w:sdtPr>
                <w:rPr>
                  <w:rFonts w:asciiTheme="majorHAnsi" w:hAnsiTheme="majorHAnsi" w:cs="Arial"/>
                  <w:sz w:val="20"/>
                  <w:szCs w:val="20"/>
                </w:rPr>
                <w:id w:val="113414026"/>
              </w:sdtPr>
              <w:sdtEndPr/>
              <w:sdtContent>
                <w:p w14:paraId="6FE544B7" w14:textId="6A6871FB" w:rsidR="00BF3375" w:rsidRPr="00064614" w:rsidRDefault="00BF3375" w:rsidP="00BF3375">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7: </w:t>
                  </w:r>
                  <w:r>
                    <w:rPr>
                      <w:rFonts w:asciiTheme="majorHAnsi" w:hAnsiTheme="majorHAnsi" w:cs="Arial"/>
                      <w:b/>
                      <w:sz w:val="20"/>
                      <w:szCs w:val="20"/>
                    </w:rPr>
                    <w:t xml:space="preserve">Painting in the Dutch Republic: </w:t>
                  </w:r>
                  <w:proofErr w:type="spellStart"/>
                  <w:r>
                    <w:rPr>
                      <w:rFonts w:asciiTheme="majorHAnsi" w:hAnsiTheme="majorHAnsi" w:cs="Arial"/>
                      <w:b/>
                      <w:sz w:val="20"/>
                      <w:szCs w:val="20"/>
                    </w:rPr>
                    <w:t>Frans</w:t>
                  </w:r>
                  <w:proofErr w:type="spellEnd"/>
                  <w:r>
                    <w:rPr>
                      <w:rFonts w:asciiTheme="majorHAnsi" w:hAnsiTheme="majorHAnsi" w:cs="Arial"/>
                      <w:b/>
                      <w:sz w:val="20"/>
                      <w:szCs w:val="20"/>
                    </w:rPr>
                    <w:t xml:space="preserve"> Hals and Rembrandt</w:t>
                  </w:r>
                </w:p>
              </w:sdtContent>
            </w:sdt>
            <w:sdt>
              <w:sdtPr>
                <w:rPr>
                  <w:rFonts w:asciiTheme="majorHAnsi" w:hAnsiTheme="majorHAnsi" w:cs="Arial"/>
                  <w:sz w:val="20"/>
                  <w:szCs w:val="20"/>
                </w:rPr>
                <w:id w:val="2090264815"/>
              </w:sdtPr>
              <w:sdtEndPr/>
              <w:sdtContent>
                <w:p w14:paraId="498A14B2" w14:textId="42094244" w:rsidR="00BF3375" w:rsidRPr="00064614" w:rsidRDefault="00BF3375" w:rsidP="00BF3375">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8: </w:t>
                  </w:r>
                  <w:sdt>
                    <w:sdtPr>
                      <w:rPr>
                        <w:rFonts w:asciiTheme="majorHAnsi" w:hAnsiTheme="majorHAnsi" w:cs="Arial"/>
                        <w:sz w:val="20"/>
                        <w:szCs w:val="20"/>
                      </w:rPr>
                      <w:id w:val="-991718496"/>
                    </w:sdtPr>
                    <w:sdtEndPr/>
                    <w:sdtContent>
                      <w:r>
                        <w:rPr>
                          <w:rFonts w:asciiTheme="majorHAnsi" w:hAnsiTheme="majorHAnsi" w:cs="Arial"/>
                          <w:b/>
                          <w:sz w:val="20"/>
                          <w:szCs w:val="20"/>
                        </w:rPr>
                        <w:t>Landscape and Genre Painting / A Very Worldly Art: Dutch Still Life Paint</w:t>
                      </w:r>
                    </w:sdtContent>
                  </w:sdt>
                </w:p>
              </w:sdtContent>
            </w:sdt>
            <w:sdt>
              <w:sdtPr>
                <w:rPr>
                  <w:rFonts w:asciiTheme="majorHAnsi" w:hAnsiTheme="majorHAnsi" w:cs="Arial"/>
                  <w:sz w:val="20"/>
                  <w:szCs w:val="20"/>
                </w:rPr>
                <w:id w:val="2042930464"/>
              </w:sdtPr>
              <w:sdtEndPr/>
              <w:sdtContent>
                <w:p w14:paraId="5148C003" w14:textId="363886E8" w:rsidR="00BF3375" w:rsidRPr="00064614" w:rsidRDefault="00BF3375" w:rsidP="00BF3375">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9: </w:t>
                  </w:r>
                  <w:r>
                    <w:rPr>
                      <w:rFonts w:asciiTheme="majorHAnsi" w:hAnsiTheme="majorHAnsi" w:cs="Arial"/>
                      <w:b/>
                      <w:sz w:val="20"/>
                      <w:szCs w:val="20"/>
                    </w:rPr>
                    <w:t xml:space="preserve">Wondrous Spaces: From Cabinets of </w:t>
                  </w:r>
                  <w:proofErr w:type="spellStart"/>
                  <w:r>
                    <w:rPr>
                      <w:rFonts w:asciiTheme="majorHAnsi" w:hAnsiTheme="majorHAnsi" w:cs="Arial"/>
                      <w:b/>
                      <w:sz w:val="20"/>
                      <w:szCs w:val="20"/>
                    </w:rPr>
                    <w:t>Curosities</w:t>
                  </w:r>
                  <w:proofErr w:type="spellEnd"/>
                  <w:r>
                    <w:rPr>
                      <w:rFonts w:asciiTheme="majorHAnsi" w:hAnsiTheme="majorHAnsi" w:cs="Arial"/>
                      <w:b/>
                      <w:sz w:val="20"/>
                      <w:szCs w:val="20"/>
                    </w:rPr>
                    <w:t xml:space="preserve"> to Versailles</w:t>
                  </w:r>
                </w:p>
              </w:sdtContent>
            </w:sdt>
            <w:sdt>
              <w:sdtPr>
                <w:rPr>
                  <w:rFonts w:asciiTheme="majorHAnsi" w:hAnsiTheme="majorHAnsi" w:cs="Arial"/>
                  <w:sz w:val="20"/>
                  <w:szCs w:val="20"/>
                </w:rPr>
                <w:id w:val="-103960952"/>
              </w:sdtPr>
              <w:sdtEndPr/>
              <w:sdtContent>
                <w:p w14:paraId="6EFB1AA3" w14:textId="7E326E3A" w:rsidR="00BF3375" w:rsidRPr="00064614" w:rsidRDefault="00BF3375" w:rsidP="00BF3375">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10: </w:t>
                  </w:r>
                  <w:r>
                    <w:rPr>
                      <w:rFonts w:asciiTheme="majorHAnsi" w:hAnsiTheme="majorHAnsi" w:cs="Arial"/>
                      <w:b/>
                      <w:sz w:val="20"/>
                      <w:szCs w:val="20"/>
                    </w:rPr>
                    <w:t xml:space="preserve">French Painting: </w:t>
                  </w:r>
                  <w:proofErr w:type="spellStart"/>
                  <w:r>
                    <w:rPr>
                      <w:rFonts w:asciiTheme="majorHAnsi" w:hAnsiTheme="majorHAnsi" w:cs="Arial"/>
                      <w:b/>
                      <w:sz w:val="20"/>
                      <w:szCs w:val="20"/>
                    </w:rPr>
                    <w:t>Vouet</w:t>
                  </w:r>
                  <w:proofErr w:type="spellEnd"/>
                  <w:r>
                    <w:rPr>
                      <w:rFonts w:asciiTheme="majorHAnsi" w:hAnsiTheme="majorHAnsi" w:cs="Arial"/>
                      <w:b/>
                      <w:sz w:val="20"/>
                      <w:szCs w:val="20"/>
                    </w:rPr>
                    <w:t xml:space="preserve">, De La Tour, </w:t>
                  </w:r>
                  <w:proofErr w:type="spellStart"/>
                  <w:r>
                    <w:rPr>
                      <w:rFonts w:asciiTheme="majorHAnsi" w:hAnsiTheme="majorHAnsi" w:cs="Arial"/>
                      <w:b/>
                      <w:sz w:val="20"/>
                      <w:szCs w:val="20"/>
                    </w:rPr>
                    <w:t>Poussin</w:t>
                  </w:r>
                  <w:proofErr w:type="spellEnd"/>
                  <w:r>
                    <w:rPr>
                      <w:rFonts w:asciiTheme="majorHAnsi" w:hAnsiTheme="majorHAnsi" w:cs="Arial"/>
                      <w:b/>
                      <w:sz w:val="20"/>
                      <w:szCs w:val="20"/>
                    </w:rPr>
                    <w:t>, and Lorrain</w:t>
                  </w:r>
                </w:p>
              </w:sdtContent>
            </w:sdt>
            <w:sdt>
              <w:sdtPr>
                <w:rPr>
                  <w:rFonts w:asciiTheme="majorHAnsi" w:hAnsiTheme="majorHAnsi" w:cs="Arial"/>
                  <w:sz w:val="20"/>
                  <w:szCs w:val="20"/>
                </w:rPr>
                <w:id w:val="790565918"/>
              </w:sdtPr>
              <w:sdtEndPr/>
              <w:sdtContent>
                <w:p w14:paraId="3239E078" w14:textId="123079CA" w:rsidR="00BF3375" w:rsidRPr="00064614" w:rsidRDefault="00BF3375" w:rsidP="00BF3375">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11: </w:t>
                  </w:r>
                  <w:r>
                    <w:rPr>
                      <w:rFonts w:asciiTheme="majorHAnsi" w:hAnsiTheme="majorHAnsi" w:cs="Arial"/>
                      <w:b/>
                      <w:sz w:val="20"/>
                      <w:szCs w:val="20"/>
                    </w:rPr>
                    <w:t>Paris Ascendant / The Rococo Interior</w:t>
                  </w:r>
                </w:p>
                <w:sdt>
                  <w:sdtPr>
                    <w:rPr>
                      <w:rFonts w:asciiTheme="majorHAnsi" w:hAnsiTheme="majorHAnsi" w:cs="Arial"/>
                      <w:sz w:val="20"/>
                      <w:szCs w:val="20"/>
                    </w:rPr>
                    <w:id w:val="-1211502333"/>
                  </w:sdtPr>
                  <w:sdtEndPr/>
                  <w:sdtContent>
                    <w:p w14:paraId="71651BCE" w14:textId="147B387A" w:rsidR="00BF3375" w:rsidRPr="00064614" w:rsidRDefault="00BF3375" w:rsidP="00BF3375">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12: </w:t>
                      </w:r>
                      <w:r>
                        <w:rPr>
                          <w:rFonts w:asciiTheme="majorHAnsi" w:hAnsiTheme="majorHAnsi" w:cs="Arial"/>
                          <w:b/>
                          <w:sz w:val="20"/>
                          <w:szCs w:val="20"/>
                        </w:rPr>
                        <w:t>Negotiating with “Far Away Worlds”</w:t>
                      </w:r>
                      <w:r w:rsidRPr="00064614">
                        <w:rPr>
                          <w:rFonts w:asciiTheme="majorHAnsi" w:hAnsiTheme="majorHAnsi" w:cs="Arial"/>
                          <w:b/>
                          <w:sz w:val="20"/>
                          <w:szCs w:val="20"/>
                        </w:rPr>
                        <w:t xml:space="preserve"> – </w:t>
                      </w:r>
                      <w:proofErr w:type="spellStart"/>
                      <w:r>
                        <w:rPr>
                          <w:rFonts w:asciiTheme="majorHAnsi" w:hAnsiTheme="majorHAnsi" w:cs="Arial"/>
                          <w:b/>
                          <w:sz w:val="20"/>
                          <w:szCs w:val="20"/>
                        </w:rPr>
                        <w:t>Chinoiserie</w:t>
                      </w:r>
                      <w:proofErr w:type="spellEnd"/>
                      <w:r>
                        <w:rPr>
                          <w:rFonts w:asciiTheme="majorHAnsi" w:hAnsiTheme="majorHAnsi" w:cs="Arial"/>
                          <w:b/>
                          <w:sz w:val="20"/>
                          <w:szCs w:val="20"/>
                        </w:rPr>
                        <w:t xml:space="preserve"> and Cross-cultural influences</w:t>
                      </w:r>
                    </w:p>
                  </w:sdtContent>
                </w:sdt>
                <w:sdt>
                  <w:sdtPr>
                    <w:rPr>
                      <w:rFonts w:asciiTheme="majorHAnsi" w:hAnsiTheme="majorHAnsi" w:cs="Arial"/>
                      <w:sz w:val="20"/>
                      <w:szCs w:val="20"/>
                    </w:rPr>
                    <w:id w:val="-1548286168"/>
                  </w:sdtPr>
                  <w:sdtEndPr/>
                  <w:sdtContent>
                    <w:p w14:paraId="4EE8A13A" w14:textId="353A6BAE" w:rsidR="00BF3375" w:rsidRPr="00064614" w:rsidRDefault="00BF3375" w:rsidP="00BF3375">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13: </w:t>
                      </w:r>
                      <w:r>
                        <w:rPr>
                          <w:rFonts w:asciiTheme="majorHAnsi" w:hAnsiTheme="majorHAnsi" w:cs="Arial"/>
                          <w:b/>
                          <w:sz w:val="20"/>
                          <w:szCs w:val="20"/>
                        </w:rPr>
                        <w:t xml:space="preserve">Rococo Painting: Watteau, Boucher, Fragonard, and </w:t>
                      </w:r>
                      <w:proofErr w:type="spellStart"/>
                      <w:r>
                        <w:rPr>
                          <w:rFonts w:asciiTheme="majorHAnsi" w:hAnsiTheme="majorHAnsi" w:cs="Arial"/>
                          <w:b/>
                          <w:sz w:val="20"/>
                          <w:szCs w:val="20"/>
                        </w:rPr>
                        <w:t>Chardin</w:t>
                      </w:r>
                      <w:proofErr w:type="spellEnd"/>
                    </w:p>
                    <w:sdt>
                      <w:sdtPr>
                        <w:rPr>
                          <w:rFonts w:asciiTheme="majorHAnsi" w:hAnsiTheme="majorHAnsi" w:cs="Arial"/>
                          <w:sz w:val="20"/>
                          <w:szCs w:val="20"/>
                        </w:rPr>
                        <w:id w:val="2080477571"/>
                      </w:sdtPr>
                      <w:sdtEndPr/>
                      <w:sdtContent>
                        <w:p w14:paraId="4D7DFD6B" w14:textId="5E6F2864" w:rsidR="00BF3375" w:rsidRPr="00064614" w:rsidRDefault="00BF3375" w:rsidP="00BF3375">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14: </w:t>
                          </w:r>
                          <w:r>
                            <w:rPr>
                              <w:rFonts w:asciiTheme="majorHAnsi" w:hAnsiTheme="majorHAnsi" w:cs="Arial"/>
                              <w:b/>
                              <w:sz w:val="20"/>
                              <w:szCs w:val="20"/>
                            </w:rPr>
                            <w:t>International Rococo / Rise of Neoclassic</w:t>
                          </w:r>
                        </w:p>
                        <w:sdt>
                          <w:sdtPr>
                            <w:rPr>
                              <w:rFonts w:asciiTheme="majorHAnsi" w:hAnsiTheme="majorHAnsi" w:cs="Arial"/>
                              <w:sz w:val="20"/>
                              <w:szCs w:val="20"/>
                            </w:rPr>
                            <w:id w:val="-296376316"/>
                            <w:showingPlcHdr/>
                          </w:sdtPr>
                          <w:sdtEndPr/>
                          <w:sdtContent>
                            <w:p w14:paraId="756FD96B" w14:textId="77777777" w:rsidR="00BF3375" w:rsidRPr="008B0654" w:rsidRDefault="00BF3375" w:rsidP="00BF3375">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 xml:space="preserve">     </w:t>
                              </w:r>
                            </w:p>
                          </w:sdtContent>
                        </w:sdt>
                      </w:sdtContent>
                    </w:sdt>
                  </w:sdtContent>
                </w:sdt>
              </w:sdtContent>
            </w:sdt>
          </w:sdtContent>
        </w:sdt>
      </w:sdtContent>
    </w:sdt>
    <w:p w14:paraId="1A7F8A64" w14:textId="77777777" w:rsidR="00BF3375" w:rsidRPr="00BF3375" w:rsidRDefault="00BF3375" w:rsidP="00FE1168">
      <w:pPr>
        <w:tabs>
          <w:tab w:val="left" w:pos="360"/>
          <w:tab w:val="left" w:pos="720"/>
        </w:tabs>
        <w:spacing w:after="0" w:line="240" w:lineRule="auto"/>
        <w:rPr>
          <w:rFonts w:asciiTheme="majorHAnsi" w:hAnsiTheme="majorHAnsi" w:cs="Arial"/>
          <w:b/>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1DAA05A" w:rsidR="00FE1168" w:rsidRPr="00BF3375" w:rsidRDefault="00BF3375"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BF3375">
        <w:rPr>
          <w:rFonts w:asciiTheme="majorHAnsi" w:hAnsiTheme="majorHAnsi" w:cs="Arial"/>
          <w:b/>
          <w:sz w:val="20"/>
          <w:szCs w:val="20"/>
        </w:rPr>
        <w:t>These changes were made to better accommodate the expertise of new faculty, to emphasize the program-level outcome of critical thinking</w:t>
      </w:r>
      <w:r>
        <w:rPr>
          <w:rFonts w:asciiTheme="majorHAnsi" w:hAnsiTheme="majorHAnsi" w:cs="Arial"/>
          <w:b/>
          <w:sz w:val="20"/>
          <w:szCs w:val="20"/>
        </w:rPr>
        <w:t xml:space="preserve"> (for the new 3000-level courses)</w:t>
      </w:r>
      <w:r w:rsidRPr="00BF3375">
        <w:rPr>
          <w:rFonts w:asciiTheme="majorHAnsi" w:hAnsiTheme="majorHAnsi" w:cs="Arial"/>
          <w:b/>
          <w:sz w:val="20"/>
          <w:szCs w:val="20"/>
        </w:rPr>
        <w:t>, and to advance the university outcome of global awareness.</w:t>
      </w:r>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7C63CAD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BF3375" w:rsidRPr="00BF3375">
            <w:rPr>
              <w:rFonts w:asciiTheme="majorHAnsi" w:hAnsiTheme="majorHAnsi" w:cs="Arial"/>
              <w:b/>
              <w:sz w:val="20"/>
              <w:szCs w:val="20"/>
            </w:rPr>
            <w:t>YES</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295EAD65" w:rsidR="001E288B" w:rsidRPr="001A32CA" w:rsidRDefault="00BF3375" w:rsidP="001E288B">
            <w:pPr>
              <w:numPr>
                <w:ilvl w:val="1"/>
                <w:numId w:val="1"/>
              </w:numPr>
              <w:tabs>
                <w:tab w:val="left" w:pos="360"/>
                <w:tab w:val="left" w:pos="720"/>
              </w:tabs>
              <w:spacing w:after="120"/>
              <w:ind w:left="630"/>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Global Awareness</w:t>
            </w:r>
          </w:p>
        </w:tc>
        <w:tc>
          <w:tcPr>
            <w:tcW w:w="2914" w:type="dxa"/>
          </w:tcPr>
          <w:p w14:paraId="68D123DB" w14:textId="3F6EC395" w:rsidR="001E288B" w:rsidRPr="001A32CA" w:rsidRDefault="00BF3375"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49A292D8"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BF337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 w14:paraId="535CFBDB" w14:textId="29DC80B8" w:rsidR="00BF3375" w:rsidRDefault="00245CAA" w:rsidP="002D637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 xml:space="preserve">     </w:t>
          </w:r>
        </w:p>
      </w:sdtContent>
    </w:sdt>
    <w:p w14:paraId="0B42DC5A" w14:textId="77777777" w:rsidR="00245CAA" w:rsidRDefault="00245CAA" w:rsidP="00245CAA">
      <w:pPr>
        <w:autoSpaceDE w:val="0"/>
        <w:autoSpaceDN w:val="0"/>
        <w:adjustRightInd w:val="0"/>
        <w:rPr>
          <w:rFonts w:asciiTheme="majorHAnsi" w:hAnsiTheme="majorHAnsi" w:cs="Arial"/>
          <w:sz w:val="20"/>
          <w:szCs w:val="20"/>
        </w:rPr>
      </w:pPr>
    </w:p>
    <w:sdt>
      <w:sdtPr>
        <w:rPr>
          <w:rFonts w:asciiTheme="majorHAnsi" w:hAnsiTheme="majorHAnsi" w:cs="Arial"/>
          <w:sz w:val="20"/>
          <w:szCs w:val="20"/>
        </w:rPr>
        <w:id w:val="593130295"/>
      </w:sdtPr>
      <w:sdtContent>
        <w:p w14:paraId="1F0C2371" w14:textId="1FED567B" w:rsidR="00245CAA" w:rsidRDefault="00245CAA" w:rsidP="00245CAA">
          <w:pPr>
            <w:autoSpaceDE w:val="0"/>
            <w:autoSpaceDN w:val="0"/>
            <w:adjustRightInd w:val="0"/>
            <w:rPr>
              <w:rFonts w:asciiTheme="majorHAnsi" w:hAnsiTheme="majorHAnsi" w:cs="Arial"/>
              <w:sz w:val="20"/>
              <w:szCs w:val="20"/>
            </w:rPr>
          </w:pPr>
          <w:r>
            <w:rPr>
              <w:rFonts w:asciiTheme="majorHAnsi" w:hAnsiTheme="majorHAnsi" w:cs="Arial"/>
              <w:sz w:val="20"/>
              <w:szCs w:val="20"/>
            </w:rPr>
            <w:t xml:space="preserve">On Curriculum Map F17 Forward, this course falls into Art History 3000-level Time Frame </w:t>
          </w:r>
          <w:r>
            <w:rPr>
              <w:rFonts w:asciiTheme="majorHAnsi" w:hAnsiTheme="majorHAnsi" w:cs="Arial"/>
              <w:sz w:val="20"/>
              <w:szCs w:val="20"/>
            </w:rPr>
            <w:t>Two</w:t>
          </w:r>
          <w:r>
            <w:rPr>
              <w:rFonts w:asciiTheme="majorHAnsi" w:hAnsiTheme="majorHAnsi" w:cs="Arial"/>
              <w:sz w:val="20"/>
              <w:szCs w:val="20"/>
            </w:rPr>
            <w:t>.</w:t>
          </w:r>
        </w:p>
        <w:p w14:paraId="2FB8691D" w14:textId="77777777" w:rsidR="00245CAA" w:rsidRPr="00042DF9" w:rsidRDefault="00245CAA" w:rsidP="00245CAA">
          <w:pPr>
            <w:autoSpaceDE w:val="0"/>
            <w:autoSpaceDN w:val="0"/>
            <w:adjustRightInd w:val="0"/>
            <w:rPr>
              <w:rFonts w:ascii="Cambria" w:hAnsi="Cambria" w:cs="Times New Roman"/>
              <w:color w:val="000000"/>
              <w:sz w:val="20"/>
              <w:szCs w:val="20"/>
            </w:rPr>
          </w:pPr>
          <w:r>
            <w:rPr>
              <w:rFonts w:asciiTheme="majorHAnsi" w:hAnsiTheme="majorHAnsi" w:cs="Arial"/>
              <w:sz w:val="20"/>
              <w:szCs w:val="20"/>
            </w:rPr>
            <w:t>It introduces new content:  PLO 1</w:t>
          </w:r>
          <w:r w:rsidRPr="00926B3F">
            <w:rPr>
              <w:rFonts w:ascii="Cambria" w:hAnsi="Cambria"/>
              <w:color w:val="000000"/>
              <w:sz w:val="20"/>
              <w:szCs w:val="20"/>
            </w:rPr>
            <w:t xml:space="preserve"> </w:t>
          </w: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p w14:paraId="50A546D0" w14:textId="77777777" w:rsidR="00245CAA" w:rsidRDefault="00245CAA" w:rsidP="00245CAA">
          <w:pPr>
            <w:autoSpaceDE w:val="0"/>
            <w:autoSpaceDN w:val="0"/>
            <w:adjustRightInd w:val="0"/>
            <w:rPr>
              <w:rFonts w:ascii="Cambria" w:hAnsi="Cambria"/>
              <w:color w:val="000000"/>
              <w:sz w:val="20"/>
              <w:szCs w:val="20"/>
            </w:rPr>
          </w:pPr>
          <w:r w:rsidRPr="00926B3F">
            <w:rPr>
              <w:rFonts w:ascii="Cambria" w:hAnsi="Cambria" w:cs="Times New Roman"/>
              <w:color w:val="000000"/>
              <w:sz w:val="20"/>
              <w:szCs w:val="20"/>
            </w:rPr>
            <w:t xml:space="preserve">It emphasizes critical Thinking Skills: PLO2 </w:t>
          </w:r>
          <w:r w:rsidRPr="00926B3F">
            <w:rPr>
              <w:rFonts w:ascii="Cambria" w:hAnsi="Cambria"/>
              <w:color w:val="000000"/>
              <w:sz w:val="20"/>
              <w:szCs w:val="20"/>
            </w:rPr>
            <w:t>Critical Thinking Skills – SWBAT critically evaluate a work of art, utilizing</w:t>
          </w:r>
          <w:r w:rsidRPr="00042DF9">
            <w:rPr>
              <w:rFonts w:ascii="Cambria" w:hAnsi="Cambria"/>
              <w:color w:val="000000"/>
              <w:sz w:val="20"/>
              <w:szCs w:val="20"/>
            </w:rPr>
            <w:t xml:space="preserve">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p w14:paraId="6F9A8C20" w14:textId="77777777" w:rsidR="00245CAA" w:rsidRPr="00926B3F" w:rsidRDefault="00245CAA" w:rsidP="00245CAA">
          <w:pPr>
            <w:autoSpaceDE w:val="0"/>
            <w:autoSpaceDN w:val="0"/>
            <w:adjustRightInd w:val="0"/>
            <w:rPr>
              <w:rFonts w:ascii="Cambria" w:hAnsi="Cambria" w:cs="Times New Roman"/>
              <w:color w:val="000000"/>
              <w:sz w:val="20"/>
              <w:szCs w:val="20"/>
            </w:rPr>
          </w:pPr>
          <w:r>
            <w:rPr>
              <w:rFonts w:ascii="Cambria" w:hAnsi="Cambria"/>
              <w:color w:val="000000"/>
              <w:sz w:val="20"/>
              <w:szCs w:val="20"/>
            </w:rPr>
            <w:t xml:space="preserve">It introduces research skills:  PLO3 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 xml:space="preserve">.  </w:t>
          </w:r>
        </w:p>
        <w:p w14:paraId="5C04F19B" w14:textId="16FE9D6A" w:rsidR="00473252" w:rsidRPr="008426D1" w:rsidRDefault="00245CAA" w:rsidP="00245CAA">
          <w:pPr>
            <w:tabs>
              <w:tab w:val="left" w:pos="360"/>
              <w:tab w:val="left" w:pos="720"/>
            </w:tabs>
            <w:spacing w:after="0" w:line="240" w:lineRule="auto"/>
            <w:rPr>
              <w:rFonts w:asciiTheme="majorHAnsi" w:hAnsiTheme="majorHAnsi" w:cs="Arial"/>
              <w:sz w:val="20"/>
              <w:szCs w:val="20"/>
            </w:rPr>
          </w:pPr>
        </w:p>
      </w:sdtContent>
    </w:sdt>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245CAA" w:rsidRPr="00005013" w14:paraId="5227B6B6" w14:textId="77777777" w:rsidTr="00423F21">
        <w:tc>
          <w:tcPr>
            <w:tcW w:w="2148" w:type="dxa"/>
          </w:tcPr>
          <w:p w14:paraId="2C9BE517" w14:textId="77777777" w:rsidR="00245CAA" w:rsidRPr="00005013" w:rsidRDefault="00245CAA"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1</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689220505"/>
          </w:sdtPr>
          <w:sdtContent>
            <w:sdt>
              <w:sdtPr>
                <w:rPr>
                  <w:rFonts w:asciiTheme="majorHAnsi" w:hAnsiTheme="majorHAnsi"/>
                  <w:b/>
                  <w:sz w:val="20"/>
                  <w:szCs w:val="20"/>
                </w:rPr>
                <w:id w:val="1165754904"/>
              </w:sdtPr>
              <w:sdtContent>
                <w:tc>
                  <w:tcPr>
                    <w:tcW w:w="7428" w:type="dxa"/>
                  </w:tcPr>
                  <w:p w14:paraId="73B06BE2" w14:textId="77777777" w:rsidR="00245CAA" w:rsidRPr="008D2214" w:rsidRDefault="00245CAA"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tc>
              </w:sdtContent>
            </w:sdt>
          </w:sdtContent>
        </w:sdt>
      </w:tr>
      <w:tr w:rsidR="00245CAA" w:rsidRPr="00005013" w14:paraId="2D4F15BA" w14:textId="77777777" w:rsidTr="00423F21">
        <w:tc>
          <w:tcPr>
            <w:tcW w:w="2148" w:type="dxa"/>
          </w:tcPr>
          <w:p w14:paraId="58993676" w14:textId="77777777" w:rsidR="00245CAA" w:rsidRPr="00005013" w:rsidRDefault="00245CAA"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08CB3E9D" w14:textId="77777777" w:rsidR="00245CAA" w:rsidRPr="000C3C83" w:rsidRDefault="00245CAA" w:rsidP="00423F21">
            <w:pPr>
              <w:autoSpaceDE w:val="0"/>
              <w:autoSpaceDN w:val="0"/>
              <w:adjustRightInd w:val="0"/>
              <w:rPr>
                <w:rFonts w:ascii="Cambria" w:hAnsi="Cambria" w:cs="Times New Roman"/>
                <w:color w:val="000000"/>
                <w:sz w:val="20"/>
                <w:szCs w:val="20"/>
              </w:rPr>
            </w:pPr>
            <w:r>
              <w:rPr>
                <w:rFonts w:ascii="Cambria" w:hAnsi="Cambria" w:cs="Times New Roman"/>
                <w:color w:val="000000"/>
                <w:sz w:val="20"/>
                <w:szCs w:val="20"/>
              </w:rPr>
              <w:t xml:space="preserve">Attribution of period/style and possible artists for 6 unknown images, where students make an argument for identification using comparative objects or buildings. </w:t>
            </w:r>
          </w:p>
          <w:p w14:paraId="782DB62B" w14:textId="77777777" w:rsidR="00245CAA" w:rsidRPr="000C3C83" w:rsidRDefault="00245CAA" w:rsidP="00423F21">
            <w:pPr>
              <w:autoSpaceDE w:val="0"/>
              <w:autoSpaceDN w:val="0"/>
              <w:adjustRightInd w:val="0"/>
              <w:rPr>
                <w:rFonts w:ascii="Cambria" w:hAnsi="Cambria" w:cs="Times New Roman"/>
                <w:color w:val="000000"/>
                <w:sz w:val="20"/>
                <w:szCs w:val="20"/>
              </w:rPr>
            </w:pPr>
          </w:p>
          <w:p w14:paraId="0CB2851D" w14:textId="77777777" w:rsidR="00245CAA" w:rsidRDefault="00245CAA"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appropriately identify 4 of 6 images.</w:t>
            </w:r>
          </w:p>
          <w:p w14:paraId="37A955D2" w14:textId="77777777" w:rsidR="00245CAA" w:rsidRDefault="00245CAA" w:rsidP="00423F21">
            <w:pPr>
              <w:autoSpaceDE w:val="0"/>
              <w:autoSpaceDN w:val="0"/>
              <w:adjustRightInd w:val="0"/>
              <w:rPr>
                <w:rFonts w:ascii="Cambria" w:hAnsi="Cambria" w:cs="Times New Roman"/>
                <w:sz w:val="20"/>
                <w:szCs w:val="20"/>
              </w:rPr>
            </w:pPr>
          </w:p>
          <w:p w14:paraId="764E1A2D" w14:textId="77777777" w:rsidR="00245CAA" w:rsidRPr="008D2214" w:rsidRDefault="00245CAA" w:rsidP="00423F21">
            <w:pPr>
              <w:shd w:val="clear" w:color="auto" w:fill="FFFFFF" w:themeFill="background1"/>
              <w:rPr>
                <w:rFonts w:asciiTheme="majorHAnsi" w:eastAsiaTheme="majorEastAsia" w:hAnsiTheme="majorHAnsi" w:cstheme="majorBidi"/>
                <w:b/>
                <w:bCs/>
                <w:sz w:val="20"/>
                <w:szCs w:val="20"/>
              </w:rPr>
            </w:pPr>
          </w:p>
        </w:tc>
      </w:tr>
      <w:tr w:rsidR="00245CAA" w:rsidRPr="00005013" w14:paraId="0BC8BA68" w14:textId="77777777" w:rsidTr="00423F21">
        <w:tc>
          <w:tcPr>
            <w:tcW w:w="2148" w:type="dxa"/>
          </w:tcPr>
          <w:p w14:paraId="4E015144" w14:textId="77777777" w:rsidR="00245CAA" w:rsidRPr="00005013" w:rsidRDefault="00245CAA"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23978F99" w14:textId="77777777" w:rsidR="00245CAA" w:rsidRPr="00005013" w:rsidRDefault="00245CAA"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923487231"/>
          </w:sdtPr>
          <w:sdtContent>
            <w:sdt>
              <w:sdtPr>
                <w:rPr>
                  <w:rFonts w:asciiTheme="majorHAnsi" w:hAnsiTheme="majorHAnsi"/>
                  <w:b/>
                  <w:sz w:val="20"/>
                  <w:szCs w:val="20"/>
                </w:rPr>
                <w:id w:val="-1647120671"/>
              </w:sdtPr>
              <w:sdtContent>
                <w:tc>
                  <w:tcPr>
                    <w:tcW w:w="7428" w:type="dxa"/>
                  </w:tcPr>
                  <w:p w14:paraId="086C97A8" w14:textId="77777777" w:rsidR="00245CAA" w:rsidRPr="00C2239B" w:rsidRDefault="00245CAA" w:rsidP="00423F21">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2016-2017) on a three-</w:t>
                    </w:r>
                    <w:r w:rsidRPr="00C2239B">
                      <w:rPr>
                        <w:rFonts w:ascii="Times" w:hAnsi="Times" w:cs="Times New Roman"/>
                        <w:color w:val="000000"/>
                        <w:sz w:val="16"/>
                        <w:szCs w:val="16"/>
                      </w:rPr>
                      <w:t xml:space="preserve">year cycle </w:t>
                    </w:r>
                  </w:p>
                  <w:p w14:paraId="4902CEEA" w14:textId="77777777" w:rsidR="00245CAA" w:rsidRPr="008D2214" w:rsidRDefault="00245CAA" w:rsidP="00423F21">
                    <w:pPr>
                      <w:widowControl w:val="0"/>
                      <w:autoSpaceDE w:val="0"/>
                      <w:autoSpaceDN w:val="0"/>
                      <w:adjustRightInd w:val="0"/>
                      <w:rPr>
                        <w:rFonts w:asciiTheme="majorHAnsi" w:hAnsiTheme="majorHAnsi" w:cs="Times"/>
                        <w:b/>
                        <w:sz w:val="20"/>
                        <w:szCs w:val="20"/>
                      </w:rPr>
                    </w:pPr>
                  </w:p>
                </w:tc>
              </w:sdtContent>
            </w:sdt>
          </w:sdtContent>
        </w:sdt>
      </w:tr>
      <w:tr w:rsidR="00245CAA" w:rsidRPr="00005013" w14:paraId="6AFA9666" w14:textId="77777777" w:rsidTr="00423F21">
        <w:tc>
          <w:tcPr>
            <w:tcW w:w="2148" w:type="dxa"/>
          </w:tcPr>
          <w:p w14:paraId="2EA3E1A1" w14:textId="77777777" w:rsidR="00245CAA" w:rsidRPr="00005013" w:rsidRDefault="00245CAA"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615212604"/>
          </w:sdtPr>
          <w:sdtContent>
            <w:tc>
              <w:tcPr>
                <w:tcW w:w="7428" w:type="dxa"/>
              </w:tcPr>
              <w:p w14:paraId="601399A7" w14:textId="77777777" w:rsidR="00245CAA" w:rsidRPr="00F32839" w:rsidRDefault="00245CAA"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2A68B520" w14:textId="77777777" w:rsidR="00245CAA" w:rsidRDefault="00245CAA" w:rsidP="00245CAA">
      <w:pPr>
        <w:spacing w:after="240" w:line="240" w:lineRule="auto"/>
        <w:rPr>
          <w:rFonts w:asciiTheme="majorHAnsi" w:hAnsiTheme="majorHAnsi"/>
          <w:i/>
          <w:sz w:val="20"/>
          <w:szCs w:val="20"/>
        </w:rPr>
      </w:pPr>
    </w:p>
    <w:p w14:paraId="0DF96006" w14:textId="77777777" w:rsidR="00245CAA" w:rsidRDefault="00245CAA" w:rsidP="00245CAA">
      <w:pPr>
        <w:spacing w:after="240" w:line="240" w:lineRule="auto"/>
        <w:rPr>
          <w:rFonts w:asciiTheme="majorHAnsi" w:hAnsiTheme="majorHAnsi"/>
          <w:i/>
          <w:sz w:val="20"/>
          <w:szCs w:val="20"/>
        </w:rPr>
      </w:pPr>
    </w:p>
    <w:p w14:paraId="32E58007" w14:textId="77777777" w:rsidR="00245CAA" w:rsidRPr="009053D1" w:rsidRDefault="00245CAA" w:rsidP="00245CAA">
      <w:pPr>
        <w:spacing w:after="240" w:line="240" w:lineRule="auto"/>
        <w:rPr>
          <w:rFonts w:asciiTheme="majorHAnsi" w:hAnsiTheme="majorHAnsi"/>
          <w:i/>
          <w:sz w:val="20"/>
          <w:szCs w:val="20"/>
        </w:rPr>
      </w:pPr>
    </w:p>
    <w:p w14:paraId="296D48B6" w14:textId="77777777" w:rsidR="00245CAA" w:rsidRPr="000E0237" w:rsidRDefault="00245CAA" w:rsidP="00245CAA">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245CAA" w:rsidRPr="00005013" w14:paraId="7E06BB37" w14:textId="77777777" w:rsidTr="00423F21">
        <w:tc>
          <w:tcPr>
            <w:tcW w:w="2148" w:type="dxa"/>
          </w:tcPr>
          <w:p w14:paraId="608B427C" w14:textId="77777777" w:rsidR="00245CAA" w:rsidRPr="00005013" w:rsidRDefault="00245CAA"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2</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1425539941"/>
          </w:sdtPr>
          <w:sdtContent>
            <w:sdt>
              <w:sdtPr>
                <w:rPr>
                  <w:rFonts w:asciiTheme="majorHAnsi" w:hAnsiTheme="majorHAnsi"/>
                  <w:b/>
                  <w:sz w:val="20"/>
                  <w:szCs w:val="20"/>
                </w:rPr>
                <w:id w:val="-584992703"/>
              </w:sdtPr>
              <w:sdtContent>
                <w:tc>
                  <w:tcPr>
                    <w:tcW w:w="7428" w:type="dxa"/>
                  </w:tcPr>
                  <w:p w14:paraId="59827D1E" w14:textId="77777777" w:rsidR="00245CAA" w:rsidRPr="008D2214" w:rsidRDefault="00245CAA"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Critical Thinking Skills – </w:t>
                    </w:r>
                    <w:r w:rsidRPr="00042DF9">
                      <w:rPr>
                        <w:rFonts w:ascii="Cambria" w:hAnsi="Cambria"/>
                        <w:color w:val="000000"/>
                        <w:sz w:val="20"/>
                        <w:szCs w:val="20"/>
                      </w:rPr>
                      <w:t>Students will be able to critically evaluate a work of art, utilizing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tc>
              </w:sdtContent>
            </w:sdt>
          </w:sdtContent>
        </w:sdt>
      </w:tr>
      <w:tr w:rsidR="00245CAA" w:rsidRPr="00005013" w14:paraId="6DACED81" w14:textId="77777777" w:rsidTr="00423F21">
        <w:tc>
          <w:tcPr>
            <w:tcW w:w="2148" w:type="dxa"/>
          </w:tcPr>
          <w:p w14:paraId="63492C95" w14:textId="77777777" w:rsidR="00245CAA" w:rsidRPr="00005013" w:rsidRDefault="00245CAA"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094036DC" w14:textId="77777777" w:rsidR="00245CAA" w:rsidRDefault="00245CAA" w:rsidP="00423F21">
            <w:pPr>
              <w:autoSpaceDE w:val="0"/>
              <w:autoSpaceDN w:val="0"/>
              <w:adjustRightInd w:val="0"/>
              <w:rPr>
                <w:rFonts w:ascii="Cambria" w:hAnsi="Cambria" w:cs="Times New Roman"/>
                <w:sz w:val="20"/>
                <w:szCs w:val="20"/>
              </w:rPr>
            </w:pPr>
            <w:r>
              <w:rPr>
                <w:rFonts w:ascii="Cambria" w:hAnsi="Cambria" w:cs="Times New Roman"/>
                <w:sz w:val="20"/>
                <w:szCs w:val="20"/>
              </w:rPr>
              <w:t xml:space="preserve">Direct:  Using a rubric as the metric, a significant piece of original writing that evaluates a work of art (such as the exhibition project) from a 3000-level course will be submitted to the art history faculty. </w:t>
            </w:r>
          </w:p>
          <w:p w14:paraId="7F854A85" w14:textId="77777777" w:rsidR="00245CAA" w:rsidRDefault="00245CAA" w:rsidP="00423F21">
            <w:pPr>
              <w:autoSpaceDE w:val="0"/>
              <w:autoSpaceDN w:val="0"/>
              <w:adjustRightInd w:val="0"/>
              <w:rPr>
                <w:rFonts w:ascii="Cambria" w:hAnsi="Cambria" w:cs="Times New Roman"/>
                <w:sz w:val="20"/>
                <w:szCs w:val="20"/>
              </w:rPr>
            </w:pPr>
          </w:p>
          <w:p w14:paraId="3788BDCA" w14:textId="77777777" w:rsidR="00245CAA" w:rsidRDefault="00245CAA"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80% on a 100-point scale.</w:t>
            </w:r>
          </w:p>
          <w:p w14:paraId="13E5B066" w14:textId="77777777" w:rsidR="00245CAA" w:rsidRPr="008D2214" w:rsidRDefault="00245CAA" w:rsidP="00423F21">
            <w:pPr>
              <w:shd w:val="clear" w:color="auto" w:fill="FFFFFF" w:themeFill="background1"/>
              <w:rPr>
                <w:rFonts w:asciiTheme="majorHAnsi" w:eastAsiaTheme="majorEastAsia" w:hAnsiTheme="majorHAnsi" w:cstheme="majorBidi"/>
                <w:b/>
                <w:bCs/>
                <w:sz w:val="20"/>
                <w:szCs w:val="20"/>
              </w:rPr>
            </w:pPr>
          </w:p>
        </w:tc>
      </w:tr>
      <w:tr w:rsidR="00245CAA" w:rsidRPr="00005013" w14:paraId="6B3B3AE7" w14:textId="77777777" w:rsidTr="00423F21">
        <w:tc>
          <w:tcPr>
            <w:tcW w:w="2148" w:type="dxa"/>
          </w:tcPr>
          <w:p w14:paraId="1E204D66" w14:textId="77777777" w:rsidR="00245CAA" w:rsidRPr="00005013" w:rsidRDefault="00245CAA"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58460C4F" w14:textId="77777777" w:rsidR="00245CAA" w:rsidRPr="00005013" w:rsidRDefault="00245CAA"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390850056"/>
          </w:sdtPr>
          <w:sdtContent>
            <w:sdt>
              <w:sdtPr>
                <w:rPr>
                  <w:rFonts w:asciiTheme="majorHAnsi" w:hAnsiTheme="majorHAnsi"/>
                  <w:b/>
                  <w:sz w:val="20"/>
                  <w:szCs w:val="20"/>
                </w:rPr>
                <w:id w:val="-528796236"/>
              </w:sdtPr>
              <w:sdtContent>
                <w:tc>
                  <w:tcPr>
                    <w:tcW w:w="7428" w:type="dxa"/>
                  </w:tcPr>
                  <w:p w14:paraId="12530CC4" w14:textId="77777777" w:rsidR="00245CAA" w:rsidRPr="00C2239B" w:rsidRDefault="00245CAA"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171D7B6B" w14:textId="77777777" w:rsidR="00245CAA" w:rsidRPr="00C2239B" w:rsidRDefault="00245CAA" w:rsidP="00423F21">
                    <w:pPr>
                      <w:rPr>
                        <w:rFonts w:ascii="Times" w:hAnsi="Times" w:cs="Times New Roman"/>
                        <w:color w:val="000000"/>
                        <w:sz w:val="16"/>
                        <w:szCs w:val="16"/>
                      </w:rPr>
                    </w:pPr>
                  </w:p>
                  <w:p w14:paraId="611484E5" w14:textId="77777777" w:rsidR="00245CAA" w:rsidRPr="008D2214" w:rsidRDefault="00245CAA" w:rsidP="00423F21">
                    <w:pPr>
                      <w:widowControl w:val="0"/>
                      <w:autoSpaceDE w:val="0"/>
                      <w:autoSpaceDN w:val="0"/>
                      <w:adjustRightInd w:val="0"/>
                      <w:rPr>
                        <w:rFonts w:asciiTheme="majorHAnsi" w:hAnsiTheme="majorHAnsi" w:cs="Times"/>
                        <w:b/>
                        <w:sz w:val="20"/>
                        <w:szCs w:val="20"/>
                      </w:rPr>
                    </w:pPr>
                  </w:p>
                </w:tc>
              </w:sdtContent>
            </w:sdt>
          </w:sdtContent>
        </w:sdt>
      </w:tr>
      <w:tr w:rsidR="00245CAA" w:rsidRPr="00005013" w14:paraId="5D1561ED" w14:textId="77777777" w:rsidTr="00423F21">
        <w:tc>
          <w:tcPr>
            <w:tcW w:w="2148" w:type="dxa"/>
          </w:tcPr>
          <w:p w14:paraId="5A4F9778" w14:textId="77777777" w:rsidR="00245CAA" w:rsidRPr="00005013" w:rsidRDefault="00245CAA"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Content>
            <w:tc>
              <w:tcPr>
                <w:tcW w:w="7428" w:type="dxa"/>
              </w:tcPr>
              <w:p w14:paraId="3A72B1A2" w14:textId="77777777" w:rsidR="00245CAA" w:rsidRPr="00F32839" w:rsidRDefault="00245CAA"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185AA548" w14:textId="77777777" w:rsidR="00245CAA" w:rsidRDefault="00245CAA" w:rsidP="00245CAA">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245CAA" w:rsidRPr="00005013" w14:paraId="53F0FE45" w14:textId="77777777" w:rsidTr="00423F21">
        <w:tc>
          <w:tcPr>
            <w:tcW w:w="2148" w:type="dxa"/>
          </w:tcPr>
          <w:p w14:paraId="68836903" w14:textId="77777777" w:rsidR="00245CAA" w:rsidRPr="00005013" w:rsidRDefault="00245CAA"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3</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706604972"/>
          </w:sdtPr>
          <w:sdtContent>
            <w:sdt>
              <w:sdtPr>
                <w:rPr>
                  <w:rFonts w:asciiTheme="majorHAnsi" w:hAnsiTheme="majorHAnsi"/>
                  <w:b/>
                  <w:sz w:val="20"/>
                  <w:szCs w:val="20"/>
                </w:rPr>
                <w:id w:val="70785769"/>
              </w:sdtPr>
              <w:sdtContent>
                <w:tc>
                  <w:tcPr>
                    <w:tcW w:w="7428" w:type="dxa"/>
                  </w:tcPr>
                  <w:p w14:paraId="1460783A" w14:textId="77777777" w:rsidR="00245CAA" w:rsidRPr="008D2214" w:rsidRDefault="00245CAA"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w:t>
                    </w:r>
                  </w:p>
                </w:tc>
              </w:sdtContent>
            </w:sdt>
          </w:sdtContent>
        </w:sdt>
      </w:tr>
      <w:tr w:rsidR="00245CAA" w:rsidRPr="00005013" w14:paraId="7F26B577" w14:textId="77777777" w:rsidTr="00423F21">
        <w:tc>
          <w:tcPr>
            <w:tcW w:w="2148" w:type="dxa"/>
          </w:tcPr>
          <w:p w14:paraId="5F57758E" w14:textId="77777777" w:rsidR="00245CAA" w:rsidRPr="00005013" w:rsidRDefault="00245CAA"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3945B648" w14:textId="77777777" w:rsidR="00245CAA" w:rsidRDefault="00245CAA" w:rsidP="00423F21">
            <w:pPr>
              <w:autoSpaceDE w:val="0"/>
              <w:autoSpaceDN w:val="0"/>
              <w:adjustRightInd w:val="0"/>
              <w:rPr>
                <w:rFonts w:ascii="Cambria" w:hAnsi="Cambria" w:cs="Times New Roman"/>
                <w:sz w:val="20"/>
                <w:szCs w:val="20"/>
              </w:rPr>
            </w:pPr>
            <w:r>
              <w:rPr>
                <w:rFonts w:ascii="Cambria" w:hAnsi="Cambria" w:cs="Times New Roman"/>
                <w:sz w:val="20"/>
                <w:szCs w:val="20"/>
              </w:rPr>
              <w:t>Thesis paper will be</w:t>
            </w:r>
            <w:r w:rsidRPr="00DA250A">
              <w:rPr>
                <w:rFonts w:ascii="Cambria" w:hAnsi="Cambria" w:cs="Times New Roman"/>
                <w:sz w:val="20"/>
                <w:szCs w:val="20"/>
              </w:rPr>
              <w:t xml:space="preserve"> </w:t>
            </w:r>
            <w:r>
              <w:rPr>
                <w:rFonts w:ascii="Cambria" w:hAnsi="Cambria" w:cs="Times New Roman"/>
                <w:sz w:val="20"/>
                <w:szCs w:val="20"/>
              </w:rPr>
              <w:t>assessed using a 10-point scale, focusing on the originality of the student’s research and their ability to form a coherent argument. Student will also be asked to present an abridged version of the paper to the faculty at the end of the semester (graded using a rubric to be developed), and provide a 150-word abstract prior to the presentation.</w:t>
            </w:r>
          </w:p>
          <w:p w14:paraId="426EBF00" w14:textId="77777777" w:rsidR="00245CAA" w:rsidRDefault="00245CAA" w:rsidP="00423F21">
            <w:pPr>
              <w:autoSpaceDE w:val="0"/>
              <w:autoSpaceDN w:val="0"/>
              <w:adjustRightInd w:val="0"/>
              <w:rPr>
                <w:rFonts w:ascii="Cambria" w:hAnsi="Cambria" w:cs="Times New Roman"/>
                <w:sz w:val="20"/>
                <w:szCs w:val="20"/>
              </w:rPr>
            </w:pPr>
          </w:p>
          <w:p w14:paraId="2DA22A7C" w14:textId="77777777" w:rsidR="00245CAA" w:rsidRDefault="00245CAA" w:rsidP="00423F21">
            <w:pPr>
              <w:autoSpaceDE w:val="0"/>
              <w:autoSpaceDN w:val="0"/>
              <w:adjustRightInd w:val="0"/>
              <w:rPr>
                <w:rFonts w:ascii="Cambria" w:hAnsi="Cambria" w:cs="Times New Roman"/>
                <w:sz w:val="20"/>
                <w:szCs w:val="20"/>
              </w:rPr>
            </w:pPr>
            <w:r>
              <w:rPr>
                <w:rFonts w:ascii="Cambria" w:hAnsi="Cambria" w:cs="Times New Roman"/>
                <w:sz w:val="20"/>
                <w:szCs w:val="20"/>
              </w:rPr>
              <w:t xml:space="preserve">Successful students will score a 9 on the 10-point scale for the paper, and a 90% on the presentation </w:t>
            </w:r>
            <w:proofErr w:type="gramStart"/>
            <w:r>
              <w:rPr>
                <w:rFonts w:ascii="Cambria" w:hAnsi="Cambria" w:cs="Times New Roman"/>
                <w:sz w:val="20"/>
                <w:szCs w:val="20"/>
              </w:rPr>
              <w:t>rubric(</w:t>
            </w:r>
            <w:proofErr w:type="gramEnd"/>
            <w:r>
              <w:rPr>
                <w:rFonts w:ascii="Cambria" w:hAnsi="Cambria" w:cs="Times New Roman"/>
                <w:sz w:val="20"/>
                <w:szCs w:val="20"/>
              </w:rPr>
              <w:t>to be developed).</w:t>
            </w:r>
          </w:p>
          <w:p w14:paraId="41449576" w14:textId="77777777" w:rsidR="00245CAA" w:rsidRPr="008D2214" w:rsidRDefault="00245CAA" w:rsidP="00423F21">
            <w:pPr>
              <w:shd w:val="clear" w:color="auto" w:fill="FFFFFF" w:themeFill="background1"/>
              <w:rPr>
                <w:rFonts w:asciiTheme="majorHAnsi" w:eastAsiaTheme="majorEastAsia" w:hAnsiTheme="majorHAnsi" w:cstheme="majorBidi"/>
                <w:b/>
                <w:bCs/>
                <w:sz w:val="20"/>
                <w:szCs w:val="20"/>
              </w:rPr>
            </w:pPr>
          </w:p>
        </w:tc>
      </w:tr>
      <w:tr w:rsidR="00245CAA" w:rsidRPr="00005013" w14:paraId="466D2E52" w14:textId="77777777" w:rsidTr="00423F21">
        <w:tc>
          <w:tcPr>
            <w:tcW w:w="2148" w:type="dxa"/>
          </w:tcPr>
          <w:p w14:paraId="0B0CA220" w14:textId="77777777" w:rsidR="00245CAA" w:rsidRPr="00005013" w:rsidRDefault="00245CAA"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7EB45DE5" w14:textId="77777777" w:rsidR="00245CAA" w:rsidRPr="00005013" w:rsidRDefault="00245CAA"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605113032"/>
          </w:sdtPr>
          <w:sdtContent>
            <w:sdt>
              <w:sdtPr>
                <w:rPr>
                  <w:rFonts w:asciiTheme="majorHAnsi" w:hAnsiTheme="majorHAnsi"/>
                  <w:b/>
                  <w:sz w:val="20"/>
                  <w:szCs w:val="20"/>
                </w:rPr>
                <w:id w:val="812056286"/>
              </w:sdtPr>
              <w:sdtContent>
                <w:tc>
                  <w:tcPr>
                    <w:tcW w:w="7428" w:type="dxa"/>
                  </w:tcPr>
                  <w:p w14:paraId="688303D7" w14:textId="77777777" w:rsidR="00245CAA" w:rsidRPr="00C2239B" w:rsidRDefault="00245CAA"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05372D72" w14:textId="77777777" w:rsidR="00245CAA" w:rsidRPr="00C2239B" w:rsidRDefault="00245CAA" w:rsidP="00423F21">
                    <w:pPr>
                      <w:rPr>
                        <w:rFonts w:ascii="Times" w:hAnsi="Times" w:cs="Times New Roman"/>
                        <w:color w:val="000000"/>
                        <w:sz w:val="16"/>
                        <w:szCs w:val="16"/>
                      </w:rPr>
                    </w:pPr>
                  </w:p>
                  <w:p w14:paraId="30D715D4" w14:textId="77777777" w:rsidR="00245CAA" w:rsidRPr="008D2214" w:rsidRDefault="00245CAA" w:rsidP="00423F21">
                    <w:pPr>
                      <w:widowControl w:val="0"/>
                      <w:autoSpaceDE w:val="0"/>
                      <w:autoSpaceDN w:val="0"/>
                      <w:adjustRightInd w:val="0"/>
                      <w:rPr>
                        <w:rFonts w:asciiTheme="majorHAnsi" w:hAnsiTheme="majorHAnsi" w:cs="Times"/>
                        <w:b/>
                        <w:sz w:val="20"/>
                        <w:szCs w:val="20"/>
                      </w:rPr>
                    </w:pPr>
                  </w:p>
                </w:tc>
              </w:sdtContent>
            </w:sdt>
          </w:sdtContent>
        </w:sdt>
      </w:tr>
      <w:tr w:rsidR="00245CAA" w:rsidRPr="00005013" w14:paraId="71F2436D" w14:textId="77777777" w:rsidTr="00423F21">
        <w:tc>
          <w:tcPr>
            <w:tcW w:w="2148" w:type="dxa"/>
          </w:tcPr>
          <w:p w14:paraId="6596E47E" w14:textId="77777777" w:rsidR="00245CAA" w:rsidRPr="00005013" w:rsidRDefault="00245CAA"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277797606"/>
          </w:sdtPr>
          <w:sdtContent>
            <w:tc>
              <w:tcPr>
                <w:tcW w:w="7428" w:type="dxa"/>
              </w:tcPr>
              <w:p w14:paraId="68C89468" w14:textId="77777777" w:rsidR="00245CAA" w:rsidRPr="00F32839" w:rsidRDefault="00245CAA"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45CAA" w:rsidRPr="002B453A" w14:paraId="36C2E5C7" w14:textId="77777777" w:rsidTr="00423F21">
        <w:tc>
          <w:tcPr>
            <w:tcW w:w="2148" w:type="dxa"/>
          </w:tcPr>
          <w:p w14:paraId="4B52C5F6" w14:textId="77777777" w:rsidR="00245CAA" w:rsidRPr="002B453A" w:rsidRDefault="00245CAA" w:rsidP="00423F21">
            <w:pPr>
              <w:jc w:val="center"/>
              <w:rPr>
                <w:rFonts w:asciiTheme="majorHAnsi" w:hAnsiTheme="majorHAnsi"/>
                <w:b/>
                <w:sz w:val="20"/>
                <w:szCs w:val="20"/>
              </w:rPr>
            </w:pPr>
            <w:r w:rsidRPr="002B453A">
              <w:rPr>
                <w:rFonts w:asciiTheme="majorHAnsi" w:hAnsiTheme="majorHAnsi"/>
                <w:b/>
                <w:sz w:val="20"/>
                <w:szCs w:val="20"/>
              </w:rPr>
              <w:t>Outcome 1</w:t>
            </w:r>
          </w:p>
          <w:p w14:paraId="4181517F" w14:textId="77777777" w:rsidR="00245CAA" w:rsidRPr="002B453A" w:rsidRDefault="00245CAA" w:rsidP="00423F21">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19205AE4" w14:textId="77777777" w:rsidR="00245CAA" w:rsidRPr="004371D3" w:rsidRDefault="00245CAA" w:rsidP="00423F21">
                <w:pPr>
                  <w:tabs>
                    <w:tab w:val="left" w:pos="180"/>
                  </w:tabs>
                  <w:rPr>
                    <w:i/>
                  </w:rPr>
                </w:pPr>
                <w:r>
                  <w:rPr>
                    <w:rFonts w:asciiTheme="majorHAnsi" w:hAnsiTheme="majorHAnsi"/>
                    <w:sz w:val="20"/>
                    <w:szCs w:val="20"/>
                  </w:rPr>
                  <w:t>Students will be able to identify artworks in Egypt and the Near East.</w:t>
                </w:r>
                <w:r w:rsidRPr="004371D3">
                  <w:rPr>
                    <w:b/>
                  </w:rPr>
                  <w:tab/>
                </w:r>
                <w:r w:rsidRPr="004371D3">
                  <w:rPr>
                    <w:i/>
                  </w:rPr>
                  <w:tab/>
                </w:r>
              </w:p>
              <w:p w14:paraId="094BA9EF" w14:textId="77777777" w:rsidR="00245CAA" w:rsidRPr="002B453A" w:rsidRDefault="00245CAA" w:rsidP="00423F21">
                <w:pPr>
                  <w:rPr>
                    <w:rFonts w:asciiTheme="majorHAnsi" w:hAnsiTheme="majorHAnsi"/>
                    <w:sz w:val="20"/>
                    <w:szCs w:val="20"/>
                  </w:rPr>
                </w:pPr>
              </w:p>
            </w:tc>
          </w:sdtContent>
        </w:sdt>
      </w:tr>
      <w:tr w:rsidR="00245CAA" w:rsidRPr="002B453A" w14:paraId="79B438B8" w14:textId="77777777" w:rsidTr="00423F21">
        <w:tc>
          <w:tcPr>
            <w:tcW w:w="2148" w:type="dxa"/>
          </w:tcPr>
          <w:p w14:paraId="6DF5E6B8" w14:textId="77777777" w:rsidR="00245CAA" w:rsidRPr="002B453A" w:rsidRDefault="00245CAA" w:rsidP="00423F21">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sdt>
              <w:sdtPr>
                <w:rPr>
                  <w:rFonts w:asciiTheme="majorHAnsi" w:hAnsiTheme="majorHAnsi"/>
                  <w:sz w:val="20"/>
                  <w:szCs w:val="20"/>
                </w:rPr>
                <w:id w:val="-484779743"/>
              </w:sdtPr>
              <w:sdtContent>
                <w:tc>
                  <w:tcPr>
                    <w:tcW w:w="7428" w:type="dxa"/>
                  </w:tcPr>
                  <w:p w14:paraId="0DA12279" w14:textId="77777777" w:rsidR="00245CAA" w:rsidRPr="002B453A" w:rsidRDefault="00245CAA" w:rsidP="00423F21">
                    <w:pPr>
                      <w:rPr>
                        <w:rFonts w:asciiTheme="majorHAnsi" w:hAnsiTheme="majorHAnsi"/>
                        <w:sz w:val="20"/>
                        <w:szCs w:val="20"/>
                      </w:rPr>
                    </w:pPr>
                    <w:r w:rsidRPr="00F32839">
                      <w:rPr>
                        <w:rFonts w:asciiTheme="majorHAnsi" w:hAnsiTheme="majorHAnsi"/>
                        <w:b/>
                        <w:sz w:val="20"/>
                        <w:szCs w:val="20"/>
                      </w:rPr>
                      <w:t xml:space="preserve">Lecture and reading </w:t>
                    </w:r>
                  </w:p>
                </w:tc>
              </w:sdtContent>
            </w:sdt>
          </w:sdtContent>
        </w:sdt>
      </w:tr>
      <w:tr w:rsidR="00245CAA" w:rsidRPr="002B453A" w14:paraId="613A79A7" w14:textId="77777777" w:rsidTr="00423F21">
        <w:tc>
          <w:tcPr>
            <w:tcW w:w="2148" w:type="dxa"/>
          </w:tcPr>
          <w:p w14:paraId="11F0F6F6" w14:textId="77777777" w:rsidR="00245CAA" w:rsidRPr="002B453A" w:rsidRDefault="00245CAA" w:rsidP="00423F2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43F089E" w14:textId="77777777" w:rsidR="00245CAA" w:rsidRPr="0071139B" w:rsidRDefault="00245CAA" w:rsidP="00423F21">
            <w:pPr>
              <w:rPr>
                <w:rFonts w:asciiTheme="majorHAnsi" w:hAnsiTheme="majorHAnsi"/>
                <w:b/>
                <w:sz w:val="20"/>
                <w:szCs w:val="20"/>
              </w:rPr>
            </w:pPr>
            <w:sdt>
              <w:sdtPr>
                <w:rPr>
                  <w:rFonts w:asciiTheme="majorHAnsi" w:hAnsiTheme="majorHAnsi"/>
                  <w:b/>
                  <w:color w:val="000000" w:themeColor="text1"/>
                  <w:sz w:val="20"/>
                  <w:szCs w:val="20"/>
                </w:rPr>
                <w:id w:val="-938209012"/>
                <w:text/>
              </w:sdtPr>
              <w:sdtContent>
                <w:r>
                  <w:rPr>
                    <w:rFonts w:asciiTheme="majorHAnsi" w:hAnsiTheme="majorHAnsi"/>
                    <w:b/>
                    <w:color w:val="000000" w:themeColor="text1"/>
                    <w:sz w:val="20"/>
                    <w:szCs w:val="20"/>
                  </w:rPr>
                  <w:t xml:space="preserve">Visual Identification on exams and quizzes </w:t>
                </w:r>
              </w:sdtContent>
            </w:sdt>
          </w:p>
        </w:tc>
      </w:tr>
    </w:tbl>
    <w:p w14:paraId="1B59D6DC" w14:textId="77777777" w:rsidR="00245CAA" w:rsidRPr="00CA269E" w:rsidRDefault="00245CAA" w:rsidP="00245CAA">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0946B92" w14:textId="77777777" w:rsidR="00245CAA" w:rsidRDefault="00245CAA" w:rsidP="00245CA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45CAA" w:rsidRPr="00005013" w14:paraId="011204BA" w14:textId="77777777" w:rsidTr="00423F21">
        <w:tc>
          <w:tcPr>
            <w:tcW w:w="2148" w:type="dxa"/>
          </w:tcPr>
          <w:p w14:paraId="38EF9BFA" w14:textId="77777777" w:rsidR="00245CAA" w:rsidRPr="00005013" w:rsidRDefault="00245CAA" w:rsidP="00423F21">
            <w:pPr>
              <w:jc w:val="center"/>
              <w:rPr>
                <w:rFonts w:asciiTheme="majorHAnsi" w:hAnsiTheme="majorHAnsi"/>
                <w:b/>
                <w:sz w:val="20"/>
                <w:szCs w:val="20"/>
              </w:rPr>
            </w:pPr>
            <w:r>
              <w:rPr>
                <w:rFonts w:asciiTheme="majorHAnsi" w:hAnsiTheme="majorHAnsi"/>
                <w:b/>
                <w:sz w:val="20"/>
                <w:szCs w:val="20"/>
              </w:rPr>
              <w:t>Outcome 2</w:t>
            </w:r>
          </w:p>
          <w:p w14:paraId="5B3F9ACA" w14:textId="77777777" w:rsidR="00245CAA" w:rsidRPr="00005013" w:rsidRDefault="00245CAA" w:rsidP="00423F21">
            <w:pPr>
              <w:rPr>
                <w:rFonts w:asciiTheme="majorHAnsi" w:hAnsiTheme="majorHAnsi"/>
                <w:sz w:val="20"/>
                <w:szCs w:val="20"/>
              </w:rPr>
            </w:pPr>
          </w:p>
        </w:tc>
        <w:sdt>
          <w:sdtPr>
            <w:rPr>
              <w:rFonts w:asciiTheme="majorHAnsi" w:hAnsiTheme="majorHAnsi"/>
              <w:b/>
              <w:sz w:val="20"/>
              <w:szCs w:val="20"/>
            </w:rPr>
            <w:id w:val="-209106408"/>
          </w:sdtPr>
          <w:sdtContent>
            <w:tc>
              <w:tcPr>
                <w:tcW w:w="7428" w:type="dxa"/>
              </w:tcPr>
              <w:p w14:paraId="32221079" w14:textId="77777777" w:rsidR="00245CAA" w:rsidRDefault="00245CAA" w:rsidP="00423F21">
                <w:pPr>
                  <w:rPr>
                    <w:rFonts w:asciiTheme="majorHAnsi" w:hAnsiTheme="majorHAnsi"/>
                    <w:b/>
                    <w:sz w:val="20"/>
                    <w:szCs w:val="20"/>
                  </w:rPr>
                </w:pPr>
                <w:r>
                  <w:rPr>
                    <w:rFonts w:asciiTheme="majorHAnsi" w:hAnsiTheme="majorHAnsi"/>
                    <w:b/>
                    <w:sz w:val="20"/>
                    <w:szCs w:val="20"/>
                  </w:rPr>
                  <w:t>Students will be able to write critically about art.</w:t>
                </w:r>
              </w:p>
              <w:p w14:paraId="5FDECAAC" w14:textId="77777777" w:rsidR="00245CAA" w:rsidRPr="00F32839" w:rsidRDefault="00245CAA" w:rsidP="00423F21">
                <w:pPr>
                  <w:rPr>
                    <w:rFonts w:asciiTheme="majorHAnsi" w:hAnsiTheme="majorHAnsi"/>
                    <w:b/>
                    <w:sz w:val="20"/>
                    <w:szCs w:val="20"/>
                  </w:rPr>
                </w:pPr>
              </w:p>
            </w:tc>
          </w:sdtContent>
        </w:sdt>
      </w:tr>
      <w:tr w:rsidR="00245CAA" w:rsidRPr="00005013" w14:paraId="254B3137" w14:textId="77777777" w:rsidTr="00423F21">
        <w:tc>
          <w:tcPr>
            <w:tcW w:w="2148" w:type="dxa"/>
          </w:tcPr>
          <w:p w14:paraId="2B4BF7B0" w14:textId="77777777" w:rsidR="00245CAA" w:rsidRPr="00005013" w:rsidRDefault="00245CAA" w:rsidP="00423F21">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589541624"/>
          </w:sdtPr>
          <w:sdtContent>
            <w:tc>
              <w:tcPr>
                <w:tcW w:w="7428" w:type="dxa"/>
              </w:tcPr>
              <w:p w14:paraId="1C69E38C" w14:textId="77777777" w:rsidR="00245CAA" w:rsidRPr="00F32839" w:rsidRDefault="00245CAA" w:rsidP="00423F21">
                <w:pPr>
                  <w:rPr>
                    <w:rFonts w:asciiTheme="majorHAnsi" w:hAnsiTheme="majorHAnsi"/>
                    <w:b/>
                    <w:sz w:val="20"/>
                    <w:szCs w:val="20"/>
                  </w:rPr>
                </w:pPr>
                <w:r>
                  <w:rPr>
                    <w:rFonts w:asciiTheme="majorHAnsi" w:hAnsiTheme="majorHAnsi"/>
                    <w:b/>
                    <w:sz w:val="20"/>
                    <w:szCs w:val="20"/>
                  </w:rPr>
                  <w:t xml:space="preserve">Readings, </w:t>
                </w:r>
                <w:r w:rsidRPr="00F32839">
                  <w:rPr>
                    <w:rFonts w:asciiTheme="majorHAnsi" w:hAnsiTheme="majorHAnsi"/>
                    <w:b/>
                    <w:sz w:val="20"/>
                    <w:szCs w:val="20"/>
                  </w:rPr>
                  <w:t xml:space="preserve">Group discussion, </w:t>
                </w:r>
                <w:r>
                  <w:rPr>
                    <w:rFonts w:asciiTheme="majorHAnsi" w:hAnsiTheme="majorHAnsi"/>
                    <w:b/>
                    <w:sz w:val="20"/>
                    <w:szCs w:val="20"/>
                  </w:rPr>
                  <w:t>response paper project and</w:t>
                </w:r>
                <w:r w:rsidRPr="00F32839">
                  <w:rPr>
                    <w:rFonts w:asciiTheme="majorHAnsi" w:hAnsiTheme="majorHAnsi"/>
                    <w:b/>
                    <w:sz w:val="20"/>
                    <w:szCs w:val="20"/>
                  </w:rPr>
                  <w:t xml:space="preserve"> </w:t>
                </w:r>
                <w:r>
                  <w:rPr>
                    <w:rFonts w:asciiTheme="majorHAnsi" w:hAnsiTheme="majorHAnsi"/>
                    <w:b/>
                    <w:sz w:val="20"/>
                    <w:szCs w:val="20"/>
                  </w:rPr>
                  <w:t xml:space="preserve">final exhibition </w:t>
                </w:r>
                <w:proofErr w:type="gramStart"/>
                <w:r>
                  <w:rPr>
                    <w:rFonts w:asciiTheme="majorHAnsi" w:hAnsiTheme="majorHAnsi"/>
                    <w:b/>
                    <w:sz w:val="20"/>
                    <w:szCs w:val="20"/>
                  </w:rPr>
                  <w:t xml:space="preserve">project </w:t>
                </w:r>
                <w:r w:rsidRPr="00F32839">
                  <w:rPr>
                    <w:rFonts w:asciiTheme="majorHAnsi" w:hAnsiTheme="majorHAnsi"/>
                    <w:b/>
                    <w:sz w:val="20"/>
                    <w:szCs w:val="20"/>
                  </w:rPr>
                  <w:t xml:space="preserve"> </w:t>
                </w:r>
                <w:proofErr w:type="gramEnd"/>
              </w:p>
            </w:tc>
          </w:sdtContent>
        </w:sdt>
      </w:tr>
      <w:tr w:rsidR="00245CAA" w:rsidRPr="00005013" w14:paraId="5E71CE61" w14:textId="77777777" w:rsidTr="00423F21">
        <w:tc>
          <w:tcPr>
            <w:tcW w:w="2148" w:type="dxa"/>
          </w:tcPr>
          <w:p w14:paraId="50ABC16A" w14:textId="77777777" w:rsidR="00245CAA" w:rsidRPr="00005013" w:rsidRDefault="00245CAA" w:rsidP="00423F21">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6827EB11" w14:textId="77777777" w:rsidR="00245CAA" w:rsidRPr="00F32839" w:rsidRDefault="00245CAA" w:rsidP="00423F21">
            <w:pPr>
              <w:rPr>
                <w:rFonts w:asciiTheme="majorHAnsi" w:hAnsiTheme="majorHAnsi"/>
                <w:b/>
                <w:sz w:val="20"/>
                <w:szCs w:val="20"/>
              </w:rPr>
            </w:pPr>
            <w:sdt>
              <w:sdtPr>
                <w:rPr>
                  <w:rFonts w:asciiTheme="majorHAnsi" w:hAnsiTheme="majorHAnsi"/>
                  <w:b/>
                  <w:color w:val="000000" w:themeColor="text1"/>
                  <w:sz w:val="20"/>
                  <w:szCs w:val="20"/>
                </w:rPr>
                <w:id w:val="772202997"/>
                <w:text/>
              </w:sdtPr>
              <w:sdtContent>
                <w:r>
                  <w:rPr>
                    <w:rFonts w:asciiTheme="majorHAnsi" w:hAnsiTheme="majorHAnsi"/>
                    <w:b/>
                    <w:color w:val="000000" w:themeColor="text1"/>
                    <w:sz w:val="20"/>
                    <w:szCs w:val="20"/>
                  </w:rPr>
                  <w:t xml:space="preserve">Graded </w:t>
                </w:r>
                <w:r w:rsidRPr="0071139B">
                  <w:rPr>
                    <w:rFonts w:asciiTheme="majorHAnsi" w:hAnsiTheme="majorHAnsi"/>
                    <w:b/>
                    <w:color w:val="000000" w:themeColor="text1"/>
                    <w:sz w:val="20"/>
                    <w:szCs w:val="20"/>
                  </w:rPr>
                  <w:t>response paper an</w:t>
                </w:r>
                <w:r>
                  <w:rPr>
                    <w:rFonts w:asciiTheme="majorHAnsi" w:hAnsiTheme="majorHAnsi"/>
                    <w:b/>
                    <w:color w:val="000000" w:themeColor="text1"/>
                    <w:sz w:val="20"/>
                    <w:szCs w:val="20"/>
                  </w:rPr>
                  <w:t>d written component of final exhibition project</w:t>
                </w:r>
              </w:sdtContent>
            </w:sdt>
          </w:p>
        </w:tc>
      </w:tr>
    </w:tbl>
    <w:p w14:paraId="4F074BF5" w14:textId="77777777" w:rsidR="00245CAA" w:rsidRDefault="00245CAA" w:rsidP="00245CA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45CAA" w:rsidRPr="00005013" w14:paraId="2004F504" w14:textId="77777777" w:rsidTr="00423F21">
        <w:tc>
          <w:tcPr>
            <w:tcW w:w="2148" w:type="dxa"/>
          </w:tcPr>
          <w:p w14:paraId="65F9E558" w14:textId="77777777" w:rsidR="00245CAA" w:rsidRPr="00005013" w:rsidRDefault="00245CAA" w:rsidP="00423F21">
            <w:pPr>
              <w:jc w:val="center"/>
              <w:rPr>
                <w:rFonts w:asciiTheme="majorHAnsi" w:hAnsiTheme="majorHAnsi"/>
                <w:b/>
                <w:sz w:val="20"/>
                <w:szCs w:val="20"/>
              </w:rPr>
            </w:pPr>
            <w:r>
              <w:rPr>
                <w:rFonts w:asciiTheme="majorHAnsi" w:hAnsiTheme="majorHAnsi"/>
                <w:b/>
                <w:sz w:val="20"/>
                <w:szCs w:val="20"/>
              </w:rPr>
              <w:t>Outcome 3</w:t>
            </w:r>
          </w:p>
          <w:p w14:paraId="3EE05E06" w14:textId="77777777" w:rsidR="00245CAA" w:rsidRPr="00005013" w:rsidRDefault="00245CAA" w:rsidP="00423F21">
            <w:pPr>
              <w:rPr>
                <w:rFonts w:asciiTheme="majorHAnsi" w:hAnsiTheme="majorHAnsi"/>
                <w:sz w:val="20"/>
                <w:szCs w:val="20"/>
              </w:rPr>
            </w:pPr>
          </w:p>
        </w:tc>
        <w:sdt>
          <w:sdtPr>
            <w:rPr>
              <w:rFonts w:asciiTheme="majorHAnsi" w:hAnsiTheme="majorHAnsi"/>
              <w:b/>
              <w:sz w:val="20"/>
              <w:szCs w:val="20"/>
            </w:rPr>
            <w:id w:val="1984118030"/>
          </w:sdtPr>
          <w:sdtContent>
            <w:tc>
              <w:tcPr>
                <w:tcW w:w="7428" w:type="dxa"/>
              </w:tcPr>
              <w:p w14:paraId="4083EC17" w14:textId="77777777" w:rsidR="00245CAA" w:rsidRPr="00EF2FD2" w:rsidRDefault="00245CAA" w:rsidP="00423F21">
                <w:pPr>
                  <w:rPr>
                    <w:rFonts w:asciiTheme="majorHAnsi" w:hAnsiTheme="majorHAnsi"/>
                    <w:b/>
                    <w:sz w:val="20"/>
                    <w:szCs w:val="20"/>
                  </w:rPr>
                </w:pPr>
                <w:r>
                  <w:rPr>
                    <w:rFonts w:asciiTheme="majorHAnsi" w:hAnsiTheme="majorHAnsi"/>
                    <w:b/>
                    <w:sz w:val="20"/>
                    <w:szCs w:val="20"/>
                  </w:rPr>
                  <w:t xml:space="preserve">Students will be able to understand </w:t>
                </w:r>
                <w:r w:rsidRPr="00EF2FD2">
                  <w:rPr>
                    <w:rFonts w:asciiTheme="majorHAnsi" w:hAnsiTheme="majorHAnsi"/>
                    <w:b/>
                    <w:sz w:val="20"/>
                    <w:szCs w:val="20"/>
                  </w:rPr>
                  <w:t>research tools for art history</w:t>
                </w:r>
              </w:p>
            </w:tc>
          </w:sdtContent>
        </w:sdt>
      </w:tr>
      <w:tr w:rsidR="00245CAA" w:rsidRPr="00005013" w14:paraId="7F7C1439" w14:textId="77777777" w:rsidTr="00423F21">
        <w:tc>
          <w:tcPr>
            <w:tcW w:w="2148" w:type="dxa"/>
          </w:tcPr>
          <w:p w14:paraId="793858F1" w14:textId="77777777" w:rsidR="00245CAA" w:rsidRPr="00005013" w:rsidRDefault="00245CAA" w:rsidP="00423F21">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1593546281"/>
          </w:sdtPr>
          <w:sdtContent>
            <w:sdt>
              <w:sdtPr>
                <w:rPr>
                  <w:rFonts w:asciiTheme="majorHAnsi" w:hAnsiTheme="majorHAnsi"/>
                  <w:b/>
                  <w:sz w:val="20"/>
                  <w:szCs w:val="20"/>
                </w:rPr>
                <w:id w:val="854232706"/>
              </w:sdtPr>
              <w:sdtContent>
                <w:tc>
                  <w:tcPr>
                    <w:tcW w:w="7428" w:type="dxa"/>
                  </w:tcPr>
                  <w:p w14:paraId="01B90220" w14:textId="77777777" w:rsidR="00245CAA" w:rsidRPr="00EF2FD2" w:rsidRDefault="00245CAA" w:rsidP="00423F21">
                    <w:pPr>
                      <w:rPr>
                        <w:rFonts w:asciiTheme="majorHAnsi" w:hAnsiTheme="majorHAnsi" w:cs="Times"/>
                        <w:b/>
                        <w:sz w:val="20"/>
                        <w:szCs w:val="20"/>
                      </w:rPr>
                    </w:pPr>
                    <w:r w:rsidRPr="00EF2FD2">
                      <w:rPr>
                        <w:rFonts w:asciiTheme="majorHAnsi" w:hAnsiTheme="majorHAnsi" w:cs="Arial"/>
                        <w:b/>
                        <w:sz w:val="20"/>
                        <w:szCs w:val="20"/>
                      </w:rPr>
                      <w:t xml:space="preserve">The final project is responsible for this outcome. In it, students are asked to apply their understanding of the course content in a creative way by producing a “museum exhibition” about the art and architecture we are examining in this course. </w:t>
                    </w:r>
                  </w:p>
                  <w:p w14:paraId="319340BF" w14:textId="77777777" w:rsidR="00245CAA" w:rsidRPr="00EF2FD2" w:rsidRDefault="00245CAA" w:rsidP="00423F21">
                    <w:pPr>
                      <w:ind w:firstLine="720"/>
                      <w:rPr>
                        <w:rFonts w:asciiTheme="majorHAnsi" w:hAnsiTheme="majorHAnsi" w:cs="Times"/>
                        <w:b/>
                        <w:i/>
                        <w:sz w:val="20"/>
                        <w:szCs w:val="20"/>
                      </w:rPr>
                    </w:pPr>
                    <w:r w:rsidRPr="00EF2FD2">
                      <w:rPr>
                        <w:rFonts w:asciiTheme="majorHAnsi" w:hAnsiTheme="majorHAnsi" w:cs="Times"/>
                        <w:b/>
                        <w:i/>
                        <w:sz w:val="20"/>
                        <w:szCs w:val="20"/>
                      </w:rPr>
                      <w:t>Choosing a topic or theme:</w:t>
                    </w:r>
                  </w:p>
                  <w:p w14:paraId="79279EED" w14:textId="77777777" w:rsidR="00245CAA" w:rsidRPr="00EF2FD2" w:rsidRDefault="00245CAA" w:rsidP="00423F21">
                    <w:pPr>
                      <w:ind w:left="720"/>
                      <w:rPr>
                        <w:rFonts w:asciiTheme="majorHAnsi" w:hAnsiTheme="majorHAnsi" w:cs="Times"/>
                        <w:b/>
                        <w:sz w:val="20"/>
                        <w:szCs w:val="20"/>
                      </w:rPr>
                    </w:pPr>
                    <w:r w:rsidRPr="00EF2FD2">
                      <w:rPr>
                        <w:rFonts w:asciiTheme="majorHAnsi" w:hAnsiTheme="majorHAnsi" w:cs="Arial"/>
                        <w:b/>
                        <w:sz w:val="20"/>
                        <w:szCs w:val="20"/>
                      </w:rPr>
                      <w:t xml:space="preserve">The organizing idea behind the show can be thematic or a deeper look at one artist or regional center of production. </w:t>
                    </w:r>
                  </w:p>
                  <w:p w14:paraId="0008DC25" w14:textId="77777777" w:rsidR="00245CAA" w:rsidRPr="00EF2FD2" w:rsidRDefault="00245CAA" w:rsidP="00423F21">
                    <w:pPr>
                      <w:ind w:firstLine="720"/>
                      <w:rPr>
                        <w:rFonts w:asciiTheme="majorHAnsi" w:hAnsiTheme="majorHAnsi" w:cs="Times"/>
                        <w:b/>
                        <w:i/>
                        <w:sz w:val="20"/>
                        <w:szCs w:val="20"/>
                      </w:rPr>
                    </w:pPr>
                    <w:r w:rsidRPr="00EF2FD2">
                      <w:rPr>
                        <w:rFonts w:asciiTheme="majorHAnsi" w:hAnsiTheme="majorHAnsi" w:cs="Times"/>
                        <w:b/>
                        <w:i/>
                        <w:sz w:val="20"/>
                        <w:szCs w:val="20"/>
                      </w:rPr>
                      <w:t>Choosing works of art:</w:t>
                    </w:r>
                  </w:p>
                  <w:p w14:paraId="6EF2163C" w14:textId="77777777" w:rsidR="00245CAA" w:rsidRPr="00EF2FD2" w:rsidRDefault="00245CAA" w:rsidP="00423F21">
                    <w:pPr>
                      <w:ind w:left="720"/>
                      <w:rPr>
                        <w:rFonts w:asciiTheme="majorHAnsi" w:hAnsiTheme="majorHAnsi" w:cs="Times"/>
                        <w:b/>
                        <w:sz w:val="20"/>
                        <w:szCs w:val="20"/>
                      </w:rPr>
                    </w:pPr>
                    <w:r w:rsidRPr="00EF2FD2">
                      <w:rPr>
                        <w:rFonts w:asciiTheme="majorHAnsi" w:hAnsiTheme="majorHAnsi" w:cs="Times"/>
                        <w:b/>
                        <w:sz w:val="20"/>
                        <w:szCs w:val="20"/>
                      </w:rPr>
                      <w:t xml:space="preserve">SIX objects for the exhibition that best explicate the chosen theme will be selected. Three of the objects you choose must be ones that were NOT discussed in class. </w:t>
                    </w:r>
                  </w:p>
                  <w:p w14:paraId="584BEEBD" w14:textId="77777777" w:rsidR="00245CAA" w:rsidRPr="00EF2FD2" w:rsidRDefault="00245CAA" w:rsidP="00423F21">
                    <w:pPr>
                      <w:rPr>
                        <w:rFonts w:asciiTheme="majorHAnsi" w:hAnsiTheme="majorHAnsi" w:cs="Times"/>
                        <w:b/>
                        <w:i/>
                        <w:sz w:val="20"/>
                        <w:szCs w:val="20"/>
                      </w:rPr>
                    </w:pPr>
                    <w:r w:rsidRPr="00EF2FD2">
                      <w:rPr>
                        <w:rFonts w:asciiTheme="majorHAnsi" w:hAnsiTheme="majorHAnsi" w:cs="Times"/>
                        <w:b/>
                        <w:sz w:val="20"/>
                        <w:szCs w:val="20"/>
                      </w:rPr>
                      <w:tab/>
                    </w:r>
                    <w:r w:rsidRPr="00EF2FD2">
                      <w:rPr>
                        <w:rFonts w:asciiTheme="majorHAnsi" w:hAnsiTheme="majorHAnsi" w:cs="Times"/>
                        <w:b/>
                        <w:i/>
                        <w:sz w:val="20"/>
                        <w:szCs w:val="20"/>
                      </w:rPr>
                      <w:t>Exhibition “catalogue” must include:</w:t>
                    </w:r>
                  </w:p>
                  <w:p w14:paraId="7412A259" w14:textId="77777777" w:rsidR="00245CAA" w:rsidRPr="00EF2FD2" w:rsidRDefault="00245CAA" w:rsidP="00245CAA">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 xml:space="preserve">A </w:t>
                    </w:r>
                    <w:proofErr w:type="gramStart"/>
                    <w:r w:rsidRPr="00EF2FD2">
                      <w:rPr>
                        <w:rFonts w:asciiTheme="majorHAnsi" w:hAnsiTheme="majorHAnsi" w:cs="Times"/>
                        <w:b/>
                        <w:sz w:val="20"/>
                        <w:szCs w:val="20"/>
                      </w:rPr>
                      <w:t>2-3 page</w:t>
                    </w:r>
                    <w:proofErr w:type="gramEnd"/>
                    <w:r w:rsidRPr="00EF2FD2">
                      <w:rPr>
                        <w:rFonts w:asciiTheme="majorHAnsi" w:hAnsiTheme="majorHAnsi" w:cs="Times"/>
                        <w:b/>
                        <w:sz w:val="20"/>
                        <w:szCs w:val="20"/>
                      </w:rPr>
                      <w:t xml:space="preserve"> introduction that explains the organizing principle and discusses the broader historical context of the exhibition.</w:t>
                    </w:r>
                  </w:p>
                  <w:p w14:paraId="09EB1A6F" w14:textId="77777777" w:rsidR="00245CAA" w:rsidRPr="00EF2FD2" w:rsidRDefault="00245CAA" w:rsidP="00245CAA">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 xml:space="preserve">A catalogue-style entry for </w:t>
                    </w:r>
                    <w:r w:rsidRPr="00EF2FD2">
                      <w:rPr>
                        <w:rFonts w:asciiTheme="majorHAnsi" w:hAnsiTheme="majorHAnsi" w:cs="Times"/>
                        <w:b/>
                        <w:sz w:val="20"/>
                        <w:szCs w:val="20"/>
                        <w:u w:val="single"/>
                      </w:rPr>
                      <w:t>each</w:t>
                    </w:r>
                    <w:r w:rsidRPr="00EF2FD2">
                      <w:rPr>
                        <w:rFonts w:asciiTheme="majorHAnsi" w:hAnsiTheme="majorHAnsi" w:cs="Times"/>
                        <w:b/>
                        <w:sz w:val="20"/>
                        <w:szCs w:val="20"/>
                      </w:rPr>
                      <w:t xml:space="preserve"> object that includes these 5 elements:</w:t>
                    </w:r>
                  </w:p>
                  <w:p w14:paraId="1B61CF98" w14:textId="77777777" w:rsidR="00245CAA" w:rsidRPr="00EF2FD2" w:rsidRDefault="00245CAA" w:rsidP="00245CAA">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identifying</w:t>
                    </w:r>
                    <w:proofErr w:type="gramEnd"/>
                    <w:r w:rsidRPr="00EF2FD2">
                      <w:rPr>
                        <w:rFonts w:asciiTheme="majorHAnsi" w:hAnsiTheme="majorHAnsi" w:cs="Times"/>
                        <w:b/>
                        <w:sz w:val="20"/>
                        <w:szCs w:val="20"/>
                      </w:rPr>
                      <w:t xml:space="preserve"> information about the object (artist, date, size, media)</w:t>
                    </w:r>
                  </w:p>
                  <w:p w14:paraId="1265C7B3" w14:textId="77777777" w:rsidR="00245CAA" w:rsidRPr="00EF2FD2" w:rsidRDefault="00245CAA" w:rsidP="00245CAA">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formal description of the object</w:t>
                    </w:r>
                  </w:p>
                  <w:p w14:paraId="65AACA75" w14:textId="77777777" w:rsidR="00245CAA" w:rsidRPr="00EF2FD2" w:rsidRDefault="00245CAA" w:rsidP="00245CAA">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discussion of subject/iconography</w:t>
                    </w:r>
                  </w:p>
                  <w:p w14:paraId="6425DFB1" w14:textId="77777777" w:rsidR="00245CAA" w:rsidRPr="00EF2FD2" w:rsidRDefault="00245CAA" w:rsidP="00245CAA">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discussion of its production context and how it was understood by its culture</w:t>
                    </w:r>
                  </w:p>
                  <w:p w14:paraId="1C036670" w14:textId="77777777" w:rsidR="00245CAA" w:rsidRPr="00EF2FD2" w:rsidRDefault="00245CAA" w:rsidP="00245CAA">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one</w:t>
                    </w:r>
                    <w:proofErr w:type="gramEnd"/>
                    <w:r w:rsidRPr="00EF2FD2">
                      <w:rPr>
                        <w:rFonts w:asciiTheme="majorHAnsi" w:hAnsiTheme="majorHAnsi" w:cs="Times"/>
                        <w:b/>
                        <w:sz w:val="20"/>
                        <w:szCs w:val="20"/>
                      </w:rPr>
                      <w:t xml:space="preserve"> cited source for further information on the object (MLA style)</w:t>
                    </w:r>
                  </w:p>
                  <w:p w14:paraId="497DA80F" w14:textId="77777777" w:rsidR="00245CAA" w:rsidRDefault="00245CAA" w:rsidP="00423F21">
                    <w:pPr>
                      <w:rPr>
                        <w:rFonts w:asciiTheme="majorHAnsi" w:hAnsiTheme="majorHAnsi" w:cs="Times"/>
                        <w:b/>
                        <w:sz w:val="20"/>
                        <w:szCs w:val="20"/>
                      </w:rPr>
                    </w:pPr>
                    <w:r w:rsidRPr="00EF2FD2">
                      <w:rPr>
                        <w:rFonts w:asciiTheme="majorHAnsi" w:hAnsiTheme="majorHAnsi" w:cs="Times"/>
                        <w:b/>
                        <w:sz w:val="20"/>
                        <w:szCs w:val="20"/>
                      </w:rPr>
                      <w:t xml:space="preserve">             </w:t>
                    </w:r>
                    <w:r w:rsidRPr="00EF2FD2">
                      <w:rPr>
                        <w:rFonts w:asciiTheme="majorHAnsi" w:hAnsiTheme="majorHAnsi" w:cs="Times"/>
                        <w:b/>
                        <w:i/>
                        <w:sz w:val="20"/>
                        <w:szCs w:val="20"/>
                      </w:rPr>
                      <w:t>Presentation</w:t>
                    </w:r>
                    <w:r w:rsidRPr="00EF2FD2">
                      <w:rPr>
                        <w:rFonts w:asciiTheme="majorHAnsi" w:hAnsiTheme="majorHAnsi" w:cs="Times"/>
                        <w:b/>
                        <w:sz w:val="20"/>
                        <w:szCs w:val="20"/>
                      </w:rPr>
                      <w:t xml:space="preserve">: a short (5 minute) presentation will be given at the end of </w:t>
                    </w:r>
                    <w:r>
                      <w:rPr>
                        <w:rFonts w:asciiTheme="majorHAnsi" w:hAnsiTheme="majorHAnsi" w:cs="Times"/>
                        <w:b/>
                        <w:sz w:val="20"/>
                        <w:szCs w:val="20"/>
                      </w:rPr>
                      <w:t xml:space="preserve">      </w:t>
                    </w:r>
                  </w:p>
                  <w:p w14:paraId="74A52B53" w14:textId="77777777" w:rsidR="00245CAA" w:rsidRPr="00EF2FD2" w:rsidRDefault="00245CAA" w:rsidP="00423F21">
                    <w:pPr>
                      <w:rPr>
                        <w:rFonts w:asciiTheme="majorHAnsi" w:hAnsiTheme="majorHAnsi" w:cs="Times"/>
                        <w:b/>
                        <w:sz w:val="20"/>
                        <w:szCs w:val="20"/>
                      </w:rPr>
                    </w:pPr>
                    <w:r>
                      <w:rPr>
                        <w:rFonts w:asciiTheme="majorHAnsi" w:hAnsiTheme="majorHAnsi" w:cs="Times"/>
                        <w:b/>
                        <w:sz w:val="20"/>
                        <w:szCs w:val="20"/>
                      </w:rPr>
                      <w:t xml:space="preserve">             </w:t>
                    </w:r>
                    <w:proofErr w:type="gramStart"/>
                    <w:r w:rsidRPr="00EF2FD2">
                      <w:rPr>
                        <w:rFonts w:asciiTheme="majorHAnsi" w:hAnsiTheme="majorHAnsi" w:cs="Times"/>
                        <w:b/>
                        <w:sz w:val="20"/>
                        <w:szCs w:val="20"/>
                      </w:rPr>
                      <w:t>the</w:t>
                    </w:r>
                    <w:proofErr w:type="gramEnd"/>
                    <w:r w:rsidRPr="00EF2FD2">
                      <w:rPr>
                        <w:rFonts w:asciiTheme="majorHAnsi" w:hAnsiTheme="majorHAnsi" w:cs="Times"/>
                        <w:b/>
                        <w:sz w:val="20"/>
                        <w:szCs w:val="20"/>
                      </w:rPr>
                      <w:t xml:space="preserve"> semester</w:t>
                    </w:r>
                  </w:p>
                </w:tc>
              </w:sdtContent>
            </w:sdt>
          </w:sdtContent>
        </w:sdt>
      </w:tr>
      <w:tr w:rsidR="00245CAA" w:rsidRPr="00005013" w14:paraId="01FCDD6F" w14:textId="77777777" w:rsidTr="00423F21">
        <w:tc>
          <w:tcPr>
            <w:tcW w:w="2148" w:type="dxa"/>
          </w:tcPr>
          <w:p w14:paraId="5620BF53" w14:textId="77777777" w:rsidR="00245CAA" w:rsidRPr="00005013" w:rsidRDefault="00245CAA" w:rsidP="00423F21">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4158AD4B" w14:textId="77777777" w:rsidR="00245CAA" w:rsidRPr="00EF2FD2" w:rsidRDefault="00245CAA" w:rsidP="00423F21">
            <w:pPr>
              <w:rPr>
                <w:rFonts w:asciiTheme="majorHAnsi" w:hAnsiTheme="majorHAnsi"/>
                <w:b/>
                <w:sz w:val="20"/>
                <w:szCs w:val="20"/>
              </w:rPr>
            </w:pPr>
            <w:sdt>
              <w:sdtPr>
                <w:rPr>
                  <w:rFonts w:asciiTheme="majorHAnsi" w:hAnsiTheme="majorHAnsi"/>
                  <w:b/>
                  <w:sz w:val="20"/>
                  <w:szCs w:val="20"/>
                </w:rPr>
                <w:id w:val="-1146274602"/>
                <w:text/>
              </w:sdtPr>
              <w:sdtContent>
                <w:r>
                  <w:rPr>
                    <w:rFonts w:asciiTheme="majorHAnsi" w:hAnsiTheme="majorHAnsi"/>
                    <w:b/>
                    <w:sz w:val="20"/>
                    <w:szCs w:val="20"/>
                  </w:rPr>
                  <w:t>Assessed through final exhibition project – written component and presentation</w:t>
                </w:r>
              </w:sdtContent>
            </w:sdt>
          </w:p>
        </w:tc>
      </w:tr>
    </w:tbl>
    <w:p w14:paraId="4D390700" w14:textId="428DBCC9" w:rsidR="002D6376" w:rsidRPr="00245CAA" w:rsidRDefault="002D6376" w:rsidP="00245CAA">
      <w:pPr>
        <w:rPr>
          <w:rFonts w:asciiTheme="majorHAnsi" w:hAnsiTheme="majorHAnsi" w:cs="Arial"/>
          <w:b/>
          <w:sz w:val="16"/>
          <w:szCs w:val="16"/>
          <w:u w:val="single"/>
        </w:rPr>
      </w:pPr>
      <w:bookmarkStart w:id="0" w:name="_GoBack"/>
      <w:bookmarkEnd w:id="0"/>
    </w:p>
    <w:p w14:paraId="4E8E6B8A" w14:textId="77777777"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lastRenderedPageBreak/>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3F575705" w:rsidR="007227F4" w:rsidRPr="008426D1" w:rsidRDefault="004B5756">
      <w:pPr>
        <w:rPr>
          <w:rFonts w:asciiTheme="majorHAnsi" w:hAnsiTheme="majorHAnsi" w:cs="Arial"/>
          <w:sz w:val="18"/>
          <w:szCs w:val="18"/>
        </w:rPr>
      </w:pPr>
      <w:r>
        <w:rPr>
          <w:rFonts w:asciiTheme="majorHAnsi" w:hAnsiTheme="majorHAnsi" w:cs="Arial"/>
          <w:sz w:val="18"/>
          <w:szCs w:val="18"/>
        </w:rPr>
        <w:t>Page 475</w:t>
      </w:r>
    </w:p>
    <w:sdt>
      <w:sdtPr>
        <w:rPr>
          <w:rFonts w:asciiTheme="majorHAnsi" w:hAnsiTheme="majorHAnsi" w:cs="Arial"/>
          <w:sz w:val="20"/>
          <w:szCs w:val="20"/>
        </w:rPr>
        <w:id w:val="-97950460"/>
      </w:sdtPr>
      <w:sdtEndPr/>
      <w:sdtContent>
        <w:p w14:paraId="15D26034" w14:textId="13988BF6" w:rsidR="00C51AD8" w:rsidRPr="0006393A" w:rsidRDefault="00C51AD8" w:rsidP="00C51AD8">
          <w:pPr>
            <w:spacing w:before="100" w:beforeAutospacing="1" w:after="100" w:afterAutospacing="1"/>
            <w:rPr>
              <w:rFonts w:asciiTheme="majorHAnsi" w:hAnsiTheme="majorHAnsi" w:cs="Times New Roman"/>
              <w:sz w:val="28"/>
              <w:szCs w:val="28"/>
            </w:rPr>
          </w:pPr>
          <w:proofErr w:type="gramStart"/>
          <w:r w:rsidRPr="002B4175">
            <w:rPr>
              <w:rFonts w:asciiTheme="majorHAnsi" w:hAnsiTheme="majorHAnsi" w:cs="Arial"/>
              <w:b/>
              <w:bCs/>
              <w:sz w:val="28"/>
              <w:szCs w:val="28"/>
            </w:rPr>
            <w:t xml:space="preserve">ARTH </w:t>
          </w:r>
          <w:r w:rsidR="002B4175" w:rsidRPr="009F0353">
            <w:rPr>
              <w:rFonts w:asciiTheme="majorHAnsi" w:hAnsiTheme="majorHAnsi" w:cs="Arial"/>
              <w:bCs/>
              <w:color w:val="548DD4" w:themeColor="text2" w:themeTint="99"/>
              <w:sz w:val="32"/>
              <w:szCs w:val="32"/>
            </w:rPr>
            <w:t>3063</w:t>
          </w:r>
          <w:r w:rsidR="002B4175">
            <w:rPr>
              <w:rFonts w:asciiTheme="majorHAnsi" w:hAnsiTheme="majorHAnsi" w:cs="Arial"/>
              <w:b/>
              <w:bCs/>
              <w:color w:val="548DD4" w:themeColor="text2" w:themeTint="99"/>
              <w:sz w:val="28"/>
              <w:szCs w:val="28"/>
            </w:rPr>
            <w:t xml:space="preserve"> </w:t>
          </w:r>
          <w:r w:rsidRPr="002B4175">
            <w:rPr>
              <w:rFonts w:asciiTheme="majorHAnsi" w:hAnsiTheme="majorHAnsi" w:cs="Arial"/>
              <w:b/>
              <w:bCs/>
              <w:strike/>
              <w:color w:val="FF0000"/>
              <w:sz w:val="28"/>
              <w:szCs w:val="28"/>
            </w:rPr>
            <w:t>4563</w:t>
          </w:r>
          <w:r w:rsidRPr="002B4175">
            <w:rPr>
              <w:rFonts w:asciiTheme="majorHAnsi" w:hAnsiTheme="majorHAnsi" w:cs="Arial"/>
              <w:b/>
              <w:bCs/>
              <w:sz w:val="28"/>
              <w:szCs w:val="28"/>
            </w:rPr>
            <w:t>.</w:t>
          </w:r>
          <w:proofErr w:type="gramEnd"/>
          <w:r w:rsidRPr="002B4175">
            <w:rPr>
              <w:rFonts w:asciiTheme="majorHAnsi" w:hAnsiTheme="majorHAnsi" w:cs="Arial"/>
              <w:b/>
              <w:bCs/>
              <w:sz w:val="28"/>
              <w:szCs w:val="28"/>
            </w:rPr>
            <w:t xml:space="preserve"> </w:t>
          </w:r>
          <w:proofErr w:type="gramStart"/>
          <w:r w:rsidRPr="002B4175">
            <w:rPr>
              <w:rFonts w:asciiTheme="majorHAnsi" w:hAnsiTheme="majorHAnsi" w:cs="Arial"/>
              <w:b/>
              <w:bCs/>
              <w:sz w:val="28"/>
              <w:szCs w:val="28"/>
            </w:rPr>
            <w:t>Baroque and Rococo Art</w:t>
          </w:r>
          <w:r w:rsidR="00B274EA">
            <w:rPr>
              <w:rFonts w:asciiTheme="majorHAnsi" w:hAnsiTheme="majorHAnsi" w:cs="Arial"/>
              <w:b/>
              <w:bCs/>
              <w:sz w:val="28"/>
              <w:szCs w:val="28"/>
            </w:rPr>
            <w:t xml:space="preserve"> </w:t>
          </w:r>
          <w:r w:rsidR="00B274EA">
            <w:rPr>
              <w:rFonts w:asciiTheme="majorHAnsi" w:hAnsiTheme="majorHAnsi" w:cs="Arial"/>
              <w:b/>
              <w:bCs/>
              <w:color w:val="3366FF"/>
              <w:sz w:val="28"/>
              <w:szCs w:val="28"/>
            </w:rPr>
            <w:t>and Architecture.</w:t>
          </w:r>
          <w:proofErr w:type="gramEnd"/>
          <w:r w:rsidRPr="002B4175">
            <w:rPr>
              <w:rFonts w:asciiTheme="majorHAnsi" w:hAnsiTheme="majorHAnsi" w:cs="Arial"/>
              <w:b/>
              <w:bCs/>
              <w:sz w:val="28"/>
              <w:szCs w:val="28"/>
            </w:rPr>
            <w:t xml:space="preserve"> </w:t>
          </w:r>
          <w:r w:rsidRPr="002B4175">
            <w:rPr>
              <w:rFonts w:asciiTheme="majorHAnsi" w:hAnsiTheme="majorHAnsi" w:cs="Arial"/>
              <w:strike/>
              <w:color w:val="FF0000"/>
              <w:sz w:val="28"/>
              <w:szCs w:val="28"/>
            </w:rPr>
            <w:t>Artists, styles, and developments of Baroque and Rococo Art immediately</w:t>
          </w:r>
          <w:r w:rsidRPr="002B4175">
            <w:rPr>
              <w:rFonts w:asciiTheme="majorHAnsi" w:hAnsiTheme="majorHAnsi" w:cs="Arial"/>
              <w:color w:val="FF0000"/>
              <w:sz w:val="28"/>
              <w:szCs w:val="28"/>
            </w:rPr>
            <w:t xml:space="preserve"> </w:t>
          </w:r>
          <w:r w:rsidRPr="009F0353">
            <w:rPr>
              <w:rFonts w:asciiTheme="majorHAnsi" w:hAnsiTheme="majorHAnsi" w:cs="Arial"/>
              <w:color w:val="548DD4" w:themeColor="text2" w:themeTint="99"/>
              <w:sz w:val="32"/>
              <w:szCs w:val="32"/>
            </w:rPr>
            <w:t>Survey of art and architecture immediately following the Renaissance, focusing on the political and cultural developments that influenced the period</w:t>
          </w:r>
          <w:r w:rsidRPr="009F0353">
            <w:rPr>
              <w:rFonts w:asciiTheme="majorHAnsi" w:hAnsiTheme="majorHAnsi" w:cs="Arial"/>
              <w:sz w:val="32"/>
              <w:szCs w:val="32"/>
            </w:rPr>
            <w:t>.</w:t>
          </w:r>
          <w:r w:rsidRPr="0006393A">
            <w:rPr>
              <w:rFonts w:asciiTheme="majorHAnsi" w:hAnsiTheme="majorHAnsi" w:cs="Arial"/>
              <w:sz w:val="28"/>
              <w:szCs w:val="28"/>
            </w:rPr>
            <w:t xml:space="preserve"> Prerequisites, </w:t>
          </w:r>
          <w:r w:rsidRPr="0006393A">
            <w:rPr>
              <w:rFonts w:asciiTheme="majorHAnsi" w:hAnsiTheme="majorHAnsi" w:cs="Arial"/>
              <w:strike/>
              <w:color w:val="FF0000"/>
              <w:sz w:val="28"/>
              <w:szCs w:val="28"/>
            </w:rPr>
            <w:t>a grade of C or better in ARTH 2583 and ARTH 2593</w:t>
          </w:r>
          <w:r w:rsidRPr="0006393A">
            <w:rPr>
              <w:rFonts w:asciiTheme="majorHAnsi" w:hAnsiTheme="majorHAnsi" w:cs="Arial"/>
              <w:color w:val="548DD4" w:themeColor="text2" w:themeTint="99"/>
              <w:sz w:val="28"/>
              <w:szCs w:val="28"/>
            </w:rPr>
            <w:t xml:space="preserve"> </w:t>
          </w:r>
          <w:r w:rsidRPr="009F0353">
            <w:rPr>
              <w:rFonts w:asciiTheme="majorHAnsi" w:hAnsiTheme="majorHAnsi" w:cs="Arial"/>
              <w:color w:val="548DD4" w:themeColor="text2" w:themeTint="99"/>
              <w:sz w:val="32"/>
              <w:szCs w:val="32"/>
            </w:rPr>
            <w:t>junior level standing</w:t>
          </w:r>
          <w:r w:rsidRPr="0006393A">
            <w:rPr>
              <w:rFonts w:asciiTheme="majorHAnsi" w:hAnsiTheme="majorHAnsi" w:cs="Arial"/>
              <w:sz w:val="28"/>
              <w:szCs w:val="28"/>
            </w:rPr>
            <w:t>; or permission of instructor. Fall,</w:t>
          </w:r>
          <w:r w:rsidR="002B4175" w:rsidRPr="0006393A">
            <w:rPr>
              <w:rFonts w:asciiTheme="majorHAnsi" w:hAnsiTheme="majorHAnsi" w:cs="Arial"/>
              <w:sz w:val="28"/>
              <w:szCs w:val="28"/>
            </w:rPr>
            <w:t xml:space="preserve"> </w:t>
          </w:r>
          <w:r w:rsidR="002B4175" w:rsidRPr="009F0353">
            <w:rPr>
              <w:rFonts w:asciiTheme="majorHAnsi" w:hAnsiTheme="majorHAnsi" w:cs="Arial"/>
              <w:color w:val="548DD4" w:themeColor="text2" w:themeTint="99"/>
              <w:sz w:val="32"/>
              <w:szCs w:val="32"/>
            </w:rPr>
            <w:t>even</w:t>
          </w:r>
          <w:r w:rsidRPr="0006393A">
            <w:rPr>
              <w:rFonts w:asciiTheme="majorHAnsi" w:hAnsiTheme="majorHAnsi" w:cs="Arial"/>
              <w:sz w:val="28"/>
              <w:szCs w:val="28"/>
            </w:rPr>
            <w:t xml:space="preserve"> </w:t>
          </w:r>
          <w:r w:rsidRPr="0006393A">
            <w:rPr>
              <w:rFonts w:asciiTheme="majorHAnsi" w:hAnsiTheme="majorHAnsi" w:cs="Arial"/>
              <w:strike/>
              <w:color w:val="FF0000"/>
              <w:sz w:val="28"/>
              <w:szCs w:val="28"/>
            </w:rPr>
            <w:t>odd</w:t>
          </w:r>
          <w:r w:rsidRPr="0006393A">
            <w:rPr>
              <w:rFonts w:asciiTheme="majorHAnsi" w:hAnsiTheme="majorHAnsi" w:cs="Arial"/>
              <w:sz w:val="28"/>
              <w:szCs w:val="28"/>
            </w:rPr>
            <w:t xml:space="preserve">. </w:t>
          </w:r>
        </w:p>
        <w:p w14:paraId="26F2B9BF" w14:textId="77777777" w:rsidR="002B4175" w:rsidRDefault="002B4175" w:rsidP="000A7258">
          <w:pPr>
            <w:pStyle w:val="NormalWeb"/>
            <w:rPr>
              <w:bCs/>
              <w:color w:val="0070C0"/>
            </w:rPr>
          </w:pPr>
        </w:p>
        <w:p w14:paraId="10BCA6B9" w14:textId="77777777" w:rsidR="002B4175" w:rsidRDefault="00C51AD8" w:rsidP="000A7258">
          <w:pPr>
            <w:pStyle w:val="NormalWeb"/>
            <w:rPr>
              <w:bCs/>
              <w:color w:val="0070C0"/>
            </w:rPr>
          </w:pPr>
          <w:r>
            <w:rPr>
              <w:bCs/>
              <w:color w:val="0070C0"/>
            </w:rPr>
            <w:t>New Version:</w:t>
          </w:r>
        </w:p>
        <w:p w14:paraId="3FBF2A1A" w14:textId="3054C613" w:rsidR="000A7258" w:rsidRPr="002B4175" w:rsidRDefault="000A7258" w:rsidP="000A7258">
          <w:pPr>
            <w:pStyle w:val="NormalWeb"/>
            <w:rPr>
              <w:bCs/>
              <w:color w:val="0070C0"/>
            </w:rPr>
          </w:pPr>
          <w:r w:rsidRPr="00C51AD8">
            <w:rPr>
              <w:bCs/>
              <w:color w:val="0070C0"/>
            </w:rPr>
            <w:t xml:space="preserve">ARTH 3063. </w:t>
          </w:r>
          <w:proofErr w:type="gramStart"/>
          <w:r w:rsidRPr="00C51AD8">
            <w:rPr>
              <w:b/>
              <w:bCs/>
              <w:color w:val="0070C0"/>
            </w:rPr>
            <w:t>Baroque and Rococo Art</w:t>
          </w:r>
          <w:r w:rsidRPr="00C51AD8">
            <w:rPr>
              <w:bCs/>
              <w:color w:val="0070C0"/>
            </w:rPr>
            <w:t xml:space="preserve"> </w:t>
          </w:r>
          <w:sdt>
            <w:sdtPr>
              <w:rPr>
                <w:color w:val="0070C0"/>
              </w:rPr>
              <w:id w:val="-1160922132"/>
            </w:sdtPr>
            <w:sdtEndPr>
              <w:rPr>
                <w:color w:val="auto"/>
              </w:rPr>
            </w:sdtEndPr>
            <w:sdtContent>
              <w:r w:rsidRPr="00C51AD8">
                <w:rPr>
                  <w:color w:val="0070C0"/>
                </w:rPr>
                <w:t xml:space="preserve">Survey of art and architecture </w:t>
              </w:r>
              <w:r w:rsidRPr="00C51AD8">
                <w:rPr>
                  <w:color w:val="548DD4" w:themeColor="text2" w:themeTint="99"/>
                </w:rPr>
                <w:t>immediately following the Renaissance, focusing on the political and cultural developments that influenced the period.</w:t>
              </w:r>
              <w:proofErr w:type="gramEnd"/>
            </w:sdtContent>
          </w:sdt>
          <w:r w:rsidRPr="00C51AD8">
            <w:t xml:space="preserve"> </w:t>
          </w:r>
          <w:proofErr w:type="gramStart"/>
          <w:r w:rsidRPr="00C51AD8">
            <w:rPr>
              <w:color w:val="548DD4" w:themeColor="text2" w:themeTint="99"/>
            </w:rPr>
            <w:t xml:space="preserve">Prerequisites, </w:t>
          </w:r>
          <w:sdt>
            <w:sdtPr>
              <w:rPr>
                <w:color w:val="548DD4" w:themeColor="text2" w:themeTint="99"/>
              </w:rPr>
              <w:id w:val="-1393027338"/>
            </w:sdtPr>
            <w:sdtEndPr/>
            <w:sdtContent>
              <w:r w:rsidRPr="00C51AD8">
                <w:rPr>
                  <w:color w:val="548DD4" w:themeColor="text2" w:themeTint="99"/>
                </w:rPr>
                <w:t xml:space="preserve">junior level standing; or permission of the instructor </w:t>
              </w:r>
            </w:sdtContent>
          </w:sdt>
          <w:r w:rsidRPr="00C51AD8">
            <w:rPr>
              <w:color w:val="548DD4" w:themeColor="text2" w:themeTint="99"/>
            </w:rPr>
            <w:t>.</w:t>
          </w:r>
          <w:proofErr w:type="gramEnd"/>
          <w:r w:rsidRPr="00C51AD8">
            <w:rPr>
              <w:color w:val="548DD4" w:themeColor="text2" w:themeTint="99"/>
            </w:rPr>
            <w:t xml:space="preserve"> Fall, even.</w:t>
          </w:r>
        </w:p>
        <w:p w14:paraId="592ED0E1" w14:textId="359F6A56" w:rsidR="00661D25" w:rsidRPr="008426D1" w:rsidRDefault="00245CAA"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6A57A" w14:textId="77777777" w:rsidR="00562985" w:rsidRDefault="00562985" w:rsidP="00AF3758">
      <w:pPr>
        <w:spacing w:after="0" w:line="240" w:lineRule="auto"/>
      </w:pPr>
      <w:r>
        <w:separator/>
      </w:r>
    </w:p>
  </w:endnote>
  <w:endnote w:type="continuationSeparator" w:id="0">
    <w:p w14:paraId="16542D76" w14:textId="77777777" w:rsidR="00562985" w:rsidRDefault="005629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5CAA">
      <w:rPr>
        <w:rStyle w:val="PageNumber"/>
        <w:noProof/>
      </w:rPr>
      <w:t>7</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93085" w14:textId="77777777" w:rsidR="00562985" w:rsidRDefault="00562985" w:rsidP="00AF3758">
      <w:pPr>
        <w:spacing w:after="0" w:line="240" w:lineRule="auto"/>
      </w:pPr>
      <w:r>
        <w:separator/>
      </w:r>
    </w:p>
  </w:footnote>
  <w:footnote w:type="continuationSeparator" w:id="0">
    <w:p w14:paraId="419FCF30" w14:textId="77777777" w:rsidR="00562985" w:rsidRDefault="00562985"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6393A"/>
    <w:rsid w:val="0008410E"/>
    <w:rsid w:val="000A654B"/>
    <w:rsid w:val="000A7258"/>
    <w:rsid w:val="000D06F1"/>
    <w:rsid w:val="000E0BB8"/>
    <w:rsid w:val="000F52A8"/>
    <w:rsid w:val="00101FF4"/>
    <w:rsid w:val="00103070"/>
    <w:rsid w:val="00150E96"/>
    <w:rsid w:val="00151451"/>
    <w:rsid w:val="0015192B"/>
    <w:rsid w:val="0015536A"/>
    <w:rsid w:val="00156679"/>
    <w:rsid w:val="00185892"/>
    <w:rsid w:val="00185D67"/>
    <w:rsid w:val="001A5DD5"/>
    <w:rsid w:val="001E288B"/>
    <w:rsid w:val="001E597A"/>
    <w:rsid w:val="001F5DA4"/>
    <w:rsid w:val="0021282B"/>
    <w:rsid w:val="00212A76"/>
    <w:rsid w:val="00212A84"/>
    <w:rsid w:val="002172AB"/>
    <w:rsid w:val="002229C3"/>
    <w:rsid w:val="002277EA"/>
    <w:rsid w:val="002315B0"/>
    <w:rsid w:val="002403C4"/>
    <w:rsid w:val="00245CAA"/>
    <w:rsid w:val="00254447"/>
    <w:rsid w:val="00261ACE"/>
    <w:rsid w:val="00265C17"/>
    <w:rsid w:val="0028351D"/>
    <w:rsid w:val="00283525"/>
    <w:rsid w:val="00286F02"/>
    <w:rsid w:val="002B4175"/>
    <w:rsid w:val="002D6376"/>
    <w:rsid w:val="002E3BD5"/>
    <w:rsid w:val="002F02C6"/>
    <w:rsid w:val="0031339E"/>
    <w:rsid w:val="00345A0D"/>
    <w:rsid w:val="0035434A"/>
    <w:rsid w:val="00360064"/>
    <w:rsid w:val="00362414"/>
    <w:rsid w:val="00364F2E"/>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3853"/>
    <w:rsid w:val="00474C39"/>
    <w:rsid w:val="00487771"/>
    <w:rsid w:val="0049675B"/>
    <w:rsid w:val="004A211B"/>
    <w:rsid w:val="004A7706"/>
    <w:rsid w:val="004B5756"/>
    <w:rsid w:val="004C4123"/>
    <w:rsid w:val="004F3C87"/>
    <w:rsid w:val="00526078"/>
    <w:rsid w:val="00526B81"/>
    <w:rsid w:val="005348A2"/>
    <w:rsid w:val="00547433"/>
    <w:rsid w:val="00556E69"/>
    <w:rsid w:val="00562985"/>
    <w:rsid w:val="005677EC"/>
    <w:rsid w:val="00575870"/>
    <w:rsid w:val="00584C22"/>
    <w:rsid w:val="00592A95"/>
    <w:rsid w:val="005934F2"/>
    <w:rsid w:val="005F187C"/>
    <w:rsid w:val="005F41DD"/>
    <w:rsid w:val="00606EE4"/>
    <w:rsid w:val="00610022"/>
    <w:rsid w:val="006179CB"/>
    <w:rsid w:val="00624226"/>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C2CCF"/>
    <w:rsid w:val="007D371A"/>
    <w:rsid w:val="007E7FDA"/>
    <w:rsid w:val="0083170D"/>
    <w:rsid w:val="008426D1"/>
    <w:rsid w:val="00862E36"/>
    <w:rsid w:val="008663CA"/>
    <w:rsid w:val="0087527A"/>
    <w:rsid w:val="00895557"/>
    <w:rsid w:val="008A1AC6"/>
    <w:rsid w:val="008C6881"/>
    <w:rsid w:val="008C703B"/>
    <w:rsid w:val="008E6C1C"/>
    <w:rsid w:val="00903AB9"/>
    <w:rsid w:val="009053D1"/>
    <w:rsid w:val="00916FCA"/>
    <w:rsid w:val="00962018"/>
    <w:rsid w:val="0097195B"/>
    <w:rsid w:val="00971DEA"/>
    <w:rsid w:val="00976B5B"/>
    <w:rsid w:val="00983ADC"/>
    <w:rsid w:val="00984490"/>
    <w:rsid w:val="009A529F"/>
    <w:rsid w:val="009E1024"/>
    <w:rsid w:val="009F0353"/>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274EA"/>
    <w:rsid w:val="00B35368"/>
    <w:rsid w:val="00B46334"/>
    <w:rsid w:val="00B5613F"/>
    <w:rsid w:val="00B6203D"/>
    <w:rsid w:val="00B71755"/>
    <w:rsid w:val="00B86002"/>
    <w:rsid w:val="00B97755"/>
    <w:rsid w:val="00BD623D"/>
    <w:rsid w:val="00BE069E"/>
    <w:rsid w:val="00BF07A2"/>
    <w:rsid w:val="00BF3375"/>
    <w:rsid w:val="00BF6FF6"/>
    <w:rsid w:val="00C002F9"/>
    <w:rsid w:val="00C12816"/>
    <w:rsid w:val="00C12977"/>
    <w:rsid w:val="00C22D4F"/>
    <w:rsid w:val="00C23120"/>
    <w:rsid w:val="00C23CC7"/>
    <w:rsid w:val="00C27A1F"/>
    <w:rsid w:val="00C334FF"/>
    <w:rsid w:val="00C36928"/>
    <w:rsid w:val="00C51AD8"/>
    <w:rsid w:val="00C55BB9"/>
    <w:rsid w:val="00C60A91"/>
    <w:rsid w:val="00C80773"/>
    <w:rsid w:val="00CA269E"/>
    <w:rsid w:val="00CA7C7C"/>
    <w:rsid w:val="00CB2125"/>
    <w:rsid w:val="00CB4B5A"/>
    <w:rsid w:val="00CC6C15"/>
    <w:rsid w:val="00CE6F34"/>
    <w:rsid w:val="00D0686A"/>
    <w:rsid w:val="00D0692D"/>
    <w:rsid w:val="00D20B84"/>
    <w:rsid w:val="00D51205"/>
    <w:rsid w:val="00D57716"/>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0A7258"/>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0A725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5980">
      <w:bodyDiv w:val="1"/>
      <w:marLeft w:val="0"/>
      <w:marRight w:val="0"/>
      <w:marTop w:val="0"/>
      <w:marBottom w:val="0"/>
      <w:divBdr>
        <w:top w:val="none" w:sz="0" w:space="0" w:color="auto"/>
        <w:left w:val="none" w:sz="0" w:space="0" w:color="auto"/>
        <w:bottom w:val="none" w:sz="0" w:space="0" w:color="auto"/>
        <w:right w:val="none" w:sz="0" w:space="0" w:color="auto"/>
      </w:divBdr>
      <w:divsChild>
        <w:div w:id="867567960">
          <w:marLeft w:val="0"/>
          <w:marRight w:val="0"/>
          <w:marTop w:val="0"/>
          <w:marBottom w:val="0"/>
          <w:divBdr>
            <w:top w:val="none" w:sz="0" w:space="0" w:color="auto"/>
            <w:left w:val="none" w:sz="0" w:space="0" w:color="auto"/>
            <w:bottom w:val="none" w:sz="0" w:space="0" w:color="auto"/>
            <w:right w:val="none" w:sz="0" w:space="0" w:color="auto"/>
          </w:divBdr>
          <w:divsChild>
            <w:div w:id="1961036972">
              <w:marLeft w:val="0"/>
              <w:marRight w:val="0"/>
              <w:marTop w:val="0"/>
              <w:marBottom w:val="0"/>
              <w:divBdr>
                <w:top w:val="none" w:sz="0" w:space="0" w:color="auto"/>
                <w:left w:val="none" w:sz="0" w:space="0" w:color="auto"/>
                <w:bottom w:val="none" w:sz="0" w:space="0" w:color="auto"/>
                <w:right w:val="none" w:sz="0" w:space="0" w:color="auto"/>
              </w:divBdr>
              <w:divsChild>
                <w:div w:id="12246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steel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B38EE"/>
    <w:rsid w:val="005D5D2F"/>
    <w:rsid w:val="00603827"/>
    <w:rsid w:val="00623293"/>
    <w:rsid w:val="00654E35"/>
    <w:rsid w:val="006C3910"/>
    <w:rsid w:val="008822A5"/>
    <w:rsid w:val="00891F77"/>
    <w:rsid w:val="00935325"/>
    <w:rsid w:val="00974904"/>
    <w:rsid w:val="009D439F"/>
    <w:rsid w:val="00A20583"/>
    <w:rsid w:val="00A8666C"/>
    <w:rsid w:val="00AD5D56"/>
    <w:rsid w:val="00B04876"/>
    <w:rsid w:val="00B2559E"/>
    <w:rsid w:val="00B46AFF"/>
    <w:rsid w:val="00B72454"/>
    <w:rsid w:val="00BA0596"/>
    <w:rsid w:val="00BE0E7B"/>
    <w:rsid w:val="00C7233F"/>
    <w:rsid w:val="00CB25D5"/>
    <w:rsid w:val="00CD4EF8"/>
    <w:rsid w:val="00D87B77"/>
    <w:rsid w:val="00DD12EE"/>
    <w:rsid w:val="00DE3211"/>
    <w:rsid w:val="00E14A0A"/>
    <w:rsid w:val="00E6494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233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773AC8EA6BB29458732FA835040FED9">
    <w:name w:val="1773AC8EA6BB29458732FA835040FED9"/>
    <w:rsid w:val="00C7233F"/>
    <w:pPr>
      <w:spacing w:after="0" w:line="240" w:lineRule="auto"/>
    </w:pPr>
    <w:rPr>
      <w:sz w:val="24"/>
      <w:szCs w:val="24"/>
    </w:rPr>
  </w:style>
  <w:style w:type="paragraph" w:customStyle="1" w:styleId="7F43DBEDEF3F3F419D3B7FBF02DE08F0">
    <w:name w:val="7F43DBEDEF3F3F419D3B7FBF02DE08F0"/>
    <w:rsid w:val="00C7233F"/>
    <w:pPr>
      <w:spacing w:after="0" w:line="240" w:lineRule="auto"/>
    </w:pPr>
    <w:rPr>
      <w:sz w:val="24"/>
      <w:szCs w:val="24"/>
    </w:rPr>
  </w:style>
  <w:style w:type="paragraph" w:customStyle="1" w:styleId="7CC27DFB1A816547BC93A6E6F4DD58D0">
    <w:name w:val="7CC27DFB1A816547BC93A6E6F4DD58D0"/>
    <w:rsid w:val="00C7233F"/>
    <w:pPr>
      <w:spacing w:after="0" w:line="240" w:lineRule="auto"/>
    </w:pPr>
    <w:rPr>
      <w:sz w:val="24"/>
      <w:szCs w:val="24"/>
    </w:rPr>
  </w:style>
  <w:style w:type="paragraph" w:customStyle="1" w:styleId="A0A320BE13E78042A21800B77CD0313B">
    <w:name w:val="A0A320BE13E78042A21800B77CD0313B"/>
    <w:rsid w:val="00C7233F"/>
    <w:pPr>
      <w:spacing w:after="0" w:line="240" w:lineRule="auto"/>
    </w:pPr>
    <w:rPr>
      <w:sz w:val="24"/>
      <w:szCs w:val="24"/>
    </w:rPr>
  </w:style>
  <w:style w:type="paragraph" w:customStyle="1" w:styleId="891E31A8065CE642BC4121BEFA3CFD01">
    <w:name w:val="891E31A8065CE642BC4121BEFA3CFD01"/>
    <w:rsid w:val="00C7233F"/>
    <w:pPr>
      <w:spacing w:after="0" w:line="240" w:lineRule="auto"/>
    </w:pPr>
    <w:rPr>
      <w:sz w:val="24"/>
      <w:szCs w:val="24"/>
    </w:rPr>
  </w:style>
  <w:style w:type="paragraph" w:customStyle="1" w:styleId="4EEC09EBEF5BF547852AFAFC52C18B0B">
    <w:name w:val="4EEC09EBEF5BF547852AFAFC52C18B0B"/>
    <w:rsid w:val="00C7233F"/>
    <w:pPr>
      <w:spacing w:after="0" w:line="240" w:lineRule="auto"/>
    </w:pPr>
    <w:rPr>
      <w:sz w:val="24"/>
      <w:szCs w:val="24"/>
    </w:rPr>
  </w:style>
  <w:style w:type="paragraph" w:customStyle="1" w:styleId="82D7BBD32943F64FA6F07E37223B4268">
    <w:name w:val="82D7BBD32943F64FA6F07E37223B4268"/>
    <w:rsid w:val="00C7233F"/>
    <w:pPr>
      <w:spacing w:after="0" w:line="240" w:lineRule="auto"/>
    </w:pPr>
    <w:rPr>
      <w:sz w:val="24"/>
      <w:szCs w:val="24"/>
    </w:rPr>
  </w:style>
  <w:style w:type="paragraph" w:customStyle="1" w:styleId="3D8B182A6812444EA01B89FCF8429AEE">
    <w:name w:val="3D8B182A6812444EA01B89FCF8429AEE"/>
    <w:rsid w:val="00C7233F"/>
    <w:pPr>
      <w:spacing w:after="0" w:line="240" w:lineRule="auto"/>
    </w:pPr>
    <w:rPr>
      <w:sz w:val="24"/>
      <w:szCs w:val="24"/>
    </w:rPr>
  </w:style>
  <w:style w:type="paragraph" w:customStyle="1" w:styleId="5462534E0F5CE5488149A98FCC7A2727">
    <w:name w:val="5462534E0F5CE5488149A98FCC7A2727"/>
    <w:rsid w:val="00C7233F"/>
    <w:pPr>
      <w:spacing w:after="0" w:line="240" w:lineRule="auto"/>
    </w:pPr>
    <w:rPr>
      <w:sz w:val="24"/>
      <w:szCs w:val="24"/>
    </w:rPr>
  </w:style>
  <w:style w:type="paragraph" w:customStyle="1" w:styleId="EA94D3D4955F3743BD1B516FD2FE9D75">
    <w:name w:val="EA94D3D4955F3743BD1B516FD2FE9D75"/>
    <w:rsid w:val="00C7233F"/>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233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773AC8EA6BB29458732FA835040FED9">
    <w:name w:val="1773AC8EA6BB29458732FA835040FED9"/>
    <w:rsid w:val="00C7233F"/>
    <w:pPr>
      <w:spacing w:after="0" w:line="240" w:lineRule="auto"/>
    </w:pPr>
    <w:rPr>
      <w:sz w:val="24"/>
      <w:szCs w:val="24"/>
    </w:rPr>
  </w:style>
  <w:style w:type="paragraph" w:customStyle="1" w:styleId="7F43DBEDEF3F3F419D3B7FBF02DE08F0">
    <w:name w:val="7F43DBEDEF3F3F419D3B7FBF02DE08F0"/>
    <w:rsid w:val="00C7233F"/>
    <w:pPr>
      <w:spacing w:after="0" w:line="240" w:lineRule="auto"/>
    </w:pPr>
    <w:rPr>
      <w:sz w:val="24"/>
      <w:szCs w:val="24"/>
    </w:rPr>
  </w:style>
  <w:style w:type="paragraph" w:customStyle="1" w:styleId="7CC27DFB1A816547BC93A6E6F4DD58D0">
    <w:name w:val="7CC27DFB1A816547BC93A6E6F4DD58D0"/>
    <w:rsid w:val="00C7233F"/>
    <w:pPr>
      <w:spacing w:after="0" w:line="240" w:lineRule="auto"/>
    </w:pPr>
    <w:rPr>
      <w:sz w:val="24"/>
      <w:szCs w:val="24"/>
    </w:rPr>
  </w:style>
  <w:style w:type="paragraph" w:customStyle="1" w:styleId="A0A320BE13E78042A21800B77CD0313B">
    <w:name w:val="A0A320BE13E78042A21800B77CD0313B"/>
    <w:rsid w:val="00C7233F"/>
    <w:pPr>
      <w:spacing w:after="0" w:line="240" w:lineRule="auto"/>
    </w:pPr>
    <w:rPr>
      <w:sz w:val="24"/>
      <w:szCs w:val="24"/>
    </w:rPr>
  </w:style>
  <w:style w:type="paragraph" w:customStyle="1" w:styleId="891E31A8065CE642BC4121BEFA3CFD01">
    <w:name w:val="891E31A8065CE642BC4121BEFA3CFD01"/>
    <w:rsid w:val="00C7233F"/>
    <w:pPr>
      <w:spacing w:after="0" w:line="240" w:lineRule="auto"/>
    </w:pPr>
    <w:rPr>
      <w:sz w:val="24"/>
      <w:szCs w:val="24"/>
    </w:rPr>
  </w:style>
  <w:style w:type="paragraph" w:customStyle="1" w:styleId="4EEC09EBEF5BF547852AFAFC52C18B0B">
    <w:name w:val="4EEC09EBEF5BF547852AFAFC52C18B0B"/>
    <w:rsid w:val="00C7233F"/>
    <w:pPr>
      <w:spacing w:after="0" w:line="240" w:lineRule="auto"/>
    </w:pPr>
    <w:rPr>
      <w:sz w:val="24"/>
      <w:szCs w:val="24"/>
    </w:rPr>
  </w:style>
  <w:style w:type="paragraph" w:customStyle="1" w:styleId="82D7BBD32943F64FA6F07E37223B4268">
    <w:name w:val="82D7BBD32943F64FA6F07E37223B4268"/>
    <w:rsid w:val="00C7233F"/>
    <w:pPr>
      <w:spacing w:after="0" w:line="240" w:lineRule="auto"/>
    </w:pPr>
    <w:rPr>
      <w:sz w:val="24"/>
      <w:szCs w:val="24"/>
    </w:rPr>
  </w:style>
  <w:style w:type="paragraph" w:customStyle="1" w:styleId="3D8B182A6812444EA01B89FCF8429AEE">
    <w:name w:val="3D8B182A6812444EA01B89FCF8429AEE"/>
    <w:rsid w:val="00C7233F"/>
    <w:pPr>
      <w:spacing w:after="0" w:line="240" w:lineRule="auto"/>
    </w:pPr>
    <w:rPr>
      <w:sz w:val="24"/>
      <w:szCs w:val="24"/>
    </w:rPr>
  </w:style>
  <w:style w:type="paragraph" w:customStyle="1" w:styleId="5462534E0F5CE5488149A98FCC7A2727">
    <w:name w:val="5462534E0F5CE5488149A98FCC7A2727"/>
    <w:rsid w:val="00C7233F"/>
    <w:pPr>
      <w:spacing w:after="0" w:line="240" w:lineRule="auto"/>
    </w:pPr>
    <w:rPr>
      <w:sz w:val="24"/>
      <w:szCs w:val="24"/>
    </w:rPr>
  </w:style>
  <w:style w:type="paragraph" w:customStyle="1" w:styleId="EA94D3D4955F3743BD1B516FD2FE9D75">
    <w:name w:val="EA94D3D4955F3743BD1B516FD2FE9D75"/>
    <w:rsid w:val="00C7233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A9BF0-18E4-A04B-896F-CE1F0A53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2795</Words>
  <Characters>15932</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2017-03-09T18:57:00Z</dcterms:created>
  <dcterms:modified xsi:type="dcterms:W3CDTF">2017-03-09T18:57:00Z</dcterms:modified>
</cp:coreProperties>
</file>